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34" w:rsidRDefault="00216034" w:rsidP="00216034">
      <w:pPr>
        <w:jc w:val="right"/>
        <w:rPr>
          <w:b/>
          <w:sz w:val="28"/>
          <w:szCs w:val="28"/>
        </w:rPr>
      </w:pPr>
    </w:p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 xml:space="preserve">МЕСТНАЯ АДМИНИСТРАЦИЯ МУНИЦИПАЛЬНОГО ОБРАЗОВАНИЯ </w:t>
      </w:r>
    </w:p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:rsidR="001A0834" w:rsidRPr="001A0834" w:rsidRDefault="001A0834" w:rsidP="001A0834">
      <w:pPr>
        <w:rPr>
          <w:b/>
          <w:sz w:val="28"/>
          <w:szCs w:val="28"/>
        </w:rPr>
      </w:pPr>
    </w:p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>П О С Т А Н О В Л Е Н И Е</w:t>
      </w:r>
    </w:p>
    <w:p w:rsidR="005704AE" w:rsidRDefault="005704AE" w:rsidP="001A0834">
      <w:pPr>
        <w:rPr>
          <w:b/>
          <w:sz w:val="28"/>
          <w:szCs w:val="28"/>
        </w:rPr>
      </w:pPr>
    </w:p>
    <w:p w:rsidR="001A0834" w:rsidRPr="0037729F" w:rsidRDefault="001A0834" w:rsidP="001A0834">
      <w:pPr>
        <w:rPr>
          <w:sz w:val="28"/>
          <w:szCs w:val="28"/>
          <w:lang w:val="en-US"/>
        </w:rPr>
      </w:pPr>
      <w:r w:rsidRPr="001A0834">
        <w:rPr>
          <w:sz w:val="28"/>
          <w:szCs w:val="28"/>
        </w:rPr>
        <w:t xml:space="preserve"> </w:t>
      </w:r>
      <w:r w:rsidR="00652BF3">
        <w:rPr>
          <w:sz w:val="28"/>
          <w:szCs w:val="28"/>
        </w:rPr>
        <w:t>24.05.2019</w:t>
      </w:r>
      <w:r w:rsidRPr="001A0834">
        <w:rPr>
          <w:sz w:val="28"/>
          <w:szCs w:val="28"/>
        </w:rPr>
        <w:t xml:space="preserve">                        </w:t>
      </w:r>
      <w:r w:rsidRPr="001A0834">
        <w:rPr>
          <w:sz w:val="28"/>
          <w:szCs w:val="28"/>
        </w:rPr>
        <w:tab/>
      </w:r>
      <w:r w:rsidRPr="001A0834">
        <w:rPr>
          <w:sz w:val="28"/>
          <w:szCs w:val="28"/>
        </w:rPr>
        <w:tab/>
      </w:r>
      <w:r w:rsidRPr="001A0834">
        <w:rPr>
          <w:sz w:val="28"/>
          <w:szCs w:val="28"/>
        </w:rPr>
        <w:tab/>
        <w:t xml:space="preserve">                   </w:t>
      </w:r>
      <w:r w:rsidR="00216034">
        <w:rPr>
          <w:sz w:val="28"/>
          <w:szCs w:val="28"/>
        </w:rPr>
        <w:t xml:space="preserve">                        </w:t>
      </w:r>
      <w:r w:rsidRPr="001A0834">
        <w:rPr>
          <w:sz w:val="28"/>
          <w:szCs w:val="28"/>
        </w:rPr>
        <w:t xml:space="preserve">    № </w:t>
      </w:r>
      <w:r w:rsidR="00652BF3">
        <w:rPr>
          <w:sz w:val="28"/>
          <w:szCs w:val="28"/>
        </w:rPr>
        <w:t>287</w:t>
      </w:r>
    </w:p>
    <w:p w:rsidR="0008639B" w:rsidRDefault="0008639B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60" w:rsidRDefault="0024046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Pr="00FE7940" w:rsidRDefault="00FE7940" w:rsidP="0008639B">
      <w:pPr>
        <w:autoSpaceDE w:val="0"/>
        <w:autoSpaceDN w:val="0"/>
        <w:adjustRightInd w:val="0"/>
        <w:spacing w:line="240" w:lineRule="atLeast"/>
        <w:rPr>
          <w:b/>
          <w:bCs/>
          <w:i/>
          <w:sz w:val="28"/>
          <w:szCs w:val="28"/>
        </w:rPr>
      </w:pPr>
      <w:r w:rsidRPr="00FE7940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 xml:space="preserve">Порядка получения муниципальными </w:t>
      </w:r>
      <w:r>
        <w:rPr>
          <w:b/>
          <w:bCs/>
          <w:i/>
          <w:sz w:val="28"/>
          <w:szCs w:val="28"/>
        </w:rPr>
        <w:br/>
        <w:t>служащими, замещающими должности муниципальной службы</w:t>
      </w:r>
      <w:r>
        <w:rPr>
          <w:b/>
          <w:bCs/>
          <w:i/>
          <w:sz w:val="28"/>
          <w:szCs w:val="28"/>
        </w:rPr>
        <w:br/>
        <w:t xml:space="preserve">в </w:t>
      </w:r>
      <w:r w:rsidR="0031221C">
        <w:rPr>
          <w:b/>
          <w:bCs/>
          <w:i/>
          <w:sz w:val="28"/>
          <w:szCs w:val="28"/>
        </w:rPr>
        <w:t xml:space="preserve">органах местного </w:t>
      </w:r>
      <w:proofErr w:type="gramStart"/>
      <w:r w:rsidR="0031221C">
        <w:rPr>
          <w:b/>
          <w:bCs/>
          <w:i/>
          <w:sz w:val="28"/>
          <w:szCs w:val="28"/>
        </w:rPr>
        <w:t xml:space="preserve">самоуправления </w:t>
      </w:r>
      <w:r>
        <w:rPr>
          <w:b/>
          <w:bCs/>
          <w:i/>
          <w:sz w:val="28"/>
          <w:szCs w:val="28"/>
        </w:rPr>
        <w:t xml:space="preserve"> </w:t>
      </w:r>
      <w:r w:rsidR="005C1394">
        <w:rPr>
          <w:b/>
          <w:bCs/>
          <w:i/>
          <w:sz w:val="28"/>
          <w:szCs w:val="28"/>
        </w:rPr>
        <w:t>Муниципального</w:t>
      </w:r>
      <w:proofErr w:type="gramEnd"/>
      <w:r w:rsidR="005C1394">
        <w:rPr>
          <w:b/>
          <w:bCs/>
          <w:i/>
          <w:sz w:val="28"/>
          <w:szCs w:val="28"/>
        </w:rPr>
        <w:t xml:space="preserve"> образования </w:t>
      </w:r>
      <w:proofErr w:type="spellStart"/>
      <w:r w:rsidR="005704AE">
        <w:rPr>
          <w:b/>
          <w:bCs/>
          <w:i/>
          <w:sz w:val="28"/>
          <w:szCs w:val="28"/>
        </w:rPr>
        <w:t>Лебяженское</w:t>
      </w:r>
      <w:proofErr w:type="spellEnd"/>
      <w:r w:rsidR="005704AE">
        <w:rPr>
          <w:b/>
          <w:bCs/>
          <w:i/>
          <w:sz w:val="28"/>
          <w:szCs w:val="28"/>
        </w:rPr>
        <w:t xml:space="preserve"> городское поселение</w:t>
      </w:r>
      <w:r>
        <w:rPr>
          <w:b/>
          <w:bCs/>
          <w:i/>
          <w:sz w:val="28"/>
          <w:szCs w:val="28"/>
        </w:rPr>
        <w:t>, разрешения</w:t>
      </w:r>
      <w:r w:rsidR="0031221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представителя нанимателя (работодателя) на участие в управлении 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В соответствии с </w:t>
      </w:r>
      <w:r w:rsidR="00216034">
        <w:rPr>
          <w:sz w:val="28"/>
          <w:szCs w:val="28"/>
        </w:rPr>
        <w:t xml:space="preserve">изменениями, вступившими в силу с 01.01.2019г, в </w:t>
      </w:r>
      <w:hyperlink r:id="rId5" w:history="1">
        <w:r w:rsidRPr="00FE7940">
          <w:rPr>
            <w:sz w:val="28"/>
            <w:szCs w:val="28"/>
          </w:rPr>
          <w:t>пункт 3 части 1 статьи 14</w:t>
        </w:r>
      </w:hyperlink>
      <w:r w:rsidRPr="00FE7940">
        <w:rPr>
          <w:sz w:val="28"/>
          <w:szCs w:val="28"/>
        </w:rPr>
        <w:t xml:space="preserve"> Федерального закона от</w:t>
      </w:r>
      <w:r w:rsidR="00216034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 </w:t>
      </w:r>
      <w:r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, </w:t>
      </w:r>
    </w:p>
    <w:p w:rsidR="005C1394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E2765" w:rsidRDefault="008E2765" w:rsidP="005C1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1394" w:rsidRPr="008E2765" w:rsidRDefault="005C1394" w:rsidP="008E27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1.Утвердить </w:t>
      </w:r>
      <w:hyperlink w:anchor="Par33" w:history="1">
        <w:r w:rsidRPr="00FE7940">
          <w:rPr>
            <w:sz w:val="28"/>
            <w:szCs w:val="28"/>
          </w:rPr>
          <w:t>Порядок</w:t>
        </w:r>
      </w:hyperlink>
      <w:r w:rsidRPr="00FE7940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</w:t>
      </w:r>
      <w:r w:rsidR="005C1394">
        <w:rPr>
          <w:sz w:val="28"/>
          <w:szCs w:val="28"/>
        </w:rPr>
        <w:t xml:space="preserve">органах местного самоуправления </w:t>
      </w:r>
      <w:r w:rsidR="005704AE">
        <w:rPr>
          <w:sz w:val="28"/>
          <w:szCs w:val="28"/>
        </w:rPr>
        <w:t xml:space="preserve">МО </w:t>
      </w:r>
      <w:proofErr w:type="spellStart"/>
      <w:r w:rsidR="005704AE">
        <w:rPr>
          <w:sz w:val="28"/>
          <w:szCs w:val="28"/>
        </w:rPr>
        <w:t>Лебяженское</w:t>
      </w:r>
      <w:proofErr w:type="spellEnd"/>
      <w:r w:rsidR="005704AE">
        <w:rPr>
          <w:sz w:val="28"/>
          <w:szCs w:val="28"/>
        </w:rPr>
        <w:t xml:space="preserve"> городское поселение</w:t>
      </w:r>
      <w:r w:rsidRPr="00FE7940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(Приложение)</w:t>
      </w:r>
      <w:r w:rsidR="006F1C09">
        <w:rPr>
          <w:sz w:val="28"/>
          <w:szCs w:val="28"/>
        </w:rPr>
        <w:t xml:space="preserve"> в новой редакции</w:t>
      </w:r>
      <w:r w:rsidRPr="00FE7940">
        <w:rPr>
          <w:sz w:val="28"/>
          <w:szCs w:val="28"/>
        </w:rPr>
        <w:t>.</w:t>
      </w:r>
    </w:p>
    <w:p w:rsidR="00FE7940" w:rsidRPr="00FE7940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940" w:rsidRPr="00FE7940">
        <w:rPr>
          <w:sz w:val="28"/>
          <w:szCs w:val="28"/>
        </w:rPr>
        <w:t xml:space="preserve">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="00FE7940" w:rsidRPr="00FE7940">
          <w:rPr>
            <w:sz w:val="28"/>
            <w:szCs w:val="28"/>
          </w:rPr>
          <w:t>Порядком</w:t>
        </w:r>
      </w:hyperlink>
      <w:r w:rsidR="00FE7940" w:rsidRPr="00FE7940">
        <w:rPr>
          <w:sz w:val="28"/>
          <w:szCs w:val="28"/>
        </w:rPr>
        <w:t>.</w:t>
      </w: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4. Опубликовать </w:t>
      </w:r>
      <w:r w:rsidR="005C1394">
        <w:rPr>
          <w:sz w:val="28"/>
          <w:szCs w:val="28"/>
        </w:rPr>
        <w:t xml:space="preserve">(обнародовать) </w:t>
      </w:r>
      <w:r w:rsidRPr="00FE7940">
        <w:rPr>
          <w:sz w:val="28"/>
          <w:szCs w:val="28"/>
        </w:rPr>
        <w:t xml:space="preserve">данное </w:t>
      </w:r>
      <w:r w:rsidR="008E2765">
        <w:rPr>
          <w:sz w:val="28"/>
          <w:szCs w:val="28"/>
        </w:rPr>
        <w:t xml:space="preserve">постановление </w:t>
      </w:r>
      <w:r w:rsidRPr="00FE7940">
        <w:rPr>
          <w:sz w:val="28"/>
          <w:szCs w:val="28"/>
        </w:rPr>
        <w:t xml:space="preserve">и разместить на официальном сайте </w:t>
      </w:r>
      <w:r w:rsidR="005C1394">
        <w:rPr>
          <w:sz w:val="28"/>
          <w:szCs w:val="28"/>
        </w:rPr>
        <w:t xml:space="preserve">муниципального образования </w:t>
      </w:r>
      <w:r w:rsidR="008E2765">
        <w:rPr>
          <w:sz w:val="28"/>
          <w:szCs w:val="28"/>
        </w:rPr>
        <w:t xml:space="preserve"> в сети Интернет</w:t>
      </w:r>
      <w:r w:rsidRPr="00FE7940">
        <w:rPr>
          <w:sz w:val="28"/>
          <w:szCs w:val="28"/>
        </w:rPr>
        <w:t>.</w:t>
      </w:r>
    </w:p>
    <w:p w:rsidR="00FE7940" w:rsidRPr="00FE7940" w:rsidRDefault="00FE7940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5. Контроль за выполнением настоящего </w:t>
      </w:r>
      <w:proofErr w:type="gramStart"/>
      <w:r w:rsidR="005C1394">
        <w:rPr>
          <w:sz w:val="28"/>
          <w:szCs w:val="28"/>
        </w:rPr>
        <w:t>п</w:t>
      </w:r>
      <w:r w:rsidR="008E2765">
        <w:rPr>
          <w:sz w:val="28"/>
          <w:szCs w:val="28"/>
        </w:rPr>
        <w:t xml:space="preserve">остановления </w:t>
      </w:r>
      <w:r w:rsidRPr="00FE7940">
        <w:rPr>
          <w:sz w:val="28"/>
          <w:szCs w:val="28"/>
        </w:rPr>
        <w:t xml:space="preserve"> возложить</w:t>
      </w:r>
      <w:proofErr w:type="gramEnd"/>
      <w:r w:rsidRPr="00FE7940">
        <w:rPr>
          <w:sz w:val="28"/>
          <w:szCs w:val="28"/>
        </w:rPr>
        <w:t xml:space="preserve"> на </w:t>
      </w:r>
      <w:r w:rsidR="005704AE">
        <w:rPr>
          <w:sz w:val="28"/>
          <w:szCs w:val="28"/>
        </w:rPr>
        <w:t>заместителя главы местной администрации Сумкину Е.В.</w:t>
      </w:r>
    </w:p>
    <w:p w:rsidR="00B356ED" w:rsidRDefault="00FE7940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1394">
        <w:rPr>
          <w:sz w:val="28"/>
          <w:szCs w:val="28"/>
        </w:rPr>
        <w:t xml:space="preserve">                  </w:t>
      </w: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97F" w:rsidRPr="009A297F" w:rsidRDefault="009A297F" w:rsidP="009A297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9A297F">
        <w:rPr>
          <w:rFonts w:eastAsia="Calibri"/>
          <w:b/>
          <w:sz w:val="28"/>
          <w:szCs w:val="28"/>
        </w:rPr>
        <w:t>Глава местной администрации МО</w:t>
      </w:r>
    </w:p>
    <w:p w:rsidR="009A297F" w:rsidRPr="009A297F" w:rsidRDefault="009A297F" w:rsidP="009A297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proofErr w:type="spellStart"/>
      <w:r w:rsidRPr="009A297F">
        <w:rPr>
          <w:rFonts w:eastAsia="Calibri"/>
          <w:b/>
          <w:sz w:val="28"/>
          <w:szCs w:val="28"/>
        </w:rPr>
        <w:t>Лебяженское</w:t>
      </w:r>
      <w:proofErr w:type="spellEnd"/>
      <w:r w:rsidRPr="009A297F">
        <w:rPr>
          <w:rFonts w:eastAsia="Calibri"/>
          <w:b/>
          <w:sz w:val="28"/>
          <w:szCs w:val="28"/>
        </w:rPr>
        <w:t xml:space="preserve"> городское поселение                                                                     </w:t>
      </w:r>
      <w:proofErr w:type="spellStart"/>
      <w:r w:rsidRPr="009A297F">
        <w:rPr>
          <w:rFonts w:eastAsia="Calibri"/>
          <w:b/>
          <w:sz w:val="28"/>
          <w:szCs w:val="28"/>
        </w:rPr>
        <w:t>А.Е.Магон</w:t>
      </w:r>
      <w:proofErr w:type="spellEnd"/>
    </w:p>
    <w:p w:rsidR="009A297F" w:rsidRDefault="009A297F" w:rsidP="009A297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C1394" w:rsidRDefault="005C1394" w:rsidP="009A29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1394" w:rsidRDefault="005C1394" w:rsidP="008D71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6ED" w:rsidRDefault="008D710D" w:rsidP="00B356ED">
      <w:pPr>
        <w:ind w:left="5040"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B356ED">
        <w:rPr>
          <w:b/>
          <w:sz w:val="22"/>
          <w:szCs w:val="22"/>
        </w:rPr>
        <w:t>ТВЕРЖДЕНО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местной администрации 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 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52BF3">
        <w:rPr>
          <w:sz w:val="22"/>
          <w:szCs w:val="22"/>
        </w:rPr>
        <w:t>24.05.2019г</w:t>
      </w:r>
      <w:r>
        <w:rPr>
          <w:sz w:val="22"/>
          <w:szCs w:val="22"/>
        </w:rPr>
        <w:t xml:space="preserve">      № </w:t>
      </w:r>
      <w:r w:rsidR="00652BF3">
        <w:rPr>
          <w:sz w:val="22"/>
          <w:szCs w:val="22"/>
        </w:rPr>
        <w:t xml:space="preserve"> 287</w:t>
      </w:r>
      <w:bookmarkStart w:id="0" w:name="_GoBack"/>
      <w:bookmarkEnd w:id="0"/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FE7940">
        <w:rPr>
          <w:b/>
          <w:bCs/>
          <w:sz w:val="28"/>
          <w:szCs w:val="28"/>
        </w:rPr>
        <w:t>ПОРЯДОК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 xml:space="preserve">ПОЛУЧЕНИЯ МУНИЦИПАЛЬНЫМИ СЛУЖАЩИМИ, ЗАМЕЩАЮЩИМИ </w:t>
      </w:r>
      <w:proofErr w:type="gramStart"/>
      <w:r w:rsidRPr="00FE7940">
        <w:rPr>
          <w:b/>
          <w:bCs/>
          <w:sz w:val="28"/>
          <w:szCs w:val="28"/>
        </w:rPr>
        <w:t>ДОЛЖНОСТИ</w:t>
      </w:r>
      <w:r w:rsidR="006A6D94">
        <w:rPr>
          <w:b/>
          <w:bCs/>
          <w:sz w:val="28"/>
          <w:szCs w:val="28"/>
        </w:rPr>
        <w:t xml:space="preserve">  </w:t>
      </w:r>
      <w:r w:rsidRPr="00FE7940">
        <w:rPr>
          <w:b/>
          <w:bCs/>
          <w:sz w:val="28"/>
          <w:szCs w:val="28"/>
        </w:rPr>
        <w:t>МУНИЦИПАЛЬНОЙ</w:t>
      </w:r>
      <w:proofErr w:type="gramEnd"/>
      <w:r w:rsidRPr="00FE7940">
        <w:rPr>
          <w:b/>
          <w:bCs/>
          <w:sz w:val="28"/>
          <w:szCs w:val="28"/>
        </w:rPr>
        <w:t xml:space="preserve"> СЛУЖБЫ В </w:t>
      </w:r>
      <w:r w:rsidR="0031221C">
        <w:rPr>
          <w:b/>
          <w:bCs/>
          <w:sz w:val="28"/>
          <w:szCs w:val="28"/>
        </w:rPr>
        <w:t xml:space="preserve">ОРАГНАХ МЕСТНОГО САМОУПРАВЛЕНИЯ </w:t>
      </w:r>
      <w:r w:rsidR="0031221C">
        <w:rPr>
          <w:b/>
          <w:bCs/>
          <w:sz w:val="28"/>
          <w:szCs w:val="28"/>
        </w:rPr>
        <w:br/>
      </w:r>
      <w:r w:rsidRPr="00FE7940">
        <w:rPr>
          <w:b/>
          <w:bCs/>
          <w:sz w:val="28"/>
          <w:szCs w:val="28"/>
        </w:rPr>
        <w:t xml:space="preserve"> </w:t>
      </w:r>
      <w:r w:rsidR="009A297F">
        <w:rPr>
          <w:b/>
          <w:bCs/>
          <w:sz w:val="28"/>
          <w:szCs w:val="28"/>
        </w:rPr>
        <w:t>МО ЛЕБЯЖЕНСКОЕ ГОРОДСКОЕ ПОСЕЛЕНИЕ</w:t>
      </w:r>
      <w:r w:rsidRPr="00FE7940">
        <w:rPr>
          <w:b/>
          <w:bCs/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РАЗРЕШЕНИЯ ПРЕДСТАВИТЕЛЯ НАНИМАТЕЛЯ (РАБОТОДАТЕЛЯ)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НА УЧАСТИЕ В УПРАВЛЕНИИ НЕКОММЕРЧЕСКИМИ ОРГАНИЗАЦИЯМИ</w:t>
      </w:r>
    </w:p>
    <w:p w:rsidR="00C134F6" w:rsidRDefault="00C134F6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1. Настоящий Порядок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 xml:space="preserve">органах местного самоуправления </w:t>
      </w:r>
      <w:r w:rsidR="009A297F">
        <w:rPr>
          <w:sz w:val="28"/>
          <w:szCs w:val="28"/>
        </w:rPr>
        <w:t xml:space="preserve">МО </w:t>
      </w:r>
      <w:proofErr w:type="spellStart"/>
      <w:r w:rsidR="009A297F">
        <w:rPr>
          <w:sz w:val="28"/>
          <w:szCs w:val="28"/>
        </w:rPr>
        <w:t>Лебяженское</w:t>
      </w:r>
      <w:proofErr w:type="spellEnd"/>
      <w:r w:rsidR="009A297F">
        <w:rPr>
          <w:sz w:val="28"/>
          <w:szCs w:val="28"/>
        </w:rPr>
        <w:t xml:space="preserve"> городское поселение</w:t>
      </w:r>
      <w:r w:rsidRPr="00C134F6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6" w:history="1">
        <w:r w:rsidRPr="00C134F6">
          <w:rPr>
            <w:sz w:val="28"/>
            <w:szCs w:val="28"/>
          </w:rPr>
          <w:t>пункта 3 части 1 статьи 14</w:t>
        </w:r>
      </w:hyperlink>
      <w:r w:rsidRPr="00C134F6">
        <w:rPr>
          <w:sz w:val="28"/>
          <w:szCs w:val="28"/>
        </w:rPr>
        <w:t xml:space="preserve"> Федерального закона от 2 марта 2007 года </w:t>
      </w:r>
      <w:r w:rsidR="006A6D94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25-ФЗ </w:t>
      </w:r>
      <w:r w:rsidR="006A6D94">
        <w:rPr>
          <w:sz w:val="28"/>
          <w:szCs w:val="28"/>
        </w:rPr>
        <w:t>«</w:t>
      </w:r>
      <w:r w:rsidRPr="00C134F6">
        <w:rPr>
          <w:sz w:val="28"/>
          <w:szCs w:val="28"/>
        </w:rPr>
        <w:t>О муниципальной службе в Российской Федерации</w:t>
      </w:r>
      <w:r w:rsidR="006A6D94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 xml:space="preserve">органах местного самоуправления </w:t>
      </w:r>
      <w:r w:rsidR="00C134F6" w:rsidRPr="00C134F6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A21559" w:rsidRPr="00A21559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2.</w:t>
      </w:r>
      <w:r w:rsidR="00A21559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 xml:space="preserve">Муниципальным служащим </w:t>
      </w:r>
      <w:r w:rsidRPr="00A21559">
        <w:rPr>
          <w:sz w:val="28"/>
          <w:szCs w:val="28"/>
        </w:rPr>
        <w:t>запрещается</w:t>
      </w:r>
      <w:r w:rsidR="00A21559">
        <w:rPr>
          <w:sz w:val="28"/>
          <w:szCs w:val="28"/>
        </w:rPr>
        <w:t xml:space="preserve"> </w:t>
      </w:r>
      <w:r w:rsidR="00A21559" w:rsidRPr="00A21559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</w:t>
      </w:r>
      <w:r w:rsidR="00A21559" w:rsidRPr="00A21559">
        <w:rPr>
          <w:sz w:val="28"/>
          <w:szCs w:val="28"/>
        </w:rPr>
        <w:lastRenderedPageBreak/>
        <w:t>органов управления с разрешения представителя</w:t>
      </w:r>
      <w:r w:rsidR="00A21559" w:rsidRPr="00A215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21559" w:rsidRPr="00A21559">
        <w:rPr>
          <w:sz w:val="28"/>
          <w:szCs w:val="28"/>
        </w:rPr>
        <w:t xml:space="preserve">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59">
        <w:rPr>
          <w:sz w:val="28"/>
          <w:szCs w:val="28"/>
        </w:rPr>
        <w:t>Нарушение муниципальными служащими установленного запрета является</w:t>
      </w:r>
      <w:r w:rsidRPr="00C134F6">
        <w:rPr>
          <w:sz w:val="28"/>
          <w:szCs w:val="28"/>
        </w:rPr>
        <w:t xml:space="preserve">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3. В настоящем Порядке используются понятия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конфликт интересов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личная заинтересованность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, установленные соответственно </w:t>
      </w:r>
      <w:hyperlink r:id="rId7" w:history="1">
        <w:r w:rsidRPr="00C134F6">
          <w:rPr>
            <w:sz w:val="28"/>
            <w:szCs w:val="28"/>
          </w:rPr>
          <w:t>частью 1</w:t>
        </w:r>
      </w:hyperlink>
      <w:r w:rsidRPr="00C134F6">
        <w:rPr>
          <w:sz w:val="28"/>
          <w:szCs w:val="28"/>
        </w:rPr>
        <w:t xml:space="preserve"> и </w:t>
      </w:r>
      <w:hyperlink r:id="rId8" w:history="1">
        <w:r w:rsidRPr="00C134F6">
          <w:rPr>
            <w:sz w:val="28"/>
            <w:szCs w:val="28"/>
          </w:rPr>
          <w:t>2 статьи 10</w:t>
        </w:r>
      </w:hyperlink>
      <w:r w:rsidRPr="00C134F6">
        <w:rPr>
          <w:sz w:val="28"/>
          <w:szCs w:val="28"/>
        </w:rPr>
        <w:t xml:space="preserve"> Федерального закона от 25 декабря 2008 года </w:t>
      </w:r>
      <w:r w:rsidR="00C134F6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273-ФЗ </w:t>
      </w:r>
      <w:r w:rsidR="00C134F6">
        <w:rPr>
          <w:sz w:val="28"/>
          <w:szCs w:val="28"/>
        </w:rPr>
        <w:br/>
        <w:t>«</w:t>
      </w:r>
      <w:r w:rsidRPr="00C134F6">
        <w:rPr>
          <w:sz w:val="28"/>
          <w:szCs w:val="28"/>
        </w:rPr>
        <w:t>О противодействии коррупции</w:t>
      </w:r>
      <w:r w:rsid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>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6. </w:t>
      </w:r>
      <w:hyperlink w:anchor="Par96" w:history="1">
        <w:r w:rsidRPr="00C134F6">
          <w:rPr>
            <w:sz w:val="28"/>
            <w:szCs w:val="28"/>
          </w:rPr>
          <w:t>Ходатайство</w:t>
        </w:r>
      </w:hyperlink>
      <w:r w:rsidRPr="00C134F6">
        <w:rPr>
          <w:sz w:val="28"/>
          <w:szCs w:val="28"/>
        </w:rPr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7. Муниципальные служащие представляют </w:t>
      </w:r>
      <w:proofErr w:type="gramStart"/>
      <w:r w:rsidRPr="00C134F6">
        <w:rPr>
          <w:sz w:val="28"/>
          <w:szCs w:val="28"/>
        </w:rPr>
        <w:t xml:space="preserve">ходатайство  </w:t>
      </w:r>
      <w:r w:rsidR="0076352E">
        <w:rPr>
          <w:sz w:val="28"/>
          <w:szCs w:val="28"/>
        </w:rPr>
        <w:t>специалисту</w:t>
      </w:r>
      <w:proofErr w:type="gramEnd"/>
      <w:r w:rsidR="0076352E">
        <w:rPr>
          <w:sz w:val="28"/>
          <w:szCs w:val="28"/>
        </w:rPr>
        <w:t xml:space="preserve"> по кадрам местной</w:t>
      </w:r>
      <w:r w:rsidR="00C134F6">
        <w:rPr>
          <w:sz w:val="28"/>
          <w:szCs w:val="28"/>
        </w:rPr>
        <w:t xml:space="preserve"> администрации</w:t>
      </w:r>
      <w:r w:rsidRPr="00C134F6">
        <w:rPr>
          <w:sz w:val="28"/>
          <w:szCs w:val="28"/>
        </w:rPr>
        <w:t>, ответственному за работу по профилактике коррупционных и иных правонарушений</w:t>
      </w:r>
      <w:r w:rsidR="005C1394">
        <w:rPr>
          <w:sz w:val="28"/>
          <w:szCs w:val="28"/>
        </w:rPr>
        <w:t xml:space="preserve"> (далее специалист)</w:t>
      </w:r>
      <w:r w:rsidRPr="00C134F6">
        <w:rPr>
          <w:sz w:val="28"/>
          <w:szCs w:val="28"/>
        </w:rPr>
        <w:t>, до начала участия в управлении некоммерческой организацией.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8. </w:t>
      </w:r>
      <w:r w:rsidR="005C1394">
        <w:rPr>
          <w:sz w:val="28"/>
          <w:szCs w:val="28"/>
        </w:rPr>
        <w:t>Специалист</w:t>
      </w:r>
      <w:r w:rsidR="00C134F6">
        <w:rPr>
          <w:sz w:val="28"/>
          <w:szCs w:val="28"/>
        </w:rPr>
        <w:t>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1) регистриру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рассматрива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lastRenderedPageBreak/>
        <w:t>3) направля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4) уведомля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5) обеспечива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 решению представителя нанимателя (работодателя) представление ходатайства для рассмотрения на комиссии.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0"/>
      <w:bookmarkEnd w:id="2"/>
      <w:r w:rsidRPr="00C134F6">
        <w:rPr>
          <w:sz w:val="28"/>
          <w:szCs w:val="28"/>
        </w:rPr>
        <w:t>1) удовлетворяет ходатайство муниципального служащего;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нарушение запретов, связанных с муниципальной службой;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-несоблюдение требований к служебному поведению муниципального служащего.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DD1077">
          <w:rPr>
            <w:sz w:val="28"/>
            <w:szCs w:val="28"/>
          </w:rPr>
          <w:t>подпункте 1 пункта 9</w:t>
        </w:r>
      </w:hyperlink>
      <w:r w:rsidRPr="00DD1077">
        <w:rPr>
          <w:sz w:val="28"/>
          <w:szCs w:val="28"/>
        </w:rPr>
        <w:t xml:space="preserve"> на</w:t>
      </w:r>
      <w:r w:rsidRPr="00FE7940">
        <w:rPr>
          <w:sz w:val="28"/>
          <w:szCs w:val="28"/>
        </w:rPr>
        <w:t>стоящего Порядка.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12. Ходатайство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хранится в кадровой службе в течение пяти лет, после чего подлежит уничтожению в установленном порядке.</w:t>
      </w: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</w:pPr>
    </w:p>
    <w:p w:rsidR="008D710D" w:rsidRDefault="008D710D" w:rsidP="00FE7940">
      <w:pPr>
        <w:autoSpaceDE w:val="0"/>
        <w:autoSpaceDN w:val="0"/>
        <w:adjustRightInd w:val="0"/>
      </w:pPr>
    </w:p>
    <w:p w:rsidR="008D710D" w:rsidRPr="008D710D" w:rsidRDefault="008D710D" w:rsidP="00FE7940">
      <w:pPr>
        <w:autoSpaceDE w:val="0"/>
        <w:autoSpaceDN w:val="0"/>
        <w:adjustRightInd w:val="0"/>
      </w:pPr>
    </w:p>
    <w:p w:rsidR="00FE7940" w:rsidRPr="008D710D" w:rsidRDefault="00FE7940" w:rsidP="00FE7940">
      <w:pPr>
        <w:autoSpaceDE w:val="0"/>
        <w:autoSpaceDN w:val="0"/>
        <w:adjustRightInd w:val="0"/>
        <w:jc w:val="right"/>
        <w:outlineLvl w:val="1"/>
      </w:pPr>
      <w:r w:rsidRPr="008D710D">
        <w:lastRenderedPageBreak/>
        <w:t>Приложение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к Порядку получения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муниципальными служащими, замещающими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должности муниципальной службы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 xml:space="preserve">в </w:t>
      </w:r>
      <w:r w:rsidR="003B52C9" w:rsidRPr="008D710D">
        <w:t xml:space="preserve">органах местного самоуправления </w:t>
      </w:r>
      <w:r w:rsidRPr="008D710D">
        <w:t xml:space="preserve"> </w:t>
      </w:r>
      <w:r w:rsidR="003B52C9" w:rsidRPr="008D710D">
        <w:br/>
      </w:r>
      <w:r w:rsidR="0076352E" w:rsidRPr="008D710D">
        <w:t xml:space="preserve">МО </w:t>
      </w:r>
      <w:proofErr w:type="spellStart"/>
      <w:r w:rsidR="0076352E" w:rsidRPr="008D710D">
        <w:t>Лебяженское</w:t>
      </w:r>
      <w:proofErr w:type="spellEnd"/>
      <w:r w:rsidR="0076352E" w:rsidRPr="008D710D">
        <w:t xml:space="preserve"> городское поселение</w:t>
      </w:r>
      <w:r w:rsidRPr="008D710D">
        <w:t>,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разрешения представителя нанимателя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(работодателя) на участие в управлении</w:t>
      </w: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некоммерческими организациями</w:t>
      </w:r>
    </w:p>
    <w:p w:rsidR="00FE7940" w:rsidRPr="008D710D" w:rsidRDefault="00FE7940" w:rsidP="00FE7940">
      <w:pPr>
        <w:autoSpaceDE w:val="0"/>
        <w:autoSpaceDN w:val="0"/>
        <w:adjustRightInd w:val="0"/>
      </w:pPr>
    </w:p>
    <w:p w:rsidR="00FE7940" w:rsidRPr="008D710D" w:rsidRDefault="00FE7940" w:rsidP="00FE7940">
      <w:pPr>
        <w:autoSpaceDE w:val="0"/>
        <w:autoSpaceDN w:val="0"/>
        <w:adjustRightInd w:val="0"/>
        <w:jc w:val="right"/>
      </w:pPr>
      <w:r w:rsidRPr="008D710D">
        <w:t>Форма</w:t>
      </w:r>
    </w:p>
    <w:p w:rsidR="00FE7940" w:rsidRPr="008D710D" w:rsidRDefault="00FE7940" w:rsidP="00FE7940">
      <w:pPr>
        <w:autoSpaceDE w:val="0"/>
        <w:autoSpaceDN w:val="0"/>
        <w:adjustRightInd w:val="0"/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(фамилия, инициалы муниципального служащего,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 xml:space="preserve">администрации городского </w:t>
      </w:r>
      <w:proofErr w:type="gramStart"/>
      <w:r w:rsidR="00DD1077">
        <w:rPr>
          <w:sz w:val="20"/>
          <w:szCs w:val="20"/>
        </w:rPr>
        <w:t xml:space="preserve">округа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6"/>
      <w:bookmarkEnd w:id="3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соблюдать  требования  к  служебному  поведению  муниципального  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9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10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t xml:space="preserve">    </w:t>
      </w:r>
      <w:proofErr w:type="gramStart"/>
      <w:r w:rsidRPr="00DD1077">
        <w:rPr>
          <w:sz w:val="28"/>
          <w:szCs w:val="28"/>
        </w:rPr>
        <w:t>Присутствовать  лично</w:t>
      </w:r>
      <w:proofErr w:type="gramEnd"/>
      <w:r w:rsidRPr="00DD1077">
        <w:rPr>
          <w:sz w:val="28"/>
          <w:szCs w:val="28"/>
        </w:rPr>
        <w:t xml:space="preserve">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служащих  и  урегулированию </w:t>
      </w:r>
      <w:r w:rsidRPr="00DD1077">
        <w:rPr>
          <w:sz w:val="28"/>
          <w:szCs w:val="28"/>
        </w:rPr>
        <w:lastRenderedPageBreak/>
        <w:t>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(нужное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5"/>
    <w:rsid w:val="00014A1B"/>
    <w:rsid w:val="0008639B"/>
    <w:rsid w:val="000873D8"/>
    <w:rsid w:val="00125285"/>
    <w:rsid w:val="001420C4"/>
    <w:rsid w:val="00147BD5"/>
    <w:rsid w:val="001A0834"/>
    <w:rsid w:val="001D1E75"/>
    <w:rsid w:val="001E5F44"/>
    <w:rsid w:val="00203077"/>
    <w:rsid w:val="00216034"/>
    <w:rsid w:val="00240460"/>
    <w:rsid w:val="00265FFA"/>
    <w:rsid w:val="0031221C"/>
    <w:rsid w:val="00350190"/>
    <w:rsid w:val="0037729F"/>
    <w:rsid w:val="003B52C9"/>
    <w:rsid w:val="003D23AC"/>
    <w:rsid w:val="004138D5"/>
    <w:rsid w:val="00437549"/>
    <w:rsid w:val="004803D6"/>
    <w:rsid w:val="004B20B1"/>
    <w:rsid w:val="004F5A75"/>
    <w:rsid w:val="00515CE4"/>
    <w:rsid w:val="00517571"/>
    <w:rsid w:val="005615E5"/>
    <w:rsid w:val="00567B84"/>
    <w:rsid w:val="005704AE"/>
    <w:rsid w:val="005A2C43"/>
    <w:rsid w:val="005C1394"/>
    <w:rsid w:val="00652BF3"/>
    <w:rsid w:val="00694CD8"/>
    <w:rsid w:val="006A6D94"/>
    <w:rsid w:val="006F0F71"/>
    <w:rsid w:val="006F1C09"/>
    <w:rsid w:val="007108B8"/>
    <w:rsid w:val="0076352E"/>
    <w:rsid w:val="00764B9C"/>
    <w:rsid w:val="00782993"/>
    <w:rsid w:val="007A77F2"/>
    <w:rsid w:val="007E06DD"/>
    <w:rsid w:val="0081344F"/>
    <w:rsid w:val="00813631"/>
    <w:rsid w:val="00865D68"/>
    <w:rsid w:val="00891F9A"/>
    <w:rsid w:val="008D710D"/>
    <w:rsid w:val="008E2765"/>
    <w:rsid w:val="00972BD3"/>
    <w:rsid w:val="00983A49"/>
    <w:rsid w:val="009A297F"/>
    <w:rsid w:val="009A5299"/>
    <w:rsid w:val="009C1328"/>
    <w:rsid w:val="00A04CD6"/>
    <w:rsid w:val="00A21559"/>
    <w:rsid w:val="00A34E4C"/>
    <w:rsid w:val="00AA1909"/>
    <w:rsid w:val="00B13A05"/>
    <w:rsid w:val="00B356ED"/>
    <w:rsid w:val="00B77072"/>
    <w:rsid w:val="00B9228D"/>
    <w:rsid w:val="00BA56A2"/>
    <w:rsid w:val="00BD3C6D"/>
    <w:rsid w:val="00BD57D4"/>
    <w:rsid w:val="00C03B23"/>
    <w:rsid w:val="00C134F6"/>
    <w:rsid w:val="00C310D5"/>
    <w:rsid w:val="00C54C8F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33695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4F55"/>
  <w15:docId w15:val="{E6CAC6E7-A965-425D-9E79-C6A0E82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E43CC8E76288F76D51B9ED1302888853819D913D6C99BEC8B34E66E94A3E040070AB17CX0V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5E43CC8E76288F76D51B9ED1302888853B19D01FD5C99BEC8B34E66E94A3E040070AB8X7V6F" TargetMode="External"/><Relationship Id="rId10" Type="http://schemas.openxmlformats.org/officeDocument/2006/relationships/hyperlink" Target="consultantplus://offline/ref=575E43CC8E76288F76D51B9ED1302888853B19D01FD5C99BEC8B34E66E94A3E040070AB5X7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B19D01FD5C99BEC8B34E66E94A3E040070AB17E0AEC7BXD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B97-2853-4C95-9459-84C328E4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1225</Words>
  <Characters>11824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User</cp:lastModifiedBy>
  <cp:revision>15</cp:revision>
  <cp:lastPrinted>2018-06-27T12:22:00Z</cp:lastPrinted>
  <dcterms:created xsi:type="dcterms:W3CDTF">2018-07-26T07:16:00Z</dcterms:created>
  <dcterms:modified xsi:type="dcterms:W3CDTF">2019-05-24T06:54:00Z</dcterms:modified>
</cp:coreProperties>
</file>