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2"/>
        <w:ind w:firstLine="0" w:left="0" w:right="41"/>
        <w:rPr>
          <w:rFonts w:ascii="Times New Roman" w:hAnsi="Times New Roman"/>
          <w:sz w:val="56"/>
        </w:rPr>
      </w:pPr>
    </w:p>
    <w:p w14:paraId="04000000">
      <w:pPr>
        <w:spacing w:after="0" w:line="240" w:lineRule="auto"/>
        <w:ind/>
        <w:jc w:val="right"/>
        <w:rPr>
          <w:rFonts w:ascii="Times New Roman" w:hAnsi="Times New Roman"/>
          <w:b w:val="1"/>
          <w:sz w:val="28"/>
        </w:rPr>
      </w:pPr>
      <w:r>
        <w:rPr>
          <w:rFonts w:ascii="Times New Roman" w:hAnsi="Times New Roman"/>
          <w:b w:val="1"/>
          <w:sz w:val="28"/>
        </w:rPr>
        <w:t>ПРОЕКТ</w:t>
      </w:r>
    </w:p>
    <w:p w14:paraId="05000000">
      <w:pPr>
        <w:spacing w:after="0" w:line="240" w:lineRule="auto"/>
        <w:ind/>
        <w:jc w:val="right"/>
        <w:rPr>
          <w:rFonts w:ascii="Times New Roman" w:hAnsi="Times New Roman"/>
          <w:b w:val="1"/>
          <w:sz w:val="28"/>
        </w:rPr>
      </w:pPr>
    </w:p>
    <w:p w14:paraId="06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7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8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9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A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B000000">
      <w:pPr>
        <w:pStyle w:val="Style_2"/>
        <w:ind w:firstLine="0" w:left="0" w:right="41"/>
        <w:jc w:val="right"/>
        <w:rPr>
          <w:rFonts w:ascii="Times New Roman" w:hAnsi="Times New Roman"/>
          <w:b w:val="0"/>
          <w:sz w:val="56"/>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C000000">
      <w:pPr>
        <w:pStyle w:val="Style_2"/>
        <w:ind w:firstLine="0" w:left="0" w:right="41"/>
        <w:jc w:val="right"/>
        <w:rPr>
          <w:rFonts w:ascii="Times New Roman" w:hAnsi="Times New Roman"/>
          <w:b w:val="0"/>
          <w:sz w:val="28"/>
        </w:rPr>
      </w:pPr>
    </w:p>
    <w:p w14:paraId="0D000000">
      <w:pPr>
        <w:pStyle w:val="Style_2"/>
        <w:ind w:firstLine="0" w:left="0" w:right="41"/>
        <w:jc w:val="right"/>
        <w:rPr>
          <w:rFonts w:ascii="Times New Roman" w:hAnsi="Times New Roman"/>
          <w:b w:val="0"/>
          <w:sz w:val="28"/>
        </w:rPr>
      </w:pPr>
      <w:bookmarkStart w:id="1" w:name="_GoBack"/>
      <w:bookmarkEnd w:id="1"/>
    </w:p>
    <w:p w14:paraId="0E000000">
      <w:pPr>
        <w:widowControl w:val="0"/>
        <w:spacing w:after="0" w:line="240" w:lineRule="auto"/>
        <w:ind/>
        <w:jc w:val="center"/>
        <w:rPr>
          <w:rFonts w:ascii="Times New Roman" w:hAnsi="Times New Roman"/>
          <w:b w:val="1"/>
          <w:sz w:val="28"/>
        </w:rPr>
      </w:pPr>
      <w:r>
        <w:rPr>
          <w:rFonts w:ascii="Times New Roman" w:hAnsi="Times New Roman"/>
          <w:b w:val="1"/>
          <w:sz w:val="28"/>
        </w:rPr>
        <w:t>А</w:t>
      </w:r>
      <w:r>
        <w:rPr>
          <w:rFonts w:ascii="Times New Roman" w:hAnsi="Times New Roman"/>
          <w:b w:val="1"/>
          <w:sz w:val="28"/>
        </w:rPr>
        <w:t xml:space="preserve">дминистративный регламент по предоставлению муниципальной услуги «Выдача выписки из </w:t>
      </w:r>
      <w:r>
        <w:rPr>
          <w:rFonts w:ascii="Times New Roman" w:hAnsi="Times New Roman"/>
          <w:b w:val="1"/>
          <w:sz w:val="28"/>
        </w:rPr>
        <w:t>похозяйственной</w:t>
      </w:r>
      <w:r>
        <w:rPr>
          <w:rFonts w:ascii="Times New Roman" w:hAnsi="Times New Roman"/>
          <w:b w:val="1"/>
          <w:sz w:val="28"/>
        </w:rPr>
        <w:t xml:space="preserve"> книги</w:t>
      </w:r>
      <w:r>
        <w:rPr>
          <w:rFonts w:ascii="Times New Roman" w:hAnsi="Times New Roman"/>
          <w:b w:val="1"/>
          <w:sz w:val="28"/>
        </w:rPr>
        <w:t xml:space="preserve">» </w:t>
      </w:r>
    </w:p>
    <w:p w14:paraId="0F000000">
      <w:pPr>
        <w:widowControl w:val="0"/>
        <w:spacing w:after="0" w:line="240" w:lineRule="auto"/>
        <w:ind/>
        <w:jc w:val="center"/>
        <w:rPr>
          <w:rFonts w:ascii="Times New Roman" w:hAnsi="Times New Roman"/>
          <w:b w:val="1"/>
          <w:sz w:val="28"/>
        </w:rPr>
      </w:pPr>
      <w:r>
        <w:rPr>
          <w:rFonts w:ascii="Times New Roman" w:hAnsi="Times New Roman"/>
          <w:b w:val="1"/>
          <w:sz w:val="28"/>
        </w:rPr>
        <w:t>(далее – административный регламент)</w:t>
      </w:r>
    </w:p>
    <w:p w14:paraId="10000000">
      <w:pPr>
        <w:widowControl w:val="0"/>
        <w:spacing w:after="0" w:line="240" w:lineRule="auto"/>
        <w:ind/>
        <w:rPr>
          <w:rFonts w:ascii="Times New Roman" w:hAnsi="Times New Roman"/>
          <w:sz w:val="28"/>
        </w:rPr>
      </w:pPr>
    </w:p>
    <w:p w14:paraId="11000000">
      <w:pPr>
        <w:pStyle w:val="Style_3"/>
        <w:widowControl w:val="0"/>
        <w:numPr>
          <w:ilvl w:val="0"/>
          <w:numId w:val="1"/>
        </w:numPr>
        <w:spacing w:after="0" w:line="240" w:lineRule="auto"/>
        <w:ind/>
        <w:jc w:val="center"/>
        <w:rPr>
          <w:rFonts w:ascii="Times New Roman" w:hAnsi="Times New Roman"/>
          <w:b w:val="1"/>
          <w:sz w:val="28"/>
        </w:rPr>
      </w:pPr>
      <w:r>
        <w:rPr>
          <w:rFonts w:ascii="Times New Roman" w:hAnsi="Times New Roman"/>
          <w:b w:val="1"/>
          <w:sz w:val="28"/>
        </w:rPr>
        <w:t>Общие положения</w:t>
      </w:r>
    </w:p>
    <w:p w14:paraId="12000000">
      <w:pPr>
        <w:widowControl w:val="0"/>
        <w:spacing w:after="0" w:line="240" w:lineRule="auto"/>
        <w:ind/>
        <w:jc w:val="center"/>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 xml:space="preserve">1.1. </w:t>
      </w:r>
      <w:r>
        <w:rPr>
          <w:rFonts w:ascii="Times New Roman" w:hAnsi="Times New Roman"/>
          <w:sz w:val="28"/>
        </w:rPr>
        <w:t>Регламент устанавливает порядок и стандарт предоставления муниципальной услуги.</w:t>
      </w:r>
    </w:p>
    <w:p w14:paraId="14000000">
      <w:pPr>
        <w:spacing w:after="0" w:line="240" w:lineRule="auto"/>
        <w:ind w:firstLine="709" w:left="0"/>
        <w:jc w:val="both"/>
        <w:rPr>
          <w:rFonts w:ascii="Times New Roman" w:hAnsi="Times New Roman"/>
          <w:sz w:val="28"/>
        </w:rPr>
      </w:pPr>
      <w:r>
        <w:rPr>
          <w:rFonts w:ascii="Times New Roman" w:hAnsi="Times New Roman"/>
          <w:sz w:val="28"/>
        </w:rPr>
        <w:t xml:space="preserve">1.2. Заявителями, имеющими право на получение муниципальной услуги, являются </w:t>
      </w:r>
      <w:r>
        <w:rPr>
          <w:rFonts w:ascii="Times New Roman" w:hAnsi="Times New Roman"/>
          <w:sz w:val="28"/>
        </w:rPr>
        <w:t>физические лица</w:t>
      </w:r>
      <w:r>
        <w:rPr>
          <w:rFonts w:ascii="Times New Roman" w:hAnsi="Times New Roman"/>
          <w:sz w:val="28"/>
        </w:rPr>
        <w:t>:</w:t>
      </w:r>
    </w:p>
    <w:p w14:paraId="15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являющиеся членами личного подсобного хозяйства</w:t>
      </w:r>
      <w:r>
        <w:rPr>
          <w:rFonts w:ascii="Times New Roman" w:hAnsi="Times New Roman"/>
          <w:sz w:val="28"/>
        </w:rPr>
        <w:t xml:space="preserve"> (далее – ЛПХ).</w:t>
      </w:r>
    </w:p>
    <w:p w14:paraId="16000000">
      <w:pPr>
        <w:spacing w:after="0" w:line="240" w:lineRule="auto"/>
        <w:ind w:firstLine="709" w:left="0"/>
        <w:jc w:val="both"/>
        <w:rPr>
          <w:rFonts w:ascii="Times New Roman" w:hAnsi="Times New Roman"/>
          <w:sz w:val="28"/>
        </w:rPr>
      </w:pPr>
      <w:r>
        <w:rPr>
          <w:rFonts w:ascii="Times New Roman" w:hAnsi="Times New Roman"/>
          <w:sz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17000000">
      <w:pPr>
        <w:spacing w:after="0" w:line="240" w:lineRule="auto"/>
        <w:ind w:firstLine="709" w:left="0"/>
        <w:jc w:val="both"/>
        <w:rPr>
          <w:rFonts w:ascii="Times New Roman" w:hAnsi="Times New Roman"/>
          <w:sz w:val="28"/>
        </w:rPr>
      </w:pPr>
      <w:r>
        <w:rPr>
          <w:rFonts w:ascii="Times New Roman" w:hAnsi="Times New Roman"/>
          <w:sz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w:t>
      </w:r>
      <w:r>
        <w:rPr>
          <w:rFonts w:ascii="Times New Roman" w:hAnsi="Times New Roman"/>
          <w:sz w:val="28"/>
        </w:rPr>
        <w:t>м персональных данных главы ЛПХ;</w:t>
      </w:r>
    </w:p>
    <w:p w14:paraId="18000000">
      <w:pPr>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не являющиеся членами личного подсобного хозяйства граждане, </w:t>
      </w:r>
      <w:r>
        <w:rPr>
          <w:rFonts w:ascii="Times New Roman" w:hAnsi="Times New Roman"/>
          <w:sz w:val="28"/>
        </w:rPr>
        <w:t xml:space="preserve">обращающиеся за выпиской из </w:t>
      </w:r>
      <w:r>
        <w:rPr>
          <w:rFonts w:ascii="Times New Roman" w:hAnsi="Times New Roman"/>
          <w:sz w:val="28"/>
        </w:rPr>
        <w:t>похозяйственной</w:t>
      </w:r>
      <w:r>
        <w:rPr>
          <w:rFonts w:ascii="Times New Roman" w:hAnsi="Times New Roman"/>
          <w:sz w:val="28"/>
        </w:rPr>
        <w:t xml:space="preserve"> книги </w:t>
      </w:r>
      <w:r>
        <w:rPr>
          <w:rFonts w:ascii="Times New Roman" w:hAnsi="Times New Roman"/>
          <w:sz w:val="28"/>
        </w:rPr>
        <w:t>в целях дальнейшего оформления прав на земельный участок в порядке наследования</w:t>
      </w:r>
      <w:r>
        <w:rPr>
          <w:rFonts w:ascii="Times New Roman" w:hAnsi="Times New Roman"/>
          <w:sz w:val="28"/>
        </w:rPr>
        <w:t>.</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b w:val="1"/>
          <w:sz w:val="28"/>
        </w:rPr>
      </w:pPr>
      <w:r>
        <w:rPr>
          <w:rFonts w:ascii="Times New Roman" w:hAnsi="Times New Roman"/>
          <w:sz w:val="28"/>
        </w:rPr>
        <w:t>П</w:t>
      </w:r>
      <w:r>
        <w:rPr>
          <w:rFonts w:ascii="Times New Roman" w:hAnsi="Times New Roman"/>
          <w:sz w:val="28"/>
        </w:rPr>
        <w:t xml:space="preserve">редставлять интересы заявителя </w:t>
      </w:r>
      <w:r>
        <w:rPr>
          <w:rFonts w:ascii="Times New Roman" w:hAnsi="Times New Roman"/>
          <w:sz w:val="28"/>
        </w:rPr>
        <w:t>от имени физических лиц могут представители, действующие в силу полномочий, основанных на доверенности или договоре.</w:t>
      </w:r>
    </w:p>
    <w:p w14:paraId="1B000000">
      <w:pPr>
        <w:spacing w:after="0" w:line="240" w:lineRule="auto"/>
        <w:ind w:firstLine="709" w:left="0"/>
        <w:jc w:val="both"/>
        <w:rPr>
          <w:rFonts w:ascii="Times New Roman" w:hAnsi="Times New Roman"/>
          <w:sz w:val="28"/>
        </w:rPr>
      </w:pPr>
      <w:r>
        <w:rPr>
          <w:rFonts w:ascii="Times New Roman" w:hAnsi="Times New Roman"/>
          <w:sz w:val="28"/>
        </w:rPr>
        <w:t xml:space="preserve">1.3. Информация о месте нахождения </w:t>
      </w:r>
      <w:r>
        <w:rPr>
          <w:rFonts w:ascii="Times New Roman" w:hAnsi="Times New Roman"/>
          <w:sz w:val="28"/>
        </w:rPr>
        <w:t xml:space="preserve">Администрации Лебяженского городского поселения Ломоносовского муниципального района Ленинградской области </w:t>
      </w:r>
      <w:r>
        <w:rPr>
          <w:rFonts w:ascii="Times New Roman" w:hAnsi="Times New Roman"/>
          <w:sz w:val="28"/>
        </w:rPr>
        <w:t xml:space="preserve">               (далее – Администрация), предоставляющую муниципальную услугу, графиках работы, контактных телефонах и т.д. (приложение </w:t>
      </w:r>
      <w:r>
        <w:rPr>
          <w:rFonts w:ascii="Times New Roman" w:hAnsi="Times New Roman"/>
          <w:sz w:val="28"/>
        </w:rPr>
        <w:t>2</w:t>
      </w:r>
      <w:r>
        <w:rPr>
          <w:rFonts w:ascii="Times New Roman" w:hAnsi="Times New Roman"/>
          <w:sz w:val="28"/>
        </w:rPr>
        <w:t>)</w:t>
      </w:r>
      <w:r>
        <w:rPr>
          <w:rFonts w:ascii="Times New Roman" w:hAnsi="Times New Roman"/>
          <w:sz w:val="28"/>
        </w:rPr>
        <w:t xml:space="preserve"> (да</w:t>
      </w:r>
      <w:r>
        <w:rPr>
          <w:rFonts w:ascii="Times New Roman" w:hAnsi="Times New Roman"/>
          <w:sz w:val="28"/>
        </w:rPr>
        <w:t>лее – сведения информационного характера) размещаются:</w:t>
      </w:r>
    </w:p>
    <w:p w14:paraId="1C000000">
      <w:pPr>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000000">
      <w:pPr>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1E000000">
      <w:pPr>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F000000">
      <w:pPr>
        <w:spacing w:after="0" w:line="240" w:lineRule="auto"/>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000000">
      <w:pPr>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1000000">
      <w:pPr>
        <w:spacing w:after="0" w:line="240" w:lineRule="auto"/>
        <w:ind w:firstLine="709" w:left="0"/>
        <w:jc w:val="both"/>
        <w:rPr>
          <w:rFonts w:ascii="Times New Roman" w:hAnsi="Times New Roman"/>
          <w:sz w:val="28"/>
        </w:rPr>
      </w:pPr>
    </w:p>
    <w:p w14:paraId="22000000">
      <w:pPr>
        <w:spacing w:after="0" w:line="240" w:lineRule="auto"/>
        <w:ind w:firstLine="709" w:left="0"/>
        <w:jc w:val="center"/>
        <w:rPr>
          <w:rFonts w:ascii="Times New Roman" w:hAnsi="Times New Roman"/>
          <w:b w:val="1"/>
          <w:sz w:val="28"/>
        </w:rPr>
      </w:pPr>
    </w:p>
    <w:p w14:paraId="23000000">
      <w:pPr>
        <w:spacing w:after="0" w:line="240" w:lineRule="auto"/>
        <w:ind w:firstLine="709" w:left="0"/>
        <w:jc w:val="center"/>
        <w:rPr>
          <w:rFonts w:ascii="Times New Roman" w:hAnsi="Times New Roman"/>
          <w:b w:val="1"/>
          <w:sz w:val="28"/>
        </w:rPr>
      </w:pPr>
    </w:p>
    <w:p w14:paraId="24000000">
      <w:pPr>
        <w:spacing w:after="0" w:line="240" w:lineRule="auto"/>
        <w:ind w:firstLine="709" w:left="0"/>
        <w:jc w:val="center"/>
        <w:rPr>
          <w:rFonts w:ascii="Times New Roman" w:hAnsi="Times New Roman"/>
          <w:b w:val="1"/>
          <w:sz w:val="28"/>
        </w:rPr>
      </w:pPr>
      <w:r>
        <w:rPr>
          <w:rFonts w:ascii="Times New Roman" w:hAnsi="Times New Roman"/>
          <w:b w:val="1"/>
          <w:sz w:val="28"/>
        </w:rPr>
        <w:t>2. Стандарт предоставления государственной услуги</w:t>
      </w:r>
    </w:p>
    <w:p w14:paraId="25000000">
      <w:pPr>
        <w:widowControl w:val="0"/>
        <w:spacing w:after="0" w:line="240" w:lineRule="auto"/>
        <w:ind/>
        <w:rPr>
          <w:rFonts w:ascii="Times New Roman" w:hAnsi="Times New Roman"/>
          <w:sz w:val="28"/>
        </w:rPr>
      </w:pPr>
    </w:p>
    <w:p w14:paraId="26000000">
      <w:pPr>
        <w:spacing w:after="0" w:line="240" w:lineRule="auto"/>
        <w:ind w:firstLine="709" w:left="0"/>
        <w:jc w:val="both"/>
        <w:rPr>
          <w:rFonts w:ascii="Times New Roman" w:hAnsi="Times New Roman"/>
          <w:sz w:val="28"/>
        </w:rPr>
      </w:pPr>
      <w:r>
        <w:rPr>
          <w:rFonts w:ascii="Times New Roman" w:hAnsi="Times New Roman"/>
          <w:sz w:val="28"/>
        </w:rPr>
        <w:t>2.1. Полное н</w:t>
      </w:r>
      <w:r>
        <w:rPr>
          <w:rFonts w:ascii="Times New Roman" w:hAnsi="Times New Roman"/>
          <w:sz w:val="28"/>
        </w:rPr>
        <w:t>а</w:t>
      </w:r>
      <w:r>
        <w:rPr>
          <w:rFonts w:ascii="Times New Roman" w:hAnsi="Times New Roman"/>
          <w:sz w:val="28"/>
        </w:rPr>
        <w:t xml:space="preserve">именование муниципальной услуги: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r>
        <w:rPr>
          <w:rFonts w:ascii="Times New Roman" w:hAnsi="Times New Roman"/>
          <w:sz w:val="28"/>
        </w:rPr>
        <w:t>.</w:t>
      </w:r>
    </w:p>
    <w:p w14:paraId="27000000">
      <w:pPr>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r>
        <w:rPr>
          <w:rFonts w:ascii="Times New Roman" w:hAnsi="Times New Roman"/>
          <w:sz w:val="28"/>
        </w:rPr>
        <w:t>«</w:t>
      </w:r>
      <w:r>
        <w:rPr>
          <w:rFonts w:ascii="Times New Roman" w:hAnsi="Times New Roman"/>
          <w:sz w:val="28"/>
        </w:rPr>
        <w:t xml:space="preserve">Выдача выписки из </w:t>
      </w:r>
      <w:r>
        <w:rPr>
          <w:rFonts w:ascii="Times New Roman" w:hAnsi="Times New Roman"/>
          <w:sz w:val="28"/>
        </w:rPr>
        <w:t>похозяйственной</w:t>
      </w:r>
      <w:r>
        <w:rPr>
          <w:rFonts w:ascii="Times New Roman" w:hAnsi="Times New Roman"/>
          <w:sz w:val="28"/>
        </w:rPr>
        <w:t xml:space="preserve"> книги»</w:t>
      </w:r>
      <w:r>
        <w:rPr>
          <w:rFonts w:ascii="Times New Roman" w:hAnsi="Times New Roman"/>
          <w:sz w:val="28"/>
        </w:rPr>
        <w:t>.</w:t>
      </w:r>
    </w:p>
    <w:p w14:paraId="28000000">
      <w:pPr>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 xml:space="preserve">.2. </w:t>
      </w:r>
      <w:r>
        <w:rPr>
          <w:rFonts w:ascii="Times New Roman" w:hAnsi="Times New Roman"/>
          <w:sz w:val="28"/>
        </w:rPr>
        <w:t>Муниципальную услугу предоставляет</w:t>
      </w:r>
      <w:r>
        <w:rPr>
          <w:rFonts w:ascii="Times New Roman" w:hAnsi="Times New Roman"/>
          <w:sz w:val="28"/>
        </w:rPr>
        <w:t xml:space="preserve"> </w:t>
      </w:r>
      <w:r>
        <w:rPr>
          <w:rFonts w:ascii="Times New Roman" w:hAnsi="Times New Roman"/>
          <w:sz w:val="28"/>
        </w:rPr>
        <w:t>администраци</w:t>
      </w:r>
      <w:r>
        <w:rPr>
          <w:rFonts w:ascii="Times New Roman" w:hAnsi="Times New Roman"/>
          <w:sz w:val="28"/>
        </w:rPr>
        <w:t>я</w:t>
      </w:r>
      <w:r>
        <w:rPr>
          <w:rFonts w:ascii="Times New Roman" w:hAnsi="Times New Roman"/>
          <w:sz w:val="28"/>
        </w:rPr>
        <w:t xml:space="preserve">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(далее – </w:t>
      </w:r>
      <w:r>
        <w:rPr>
          <w:rFonts w:ascii="Times New Roman" w:hAnsi="Times New Roman"/>
          <w:sz w:val="28"/>
        </w:rPr>
        <w:t>Администрация</w:t>
      </w:r>
      <w:r>
        <w:rPr>
          <w:rFonts w:ascii="Times New Roman" w:hAnsi="Times New Roman"/>
          <w:sz w:val="28"/>
        </w:rPr>
        <w:t>).</w:t>
      </w:r>
    </w:p>
    <w:p w14:paraId="29000000">
      <w:pPr>
        <w:widowControl w:val="0"/>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ГБУ ЛО «МФЦ»</w:t>
      </w:r>
      <w:r>
        <w:rPr>
          <w:rFonts w:ascii="Times New Roman" w:hAnsi="Times New Roman"/>
          <w:sz w:val="28"/>
        </w:rPr>
        <w:t>.</w:t>
      </w:r>
    </w:p>
    <w:p w14:paraId="2B000000">
      <w:pPr>
        <w:pStyle w:val="Style_4"/>
        <w:spacing w:line="240" w:lineRule="atLeast"/>
        <w:ind w:firstLine="709" w:left="0"/>
        <w:jc w:val="both"/>
        <w:rPr>
          <w:b w:val="0"/>
        </w:rPr>
      </w:pPr>
      <w:r>
        <w:rPr>
          <w:b w:val="0"/>
        </w:rPr>
        <w:t>Заявление на получение муниципальной услуги с комплектом документов принимается:</w:t>
      </w:r>
    </w:p>
    <w:p w14:paraId="2C000000">
      <w:pPr>
        <w:pStyle w:val="Style_4"/>
        <w:spacing w:line="240" w:lineRule="atLeast"/>
        <w:ind w:firstLine="709" w:left="0"/>
        <w:jc w:val="both"/>
        <w:rPr>
          <w:b w:val="0"/>
        </w:rPr>
      </w:pPr>
      <w:r>
        <w:rPr>
          <w:b w:val="0"/>
        </w:rPr>
        <w:t>1) при личной явке:</w:t>
      </w:r>
    </w:p>
    <w:p w14:paraId="2D000000">
      <w:pPr>
        <w:pStyle w:val="Style_4"/>
        <w:tabs>
          <w:tab w:leader="none" w:pos="2580" w:val="left"/>
        </w:tabs>
        <w:spacing w:line="240" w:lineRule="atLeast"/>
        <w:ind w:firstLine="709" w:left="0"/>
        <w:jc w:val="both"/>
        <w:rPr>
          <w:b w:val="0"/>
        </w:rPr>
      </w:pPr>
      <w:r>
        <w:rPr>
          <w:b w:val="0"/>
        </w:rPr>
        <w:t>в Администрации;</w:t>
      </w:r>
      <w:r>
        <w:rPr>
          <w:b w:val="0"/>
        </w:rPr>
        <w:tab/>
      </w:r>
    </w:p>
    <w:p w14:paraId="2E000000">
      <w:pPr>
        <w:pStyle w:val="Style_4"/>
        <w:spacing w:line="240" w:lineRule="atLeast"/>
        <w:ind w:firstLine="709" w:left="0"/>
        <w:jc w:val="both"/>
        <w:rPr>
          <w:b w:val="0"/>
        </w:rPr>
      </w:pPr>
      <w:r>
        <w:rPr>
          <w:b w:val="0"/>
        </w:rPr>
        <w:t>в филиалах, отделах, удаленных рабочих местах МФЦ;</w:t>
      </w:r>
    </w:p>
    <w:p w14:paraId="2F000000">
      <w:pPr>
        <w:pStyle w:val="Style_4"/>
        <w:spacing w:line="240" w:lineRule="atLeast"/>
        <w:ind w:firstLine="709" w:left="0"/>
        <w:jc w:val="both"/>
        <w:rPr>
          <w:b w:val="0"/>
        </w:rPr>
      </w:pPr>
      <w:r>
        <w:rPr>
          <w:b w:val="0"/>
        </w:rPr>
        <w:t>2) без личной явки:</w:t>
      </w:r>
    </w:p>
    <w:p w14:paraId="30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 (при технической реализации).</w:t>
      </w:r>
    </w:p>
    <w:p w14:paraId="31000000">
      <w:pPr>
        <w:pStyle w:val="Style_4"/>
        <w:spacing w:line="240" w:lineRule="atLeast"/>
        <w:ind w:firstLine="709" w:left="0"/>
        <w:jc w:val="both"/>
        <w:rPr>
          <w:b w:val="0"/>
        </w:rPr>
      </w:pPr>
      <w:r>
        <w:rPr>
          <w:b w:val="0"/>
        </w:rPr>
        <w:t xml:space="preserve">Заявитель имеет право записаться на прием для подачи заявления </w:t>
      </w:r>
      <w:r>
        <w:rPr>
          <w:b w:val="0"/>
        </w:rPr>
        <w:br/>
      </w:r>
      <w:r>
        <w:rPr>
          <w:b w:val="0"/>
        </w:rPr>
        <w:t>о предоставлении услуги следующими способами:</w:t>
      </w:r>
    </w:p>
    <w:p w14:paraId="32000000">
      <w:pPr>
        <w:pStyle w:val="Style_4"/>
        <w:spacing w:line="240" w:lineRule="atLeast"/>
        <w:ind w:firstLine="709" w:left="0"/>
        <w:jc w:val="both"/>
        <w:rPr>
          <w:b w:val="0"/>
        </w:rPr>
      </w:pPr>
      <w:r>
        <w:rPr>
          <w:b w:val="0"/>
        </w:rPr>
        <w:t>1) в Администрацию, в МФЦ (при технической реализации);</w:t>
      </w:r>
    </w:p>
    <w:p w14:paraId="33000000">
      <w:pPr>
        <w:pStyle w:val="Style_4"/>
        <w:spacing w:line="240" w:lineRule="atLeast"/>
        <w:ind w:firstLine="709" w:left="0"/>
        <w:jc w:val="both"/>
        <w:rPr>
          <w:b w:val="0"/>
        </w:rPr>
      </w:pPr>
      <w:r>
        <w:rPr>
          <w:b w:val="0"/>
        </w:rPr>
        <w:t>2) по телефону – в Администрацию, в МФЦ;</w:t>
      </w:r>
    </w:p>
    <w:p w14:paraId="34000000">
      <w:pPr>
        <w:pStyle w:val="Style_4"/>
        <w:spacing w:line="240" w:lineRule="atLeast"/>
        <w:ind w:firstLine="709" w:left="0"/>
        <w:jc w:val="both"/>
        <w:rPr>
          <w:b w:val="0"/>
        </w:rPr>
      </w:pPr>
      <w:r>
        <w:rPr>
          <w:b w:val="0"/>
        </w:rPr>
        <w:t xml:space="preserve">Для записи заявитель выбирает любые свободные для приема дату и время </w:t>
      </w:r>
      <w:r>
        <w:rPr>
          <w:b w:val="0"/>
        </w:rPr>
        <w:br/>
      </w:r>
      <w:r>
        <w:rPr>
          <w:b w:val="0"/>
        </w:rPr>
        <w:t>в пределах установленного в Администрации или МФЦ графика приема заявителей.</w:t>
      </w:r>
    </w:p>
    <w:p w14:paraId="35000000">
      <w:pPr>
        <w:spacing w:after="0" w:line="240" w:lineRule="auto"/>
        <w:ind w:firstLine="709"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w:t>
      </w:r>
      <w:r>
        <w:rPr>
          <w:rFonts w:ascii="Times New Roman" w:hAnsi="Times New Roman"/>
          <w:sz w:val="28"/>
        </w:rPr>
        <w:t xml:space="preserve">льством Российской Федерации или посредством идентификации и аутентификации в Администрации, ГБУ ЛО «МФЦ» </w:t>
      </w:r>
      <w:r>
        <w:rPr>
          <w:rFonts w:ascii="Times New Roman" w:hAnsi="Times New Roman"/>
          <w:sz w:val="28"/>
        </w:rPr>
        <w:t xml:space="preserve">с использованием информационных технологий, </w:t>
      </w:r>
      <w:r>
        <w:rPr>
          <w:rFonts w:ascii="Times New Roman" w:hAnsi="Times New Roman"/>
          <w:sz w:val="28"/>
        </w:rPr>
        <w:t>указанных</w:t>
      </w:r>
      <w:r>
        <w:rPr>
          <w:sz w:val="28"/>
        </w:rPr>
        <w:t xml:space="preserve"> </w:t>
      </w:r>
      <w:r>
        <w:rPr>
          <w:rFonts w:ascii="Times New Roman" w:hAnsi="Times New Roman"/>
          <w:sz w:val="28"/>
        </w:rPr>
        <w:t>в частях 10 и 11 статьи 7 Федерального закона от 27.07.2010 № 210-ФЗ «Об организации</w:t>
      </w:r>
      <w:r>
        <w:rPr>
          <w:rFonts w:ascii="Times New Roman" w:hAnsi="Times New Roman"/>
          <w:sz w:val="28"/>
        </w:rPr>
        <w:t xml:space="preserve"> </w:t>
      </w:r>
      <w:r>
        <w:rPr>
          <w:rFonts w:ascii="Times New Roman" w:hAnsi="Times New Roman"/>
          <w:sz w:val="28"/>
        </w:rPr>
        <w:t>предоставления государственных и муниципальных услуг»</w:t>
      </w:r>
      <w:r>
        <w:rPr>
          <w:rFonts w:ascii="Times New Roman" w:hAnsi="Times New Roman"/>
          <w:sz w:val="28"/>
        </w:rPr>
        <w:t xml:space="preserve"> (при наличии</w:t>
      </w:r>
      <w:r>
        <w:rPr>
          <w:rFonts w:ascii="Times New Roman" w:hAnsi="Times New Roman"/>
          <w:sz w:val="28"/>
        </w:rPr>
        <w:t xml:space="preserve"> технической возможности).</w:t>
      </w:r>
    </w:p>
    <w:p w14:paraId="36000000">
      <w:pPr>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7000000">
      <w:pPr>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000000">
      <w:pPr>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000000">
      <w:pPr>
        <w:pStyle w:val="Style_4"/>
        <w:spacing w:line="240" w:lineRule="atLeast"/>
        <w:ind w:firstLine="709" w:left="0"/>
        <w:jc w:val="both"/>
        <w:rPr>
          <w:b w:val="0"/>
        </w:rPr>
      </w:pPr>
      <w:r>
        <w:rPr>
          <w:b w:val="0"/>
        </w:rPr>
        <w:t>2.3. Результатом предоставления муниципальной услуги является:</w:t>
      </w:r>
    </w:p>
    <w:p w14:paraId="3A000000">
      <w:pPr>
        <w:pStyle w:val="Style_4"/>
        <w:spacing w:line="240" w:lineRule="atLeast"/>
        <w:ind w:firstLine="709" w:left="0"/>
        <w:jc w:val="both"/>
        <w:rPr>
          <w:b w:val="0"/>
        </w:rPr>
      </w:pPr>
      <w:r>
        <w:rPr>
          <w:b w:val="0"/>
        </w:rPr>
        <w:t xml:space="preserve">- выдача выписки из </w:t>
      </w:r>
      <w:r>
        <w:rPr>
          <w:b w:val="0"/>
        </w:rPr>
        <w:t>похозяйственной</w:t>
      </w:r>
      <w:r>
        <w:rPr>
          <w:b w:val="0"/>
        </w:rPr>
        <w:t xml:space="preserve"> книги;</w:t>
      </w:r>
    </w:p>
    <w:p w14:paraId="3B000000">
      <w:pPr>
        <w:pStyle w:val="Style_4"/>
        <w:spacing w:line="240" w:lineRule="atLeast"/>
        <w:ind w:firstLine="709" w:left="0"/>
        <w:jc w:val="both"/>
        <w:rPr>
          <w:b w:val="0"/>
        </w:rPr>
      </w:pPr>
      <w:r>
        <w:rPr>
          <w:b w:val="0"/>
        </w:rPr>
        <w:t xml:space="preserve">- отказ в выдаче выписки из </w:t>
      </w:r>
      <w:r>
        <w:rPr>
          <w:b w:val="0"/>
        </w:rPr>
        <w:t>похозяйственной</w:t>
      </w:r>
      <w:r>
        <w:rPr>
          <w:b w:val="0"/>
        </w:rPr>
        <w:t xml:space="preserve"> книги.</w:t>
      </w:r>
    </w:p>
    <w:p w14:paraId="3C000000">
      <w:pPr>
        <w:spacing w:after="0" w:line="240" w:lineRule="auto"/>
        <w:ind w:firstLine="540" w:left="0"/>
        <w:jc w:val="both"/>
        <w:rPr>
          <w:rFonts w:ascii="Times New Roman" w:hAnsi="Times New Roman"/>
          <w:sz w:val="28"/>
        </w:rPr>
      </w:pPr>
      <w:r>
        <w:rPr>
          <w:rFonts w:ascii="Times New Roman" w:hAnsi="Times New Roman"/>
          <w:sz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D000000">
      <w:pPr>
        <w:pStyle w:val="Style_4"/>
        <w:spacing w:line="240" w:lineRule="atLeast"/>
        <w:ind w:firstLine="709" w:left="0"/>
        <w:jc w:val="both"/>
        <w:rPr>
          <w:b w:val="0"/>
        </w:rPr>
      </w:pPr>
    </w:p>
    <w:p w14:paraId="3E000000">
      <w:pPr>
        <w:pStyle w:val="Style_4"/>
        <w:spacing w:line="240" w:lineRule="atLeast"/>
        <w:ind w:firstLine="709" w:left="0"/>
        <w:jc w:val="both"/>
        <w:rPr>
          <w:b w:val="0"/>
        </w:rPr>
      </w:pPr>
      <w:r>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Pr>
          <w:b w:val="0"/>
        </w:rPr>
        <w:br/>
      </w:r>
      <w:r>
        <w:rPr>
          <w:b w:val="0"/>
        </w:rPr>
        <w:t>и документов:</w:t>
      </w:r>
    </w:p>
    <w:p w14:paraId="3F000000">
      <w:pPr>
        <w:pStyle w:val="Style_4"/>
        <w:spacing w:line="240" w:lineRule="atLeast"/>
        <w:ind w:firstLine="709" w:left="0"/>
        <w:jc w:val="both"/>
        <w:rPr>
          <w:b w:val="0"/>
        </w:rPr>
      </w:pPr>
      <w:r>
        <w:rPr>
          <w:b w:val="0"/>
        </w:rPr>
        <w:t>1) при личной явке</w:t>
      </w:r>
      <w:r>
        <w:rPr>
          <w:b w:val="0"/>
        </w:rPr>
        <w:t xml:space="preserve"> </w:t>
      </w:r>
      <w:r>
        <w:rPr>
          <w:b w:val="0"/>
        </w:rPr>
        <w:t>передается главе ЛПХ или иному члену ЛПХ по предъявлении документа, удостоверяющего личность, под личную подпись</w:t>
      </w:r>
      <w:r>
        <w:rPr>
          <w:b w:val="0"/>
        </w:rPr>
        <w:t>:</w:t>
      </w:r>
    </w:p>
    <w:p w14:paraId="40000000">
      <w:pPr>
        <w:pStyle w:val="Style_4"/>
        <w:spacing w:line="240" w:lineRule="atLeast"/>
        <w:ind w:firstLine="709" w:left="0"/>
        <w:jc w:val="both"/>
        <w:rPr>
          <w:b w:val="0"/>
        </w:rPr>
      </w:pPr>
      <w:r>
        <w:rPr>
          <w:b w:val="0"/>
        </w:rPr>
        <w:t>в Администрацию;</w:t>
      </w:r>
    </w:p>
    <w:p w14:paraId="41000000">
      <w:pPr>
        <w:pStyle w:val="Style_4"/>
        <w:spacing w:line="240" w:lineRule="atLeast"/>
        <w:ind w:firstLine="709" w:left="0"/>
        <w:jc w:val="both"/>
        <w:rPr>
          <w:b w:val="0"/>
        </w:rPr>
      </w:pPr>
      <w:r>
        <w:rPr>
          <w:b w:val="0"/>
        </w:rPr>
        <w:t>в филиалах, отделах,</w:t>
      </w:r>
      <w:r>
        <w:rPr>
          <w:b w:val="0"/>
        </w:rPr>
        <w:t xml:space="preserve"> удаленных рабочих местах МФЦ.</w:t>
      </w:r>
    </w:p>
    <w:p w14:paraId="42000000">
      <w:pPr>
        <w:pStyle w:val="Style_4"/>
        <w:spacing w:line="240" w:lineRule="atLeast"/>
        <w:ind w:firstLine="709" w:left="0"/>
        <w:jc w:val="both"/>
        <w:rPr>
          <w:b w:val="0"/>
        </w:rPr>
      </w:pPr>
      <w:r>
        <w:rPr>
          <w:b w:val="0"/>
        </w:rPr>
        <w:t>2) без личной явки:</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44000000">
      <w:pPr>
        <w:spacing w:after="0" w:line="240" w:lineRule="auto"/>
        <w:ind w:firstLine="709" w:left="0"/>
        <w:jc w:val="both"/>
        <w:rPr>
          <w:rFonts w:ascii="Times New Roman" w:hAnsi="Times New Roman"/>
          <w:sz w:val="28"/>
        </w:rPr>
      </w:pPr>
      <w:r>
        <w:rPr>
          <w:rFonts w:ascii="Times New Roman" w:hAnsi="Times New Roman"/>
          <w:sz w:val="28"/>
        </w:rPr>
        <w:t>заказным письмом на почтовый адрес главы ЛПХ или иного члена ЛПХ, указанный в заявлении, либо.</w:t>
      </w:r>
    </w:p>
    <w:p w14:paraId="45000000">
      <w:pPr>
        <w:spacing w:after="0" w:line="240" w:lineRule="auto"/>
        <w:ind w:firstLine="709" w:left="0"/>
        <w:jc w:val="both"/>
        <w:rPr>
          <w:rFonts w:ascii="Times New Roman" w:hAnsi="Times New Roman"/>
          <w:sz w:val="28"/>
        </w:rPr>
      </w:pPr>
    </w:p>
    <w:p w14:paraId="46000000">
      <w:pPr>
        <w:spacing w:after="0" w:line="240" w:lineRule="auto"/>
        <w:ind w:firstLine="709" w:left="0"/>
        <w:jc w:val="both"/>
        <w:rPr>
          <w:rFonts w:ascii="Times New Roman" w:hAnsi="Times New Roman"/>
          <w:sz w:val="28"/>
        </w:rPr>
      </w:pPr>
      <w:r>
        <w:rPr>
          <w:rFonts w:ascii="Times New Roman" w:hAnsi="Times New Roman"/>
          <w:sz w:val="28"/>
        </w:rPr>
        <w:t>В случае невозможности формирования выписки из книги в форме электронного документа выписка из книги на бумажном носителе</w:t>
      </w:r>
      <w:r>
        <w:rPr>
          <w:rFonts w:ascii="Times New Roman" w:hAnsi="Times New Roman"/>
          <w:sz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47000000">
      <w:pPr>
        <w:spacing w:after="0" w:before="280" w:line="240" w:lineRule="auto"/>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случае</w:t>
      </w:r>
      <w:r>
        <w:rPr>
          <w:rFonts w:ascii="Times New Roman" w:hAnsi="Times New Roman"/>
          <w:sz w:val="28"/>
        </w:rPr>
        <w:t xml:space="preserve"> когда выписка изложена на нескольких листах, они должны быть прошиты и пронумерованы. </w:t>
      </w:r>
      <w:r>
        <w:rPr>
          <w:rFonts w:ascii="Times New Roman" w:hAnsi="Times New Roman"/>
          <w:sz w:val="28"/>
        </w:rPr>
        <w:t>Запись о количестве прошитых листов (например:</w:t>
      </w:r>
      <w:r>
        <w:rPr>
          <w:rFonts w:ascii="Times New Roman" w:hAnsi="Times New Roman"/>
          <w:sz w:val="28"/>
        </w:rPr>
        <w:t xml:space="preserve"> </w:t>
      </w:r>
      <w:r>
        <w:rPr>
          <w:rFonts w:ascii="Times New Roman" w:hAnsi="Times New Roman"/>
          <w:sz w:val="28"/>
        </w:rPr>
        <w:t>"Всего прошито, пронумеровано и скреплено печатью десять листов") заверяется подписью должностного лица и оттиском печати.</w:t>
      </w:r>
    </w:p>
    <w:p w14:paraId="48000000">
      <w:pPr>
        <w:pStyle w:val="Style_4"/>
        <w:spacing w:line="240" w:lineRule="atLeast"/>
        <w:ind w:firstLine="709" w:left="0"/>
        <w:jc w:val="both"/>
        <w:rPr>
          <w:b w:val="0"/>
        </w:rPr>
      </w:pPr>
    </w:p>
    <w:p w14:paraId="49000000">
      <w:pPr>
        <w:pStyle w:val="Style_4"/>
        <w:spacing w:line="240" w:lineRule="atLeast"/>
        <w:ind w:firstLine="709" w:left="0"/>
        <w:jc w:val="both"/>
        <w:rPr>
          <w:b w:val="0"/>
        </w:rPr>
      </w:pPr>
      <w:r>
        <w:rPr>
          <w:b w:val="0"/>
        </w:rPr>
        <w:t>2.4. Срок предоставления муниципальной услуги</w:t>
      </w:r>
      <w:r>
        <w:rPr>
          <w:b w:val="0"/>
        </w:rPr>
        <w:t>.</w:t>
      </w:r>
    </w:p>
    <w:p w14:paraId="4A000000">
      <w:pPr>
        <w:spacing w:after="0" w:line="240" w:lineRule="auto"/>
        <w:ind w:firstLine="709" w:left="0"/>
        <w:jc w:val="both"/>
        <w:rPr>
          <w:rFonts w:ascii="Times New Roman" w:hAnsi="Times New Roman"/>
          <w:sz w:val="28"/>
        </w:rPr>
      </w:pPr>
      <w:r>
        <w:rPr>
          <w:rFonts w:ascii="Times New Roman" w:hAnsi="Times New Roman"/>
          <w:sz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4B000000">
      <w:pPr>
        <w:pStyle w:val="Style_4"/>
        <w:spacing w:line="240" w:lineRule="atLeast"/>
        <w:ind w:firstLine="709" w:left="0"/>
        <w:jc w:val="both"/>
        <w:rPr>
          <w:b w:val="0"/>
        </w:rPr>
      </w:pPr>
      <w:r>
        <w:rPr>
          <w:b w:val="0"/>
        </w:rPr>
        <w:t xml:space="preserve">2.5. Правовые основания для предоставления муниципальной услуги. </w:t>
      </w:r>
    </w:p>
    <w:p w14:paraId="4C000000">
      <w:pPr>
        <w:pStyle w:val="Style_4"/>
        <w:spacing w:line="240" w:lineRule="atLeast"/>
        <w:ind w:firstLine="709" w:left="0"/>
        <w:jc w:val="both"/>
        <w:rPr>
          <w:b w:val="0"/>
        </w:rPr>
      </w:pPr>
      <w:r>
        <w:rPr>
          <w:b w:val="0"/>
        </w:rPr>
        <w:t>Предоставление муниципальной услуги осуществляется в соответствии со следующими нормативными правовыми актами:</w:t>
      </w:r>
    </w:p>
    <w:p w14:paraId="4D000000">
      <w:pPr>
        <w:pStyle w:val="Style_4"/>
        <w:spacing w:line="240" w:lineRule="atLeast"/>
        <w:ind w:firstLine="709" w:left="0"/>
        <w:jc w:val="both"/>
        <w:rPr>
          <w:b w:val="0"/>
        </w:rPr>
      </w:pPr>
      <w:r>
        <w:rPr>
          <w:b w:val="0"/>
        </w:rPr>
        <w:t>Гражданский кодекс Российской Федерации;</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Федеральный закон от 7 июля 2003 года № 112-ФЗ «О личном подсобном хозяйстве»;</w:t>
      </w:r>
    </w:p>
    <w:p w14:paraId="4F000000">
      <w:pPr>
        <w:spacing w:after="0" w:line="240" w:lineRule="auto"/>
        <w:ind w:firstLine="709" w:left="0"/>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w:t>
      </w:r>
      <w:r>
        <w:rPr>
          <w:rFonts w:ascii="Times New Roman" w:hAnsi="Times New Roman"/>
          <w:sz w:val="28"/>
        </w:rPr>
        <w:t>едвижимости»;</w:t>
      </w:r>
      <w:r>
        <w:rPr>
          <w:rFonts w:ascii="Times New Roman" w:hAnsi="Times New Roman"/>
          <w:sz w:val="28"/>
        </w:rPr>
        <w:t xml:space="preserve"> </w:t>
      </w:r>
    </w:p>
    <w:p w14:paraId="50000000">
      <w:pPr>
        <w:spacing w:after="0" w:line="240" w:lineRule="auto"/>
        <w:ind w:firstLine="709" w:left="0"/>
        <w:jc w:val="both"/>
        <w:rPr>
          <w:rFonts w:ascii="Times New Roman" w:hAnsi="Times New Roman"/>
          <w:sz w:val="28"/>
        </w:rPr>
      </w:pPr>
      <w:r>
        <w:rPr>
          <w:rFonts w:ascii="Times New Roman" w:hAnsi="Times New Roman"/>
          <w:sz w:val="28"/>
        </w:rPr>
        <w:t xml:space="preserve">Приказ Минсельхоза России от 27.09.2022 № 629 «Об утверждении формы и порядка ведения </w:t>
      </w:r>
      <w:r>
        <w:rPr>
          <w:rFonts w:ascii="Times New Roman" w:hAnsi="Times New Roman"/>
          <w:sz w:val="28"/>
        </w:rPr>
        <w:t>похозяйственных</w:t>
      </w:r>
      <w:r>
        <w:rPr>
          <w:rFonts w:ascii="Times New Roman" w:hAnsi="Times New Roman"/>
          <w:sz w:val="28"/>
        </w:rPr>
        <w:t xml:space="preserve"> книг»</w:t>
      </w:r>
      <w:r>
        <w:rPr>
          <w:rFonts w:ascii="Times New Roman" w:hAnsi="Times New Roman"/>
          <w:sz w:val="28"/>
        </w:rPr>
        <w:t>;</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Приказ </w:t>
      </w:r>
      <w:r>
        <w:rPr>
          <w:rFonts w:ascii="Times New Roman" w:hAnsi="Times New Roman"/>
          <w:sz w:val="28"/>
        </w:rPr>
        <w:t>Росреестра</w:t>
      </w:r>
      <w:r>
        <w:rPr>
          <w:rFonts w:ascii="Times New Roman" w:hAnsi="Times New Roman"/>
          <w:sz w:val="28"/>
        </w:rPr>
        <w:t xml:space="preserve"> от 25.08.2021 № </w:t>
      </w:r>
      <w:r>
        <w:rPr>
          <w:rFonts w:ascii="Times New Roman" w:hAnsi="Times New Roman"/>
          <w:sz w:val="28"/>
        </w:rPr>
        <w:t>П</w:t>
      </w:r>
      <w:r>
        <w:rPr>
          <w:rFonts w:ascii="Times New Roman" w:hAnsi="Times New Roman"/>
          <w:sz w:val="28"/>
        </w:rPr>
        <w:t xml:space="preserve">/0368 «Об установлении формы выписки из </w:t>
      </w:r>
      <w:r>
        <w:rPr>
          <w:rFonts w:ascii="Times New Roman" w:hAnsi="Times New Roman"/>
          <w:sz w:val="28"/>
        </w:rPr>
        <w:t>похозяйственной</w:t>
      </w:r>
      <w:r>
        <w:rPr>
          <w:rFonts w:ascii="Times New Roman" w:hAnsi="Times New Roman"/>
          <w:sz w:val="28"/>
        </w:rPr>
        <w:t xml:space="preserve"> книги о наличии у гражданина права на земельный участок».</w:t>
      </w:r>
    </w:p>
    <w:p w14:paraId="52000000">
      <w:pPr>
        <w:spacing w:after="0" w:line="240" w:lineRule="auto"/>
        <w:ind w:firstLine="709" w:left="0"/>
        <w:jc w:val="both"/>
        <w:rPr>
          <w:rFonts w:ascii="Times New Roman" w:hAnsi="Times New Roman"/>
          <w:sz w:val="28"/>
        </w:rPr>
      </w:pPr>
    </w:p>
    <w:p w14:paraId="53000000">
      <w:pPr>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000000">
      <w:pPr>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fldChar w:fldCharType="begin"/>
      </w:r>
      <w:r>
        <w:rPr>
          <w:rFonts w:ascii="Times New Roman" w:hAnsi="Times New Roman"/>
          <w:sz w:val="28"/>
        </w:rPr>
        <w:instrText>HYPERLINK "consultantplus://offline/ref=C5C4DA5233640B4E42B146894B876C2AFE839E84FDE315653B68C21057A3E42F2A7430756D663FCA45352EC07670B1944B4CCD827B348DE4dB56I"</w:instrText>
      </w:r>
      <w:r>
        <w:rPr>
          <w:rFonts w:ascii="Times New Roman" w:hAnsi="Times New Roman"/>
          <w:sz w:val="28"/>
        </w:rPr>
        <w:fldChar w:fldCharType="separate"/>
      </w:r>
      <w:r>
        <w:rPr>
          <w:rFonts w:ascii="Times New Roman" w:hAnsi="Times New Roman"/>
          <w:sz w:val="28"/>
        </w:rPr>
        <w:t>заявление</w:t>
      </w:r>
      <w:r>
        <w:rPr>
          <w:rFonts w:ascii="Times New Roman" w:hAnsi="Times New Roman"/>
          <w:sz w:val="28"/>
        </w:rPr>
        <w:fldChar w:fldCharType="end"/>
      </w:r>
      <w:r>
        <w:rPr>
          <w:rFonts w:ascii="Times New Roman" w:hAnsi="Times New Roman"/>
          <w:sz w:val="28"/>
        </w:rPr>
        <w:t xml:space="preserve"> о предоставлении услуги в соответ</w:t>
      </w:r>
      <w:r>
        <w:rPr>
          <w:rFonts w:ascii="Times New Roman" w:hAnsi="Times New Roman"/>
          <w:sz w:val="28"/>
        </w:rPr>
        <w:t>ствии с приложением</w:t>
      </w:r>
      <w:r>
        <w:rPr>
          <w:rFonts w:ascii="Times New Roman" w:hAnsi="Times New Roman"/>
          <w:sz w:val="28"/>
        </w:rPr>
        <w:t>.</w:t>
      </w:r>
    </w:p>
    <w:p w14:paraId="55000000">
      <w:pPr>
        <w:spacing w:after="0" w:line="240" w:lineRule="auto"/>
        <w:ind w:firstLine="709" w:left="0"/>
        <w:jc w:val="both"/>
        <w:rPr>
          <w:rFonts w:ascii="Times New Roman" w:hAnsi="Times New Roman"/>
          <w:sz w:val="28"/>
        </w:rPr>
      </w:pPr>
      <w:r>
        <w:rPr>
          <w:rFonts w:ascii="Times New Roman" w:hAnsi="Times New Roman"/>
          <w:sz w:val="28"/>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r>
        <w:rPr>
          <w:rFonts w:ascii="Times New Roman" w:hAnsi="Times New Roman"/>
          <w:sz w:val="28"/>
        </w:rPr>
        <w:t xml:space="preserve">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r>
        <w:rPr>
          <w:rFonts w:ascii="Times New Roman" w:hAnsi="Times New Roman"/>
          <w:sz w:val="28"/>
        </w:rPr>
        <w:t>порядке</w:t>
      </w:r>
      <w:r>
        <w:rPr>
          <w:rFonts w:ascii="Times New Roman" w:hAnsi="Times New Roman"/>
          <w:sz w:val="28"/>
        </w:rPr>
        <w:t>.</w:t>
      </w:r>
    </w:p>
    <w:p w14:paraId="56000000">
      <w:pPr>
        <w:spacing w:after="0" w:line="240" w:lineRule="auto"/>
        <w:ind w:firstLine="709" w:left="0"/>
        <w:jc w:val="both"/>
        <w:rPr>
          <w:rFonts w:ascii="Times New Roman" w:hAnsi="Times New Roman"/>
          <w:sz w:val="28"/>
        </w:rPr>
      </w:pPr>
      <w:r>
        <w:rPr>
          <w:rFonts w:ascii="Times New Roman" w:hAnsi="Times New Roman"/>
          <w:sz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r>
        <w:rPr>
          <w:rFonts w:ascii="Times New Roman" w:hAnsi="Times New Roman"/>
          <w:sz w:val="28"/>
        </w:rPr>
        <w:t>;</w:t>
      </w:r>
    </w:p>
    <w:p w14:paraId="57000000">
      <w:pPr>
        <w:spacing w:after="0" w:line="240" w:lineRule="auto"/>
        <w:ind w:firstLine="709" w:left="0"/>
        <w:jc w:val="both"/>
        <w:rPr>
          <w:rFonts w:ascii="Times New Roman" w:hAnsi="Times New Roman"/>
          <w:sz w:val="28"/>
        </w:rPr>
      </w:pPr>
      <w:r>
        <w:rPr>
          <w:rFonts w:ascii="Times New Roman" w:hAnsi="Times New Roman"/>
          <w:sz w:val="28"/>
        </w:rPr>
        <w:t>2) документ, удостоверяющий личность заявителя: документы, удостовер</w:t>
      </w:r>
      <w:r>
        <w:rPr>
          <w:rFonts w:ascii="Times New Roman" w:hAnsi="Times New Roman"/>
          <w:sz w:val="28"/>
        </w:rPr>
        <w:t>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58000000">
      <w:pPr>
        <w:spacing w:after="0" w:line="240" w:lineRule="auto"/>
        <w:ind w:firstLine="709" w:left="0"/>
        <w:jc w:val="both"/>
        <w:rPr>
          <w:rFonts w:ascii="Times New Roman" w:hAnsi="Times New Roman"/>
          <w:sz w:val="28"/>
        </w:rPr>
      </w:pPr>
      <w:r>
        <w:rPr>
          <w:rFonts w:ascii="Times New Roman" w:hAnsi="Times New Roman"/>
          <w:sz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w:t>
      </w:r>
      <w:r>
        <w:rPr>
          <w:rFonts w:ascii="Times New Roman" w:hAnsi="Times New Roman"/>
          <w:sz w:val="28"/>
        </w:rPr>
        <w:t>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r>
        <w:rPr>
          <w:rFonts w:ascii="Times New Roman" w:hAnsi="Times New Roman"/>
          <w:sz w:val="28"/>
        </w:rPr>
        <w:t xml:space="preserve"> </w:t>
      </w:r>
      <w:r>
        <w:rPr>
          <w:rFonts w:ascii="Times New Roman" w:hAnsi="Times New Roman"/>
          <w:sz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Pr>
          <w:rFonts w:ascii="Times New Roman" w:hAnsi="Times New Roman"/>
          <w:sz w:val="28"/>
        </w:rPr>
        <w:fldChar w:fldCharType="begin"/>
      </w:r>
      <w:r>
        <w:rPr>
          <w:rFonts w:ascii="Times New Roman" w:hAnsi="Times New Roman"/>
          <w:sz w:val="28"/>
        </w:rPr>
        <w:instrText>HYPERLINK "consultantplus://offline/ref=E2690C229C0470929C623E117E940773B1F40B91F59AA45C357EAE48DA148F52AFBB3920FF5ED051A24C2D8BD4B274AD6B650CE9B5t7A8J"</w:instrText>
      </w:r>
      <w:r>
        <w:rPr>
          <w:rFonts w:ascii="Times New Roman" w:hAnsi="Times New Roman"/>
          <w:sz w:val="28"/>
        </w:rPr>
        <w:fldChar w:fldCharType="separate"/>
      </w:r>
      <w:r>
        <w:rPr>
          <w:rFonts w:ascii="Times New Roman" w:hAnsi="Times New Roman"/>
          <w:sz w:val="28"/>
        </w:rPr>
        <w:t>пунктом 2 статьи 185.1</w:t>
      </w:r>
      <w:r>
        <w:rPr>
          <w:rFonts w:ascii="Times New Roman" w:hAnsi="Times New Roman"/>
          <w:sz w:val="28"/>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sz w:val="28"/>
        </w:rPr>
        <w:t>ой форме);</w:t>
      </w:r>
    </w:p>
    <w:p w14:paraId="59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5A000000">
      <w:pPr>
        <w:spacing w:after="0" w:line="240" w:lineRule="auto"/>
        <w:ind w:firstLine="709" w:left="0"/>
        <w:jc w:val="both"/>
        <w:rPr>
          <w:rFonts w:ascii="Times New Roman" w:hAnsi="Times New Roman"/>
          <w:sz w:val="28"/>
        </w:rPr>
      </w:pPr>
    </w:p>
    <w:p w14:paraId="5B000000">
      <w:pPr>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000000">
      <w:pPr>
        <w:spacing w:after="0" w:line="240" w:lineRule="auto"/>
        <w:ind w:firstLine="709" w:left="0"/>
        <w:jc w:val="both"/>
        <w:rPr>
          <w:rFonts w:ascii="Times New Roman" w:hAnsi="Times New Roman"/>
          <w:sz w:val="28"/>
        </w:rPr>
      </w:pPr>
      <w:r>
        <w:rPr>
          <w:rFonts w:ascii="Times New Roman" w:hAnsi="Times New Roman"/>
          <w:sz w:val="28"/>
        </w:rPr>
        <w:t>Документы (сведения) в рамках межведомственного взаимодействия не запрашиваются.</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2.7.1. Заявитель вправе представить документы, указанные в пункте 2.7 настоящего административного регламента, по собственной инициативе.</w:t>
      </w:r>
    </w:p>
    <w:p w14:paraId="5E000000">
      <w:pPr>
        <w:pStyle w:val="Style_4"/>
        <w:ind w:firstLine="709" w:left="0"/>
        <w:jc w:val="both"/>
        <w:rPr>
          <w:b w:val="0"/>
        </w:rPr>
      </w:pPr>
      <w:r>
        <w:rPr>
          <w:b w:val="0"/>
        </w:rPr>
        <w:t>2.7.2. Органы, предоставляющие муниципальную услугу, не вправе требовать от заявителя:</w:t>
      </w:r>
    </w:p>
    <w:p w14:paraId="5F000000">
      <w:pPr>
        <w:pStyle w:val="Style_4"/>
        <w:ind w:firstLine="709" w:left="0"/>
        <w:jc w:val="both"/>
        <w:rPr>
          <w:b w:val="0"/>
        </w:rPr>
      </w:pPr>
      <w:r>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0000000">
      <w:pPr>
        <w:pStyle w:val="Style_4"/>
        <w:ind w:firstLine="709" w:left="0"/>
        <w:jc w:val="both"/>
        <w:rPr>
          <w:b w:val="0"/>
        </w:rPr>
      </w:pPr>
      <w:r>
        <w:rPr>
          <w:b w:val="0"/>
        </w:rPr>
        <w:t xml:space="preserve">представления документов и информации, которые в соответствии </w:t>
      </w:r>
      <w:r>
        <w:rPr>
          <w:b w:val="0"/>
        </w:rPr>
        <w:br/>
      </w:r>
      <w:r>
        <w:rPr>
          <w:b w:val="0"/>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b w:val="0"/>
        </w:rPr>
        <w:t>и(</w:t>
      </w:r>
      <w:r>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61000000">
      <w:pPr>
        <w:pStyle w:val="Style_4"/>
        <w:ind w:firstLine="709" w:left="0"/>
        <w:jc w:val="both"/>
        <w:rPr>
          <w:b w:val="0"/>
        </w:rPr>
      </w:pPr>
      <w:r>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Pr>
          <w:b w:val="0"/>
        </w:rPr>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2000000">
      <w:pPr>
        <w:spacing w:after="0" w:line="240" w:lineRule="auto"/>
        <w:ind w:firstLine="709"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r>
        <w:rPr>
          <w:rFonts w:ascii="Times New Roman" w:hAnsi="Times New Roman"/>
          <w:sz w:val="28"/>
        </w:rPr>
        <w:fldChar w:fldCharType="begin"/>
      </w:r>
      <w:r>
        <w:rPr>
          <w:rFonts w:ascii="Times New Roman" w:hAnsi="Times New Roman"/>
          <w:sz w:val="28"/>
        </w:rPr>
        <w:instrText>HYPERLINK "consultantplus://offline/ref=8AC0BD87BAE8065E73106C10403CF92EA6E3B82BA7EBBE8576ACC955C7F87873269AA0626D2E2DD6BAA699D03D8676718F94C5ED8En0LAI"</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63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4000000">
      <w:pPr>
        <w:spacing w:after="0" w:line="240" w:lineRule="auto"/>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w:t>
      </w:r>
      <w:r>
        <w:rPr>
          <w:rFonts w:ascii="Times New Roman" w:hAnsi="Times New Roman"/>
          <w:sz w:val="28"/>
        </w:rPr>
        <w:br/>
      </w:r>
      <w:r>
        <w:rPr>
          <w:rFonts w:ascii="Times New Roman" w:hAnsi="Times New Roman"/>
          <w:sz w:val="28"/>
        </w:rPr>
        <w:t xml:space="preserve">для предоставления муниципальной услуги, ОИВ, </w:t>
      </w:r>
      <w:r>
        <w:rPr>
          <w:rFonts w:ascii="Times New Roman" w:hAnsi="Times New Roman"/>
          <w:sz w:val="28"/>
        </w:rPr>
        <w:t>предоставляющий</w:t>
      </w:r>
      <w:r>
        <w:rPr>
          <w:rFonts w:ascii="Times New Roman" w:hAnsi="Times New Roman"/>
          <w:sz w:val="28"/>
        </w:rPr>
        <w:t xml:space="preserve"> муниципальную услугу, вправе:</w:t>
      </w:r>
    </w:p>
    <w:p w14:paraId="65000000">
      <w:pPr>
        <w:spacing w:after="0" w:line="240" w:lineRule="auto"/>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66000000">
      <w:pPr>
        <w:spacing w:after="0" w:line="240" w:lineRule="auto"/>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67000000">
      <w:pPr>
        <w:pStyle w:val="Style_4"/>
        <w:ind w:firstLine="709" w:left="0"/>
        <w:jc w:val="both"/>
        <w:rPr>
          <w:b w:val="0"/>
        </w:rPr>
      </w:pPr>
      <w:r>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8000000">
      <w:pPr>
        <w:pStyle w:val="Style_4"/>
        <w:ind w:firstLine="709" w:left="0"/>
        <w:jc w:val="both"/>
        <w:rPr>
          <w:b w:val="0"/>
        </w:rPr>
      </w:pPr>
      <w:r>
        <w:rPr>
          <w:b w:val="0"/>
        </w:rPr>
        <w:t>Основания для приостановления предоставления муниципальной услуги не предусмотрены.</w:t>
      </w:r>
    </w:p>
    <w:p w14:paraId="69000000">
      <w:pPr>
        <w:pStyle w:val="Style_4"/>
        <w:ind w:firstLine="709" w:left="0"/>
        <w:jc w:val="both"/>
        <w:rPr>
          <w:b w:val="0"/>
        </w:rPr>
      </w:pPr>
      <w:r>
        <w:rPr>
          <w:b w:val="0"/>
        </w:rPr>
        <w:t>2.9. Исчерпывающий перечень оснований для отказа в приеме документов, необходимых для предоставления муниципальной услуги:</w:t>
      </w:r>
    </w:p>
    <w:p w14:paraId="6A000000">
      <w:pPr>
        <w:spacing w:after="0" w:line="240" w:lineRule="auto"/>
        <w:ind w:firstLine="709" w:left="0"/>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14:paraId="6B000000">
      <w:pPr>
        <w:spacing w:after="0" w:line="240" w:lineRule="auto"/>
        <w:ind w:firstLine="709" w:left="0"/>
        <w:jc w:val="both"/>
        <w:rPr>
          <w:rFonts w:ascii="Times New Roman" w:hAnsi="Times New Roman"/>
          <w:sz w:val="28"/>
        </w:rPr>
      </w:pPr>
      <w:r>
        <w:rPr>
          <w:rFonts w:ascii="Times New Roman" w:hAnsi="Times New Roman"/>
          <w:sz w:val="28"/>
        </w:rPr>
        <w:t>- заявление на получение услуги оформлено не в соответствии с административным регламентом.</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6D000000">
      <w:pPr>
        <w:spacing w:after="0" w:line="240" w:lineRule="auto"/>
        <w:ind w:firstLine="709" w:left="0"/>
        <w:jc w:val="both"/>
        <w:rPr>
          <w:rFonts w:ascii="Times New Roman" w:hAnsi="Times New Roman"/>
          <w:sz w:val="28"/>
        </w:rPr>
      </w:pPr>
      <w:r>
        <w:rPr>
          <w:rFonts w:ascii="Times New Roman" w:hAnsi="Times New Roman"/>
          <w:sz w:val="28"/>
        </w:rPr>
        <w:t>- п</w:t>
      </w:r>
      <w:r>
        <w:rPr>
          <w:rFonts w:ascii="Times New Roman" w:hAnsi="Times New Roman"/>
          <w:sz w:val="28"/>
        </w:rPr>
        <w:t xml:space="preserve">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6E000000">
      <w:pPr>
        <w:spacing w:after="0" w:line="240" w:lineRule="auto"/>
        <w:ind w:firstLine="709" w:left="0"/>
        <w:jc w:val="both"/>
        <w:rPr>
          <w:rFonts w:ascii="Times New Roman" w:hAnsi="Times New Roman"/>
          <w:sz w:val="28"/>
        </w:rPr>
      </w:pPr>
      <w:r>
        <w:rPr>
          <w:rFonts w:ascii="Times New Roman" w:hAnsi="Times New Roman"/>
          <w:sz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000000">
      <w:pPr>
        <w:spacing w:after="0" w:line="240" w:lineRule="auto"/>
        <w:ind w:firstLine="709" w:left="0"/>
        <w:jc w:val="both"/>
        <w:rPr>
          <w:rFonts w:ascii="Times New Roman" w:hAnsi="Times New Roman"/>
          <w:sz w:val="28"/>
        </w:rPr>
      </w:pPr>
      <w:r>
        <w:rPr>
          <w:rFonts w:ascii="Times New Roman" w:hAnsi="Times New Roman"/>
          <w:sz w:val="28"/>
        </w:rPr>
        <w:t>- отсутствие права на предоставление муниципальной услуги.</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Администрацией бесплатно.</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 в Администрации:</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п</w:t>
      </w:r>
      <w:r>
        <w:rPr>
          <w:rFonts w:ascii="Times New Roman" w:hAnsi="Times New Roman"/>
          <w:sz w:val="28"/>
        </w:rPr>
        <w:t xml:space="preserve">ри личном обращении заявителя – </w:t>
      </w:r>
      <w:r>
        <w:rPr>
          <w:rFonts w:ascii="Times New Roman" w:hAnsi="Times New Roman"/>
          <w:sz w:val="28"/>
        </w:rPr>
        <w:t>в день поступления заявления в Администрацию;</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и МФЦ.</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2.14.7. При необходимости работником Администрации, работником МФЦ </w:t>
      </w:r>
      <w:r>
        <w:rPr>
          <w:rFonts w:ascii="Times New Roman" w:hAnsi="Times New Roman"/>
          <w:sz w:val="28"/>
        </w:rPr>
        <w:t>инвалиду оказывается помощь в преодолении барьеров при получении муниципальной услуги в интересах заявителей.</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2.17 регламента;</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2.17.1. </w:t>
      </w:r>
      <w:r>
        <w:rPr>
          <w:rFonts w:ascii="Times New Roman" w:hAnsi="Times New Roman"/>
          <w:sz w:val="28"/>
        </w:rPr>
        <w:t>Предоставление услуги по экстерриториальному принципу не предусмотрено.</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9A000000">
      <w:pPr>
        <w:widowControl w:val="0"/>
        <w:spacing w:after="0" w:line="240" w:lineRule="auto"/>
        <w:ind w:firstLine="709" w:left="0"/>
        <w:jc w:val="both"/>
        <w:rPr>
          <w:rFonts w:ascii="Times New Roman" w:hAnsi="Times New Roman"/>
          <w:sz w:val="28"/>
        </w:rPr>
      </w:pPr>
    </w:p>
    <w:p w14:paraId="9B000000">
      <w:pPr>
        <w:widowControl w:val="0"/>
        <w:spacing w:after="0" w:line="240" w:lineRule="auto"/>
        <w:ind w:firstLine="709" w:left="0"/>
        <w:jc w:val="center"/>
        <w:rPr>
          <w:rFonts w:ascii="Times New Roman" w:hAnsi="Times New Roman"/>
          <w:sz w:val="28"/>
        </w:rPr>
      </w:pPr>
      <w:r>
        <w:rPr>
          <w:rFonts w:ascii="Times New Roman" w:hAnsi="Times New Roman"/>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9C000000">
      <w:pPr>
        <w:spacing w:after="0" w:line="240" w:lineRule="auto"/>
        <w:ind w:firstLine="709" w:left="0"/>
        <w:jc w:val="both"/>
        <w:rPr>
          <w:rFonts w:ascii="Times New Roman" w:hAnsi="Times New Roman"/>
          <w:b w:val="1"/>
          <w:sz w:val="28"/>
        </w:rPr>
      </w:pPr>
    </w:p>
    <w:p w14:paraId="9D000000">
      <w:pPr>
        <w:spacing w:after="0" w:line="240" w:lineRule="auto"/>
        <w:ind w:firstLine="709" w:left="0"/>
        <w:jc w:val="both"/>
        <w:rPr>
          <w:rFonts w:ascii="Times New Roman" w:hAnsi="Times New Roman"/>
          <w:b w:val="1"/>
          <w:sz w:val="28"/>
        </w:rPr>
      </w:pP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w:t>
      </w:r>
      <w:r>
        <w:rPr>
          <w:rFonts w:ascii="Times New Roman" w:hAnsi="Times New Roman"/>
          <w:sz w:val="28"/>
        </w:rPr>
        <w:t>роцедуры:</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ab/>
      </w:r>
      <w:r>
        <w:rPr>
          <w:rFonts w:ascii="Times New Roman" w:hAnsi="Times New Roman"/>
          <w:sz w:val="28"/>
        </w:rPr>
        <w:t xml:space="preserve">прием и регистрация заявления и документов о предоставлении муниципальной услуги – </w:t>
      </w:r>
      <w:r>
        <w:rPr>
          <w:rFonts w:ascii="Times New Roman" w:hAnsi="Times New Roman"/>
          <w:sz w:val="28"/>
        </w:rPr>
        <w:t>в день поступления</w:t>
      </w:r>
      <w:r>
        <w:rPr>
          <w:rFonts w:ascii="Times New Roman" w:hAnsi="Times New Roman"/>
          <w:sz w:val="28"/>
        </w:rPr>
        <w:t>;</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ab/>
      </w:r>
      <w:r>
        <w:rPr>
          <w:rFonts w:ascii="Times New Roman" w:hAnsi="Times New Roman"/>
          <w:sz w:val="28"/>
        </w:rPr>
        <w:t xml:space="preserve">рассмотрение заявления и документов о предоставлении муниципальной услуги – </w:t>
      </w:r>
      <w:r>
        <w:rPr>
          <w:rFonts w:ascii="Times New Roman" w:hAnsi="Times New Roman"/>
          <w:sz w:val="28"/>
        </w:rPr>
        <w:t>1 рабочий день</w:t>
      </w:r>
      <w:r>
        <w:rPr>
          <w:rFonts w:ascii="Times New Roman" w:hAnsi="Times New Roman"/>
          <w:sz w:val="28"/>
        </w:rPr>
        <w:t xml:space="preserve">; </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w:t>
      </w:r>
      <w:r>
        <w:rPr>
          <w:rFonts w:ascii="Times New Roman" w:hAnsi="Times New Roman"/>
          <w:sz w:val="28"/>
        </w:rPr>
        <w:tab/>
      </w:r>
      <w:r>
        <w:rPr>
          <w:rFonts w:ascii="Times New Roman" w:hAnsi="Times New Roman"/>
          <w:sz w:val="28"/>
        </w:rPr>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rPr>
        <w:t>1 рабочего дня</w:t>
      </w:r>
      <w:r>
        <w:rPr>
          <w:rFonts w:ascii="Times New Roman" w:hAnsi="Times New Roman"/>
          <w:sz w:val="28"/>
        </w:rPr>
        <w:t>;</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ab/>
      </w:r>
      <w:r>
        <w:rPr>
          <w:rFonts w:ascii="Times New Roman" w:hAnsi="Times New Roman"/>
          <w:sz w:val="28"/>
        </w:rPr>
        <w:t xml:space="preserve">выдача результата – не более 1 рабочего </w:t>
      </w:r>
      <w:r>
        <w:rPr>
          <w:rFonts w:ascii="Times New Roman" w:hAnsi="Times New Roman"/>
          <w:sz w:val="28"/>
        </w:rPr>
        <w:t>дня.</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2" w:name="Par395"/>
      <w:bookmarkEnd w:id="2"/>
      <w:r>
        <w:rPr>
          <w:rFonts w:ascii="Times New Roman" w:hAnsi="Times New Roman"/>
          <w:sz w:val="28"/>
        </w:rPr>
        <w:t>Прием и регистрация заявления и документов о предоставлении муниципальной услуги.</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w:t>
      </w:r>
      <w:r>
        <w:rPr>
          <w:rFonts w:ascii="Times New Roman" w:hAnsi="Times New Roman"/>
          <w:sz w:val="28"/>
        </w:rPr>
        <w:t xml:space="preserve">ва </w:t>
      </w:r>
      <w:r>
        <w:rPr>
          <w:rFonts w:ascii="Times New Roman" w:hAnsi="Times New Roman"/>
          <w:sz w:val="28"/>
        </w:rPr>
        <w:t>в день поступления</w:t>
      </w:r>
      <w:r>
        <w:rPr>
          <w:rFonts w:ascii="Times New Roman" w:hAnsi="Times New Roman"/>
          <w:sz w:val="28"/>
        </w:rPr>
        <w:t>.</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r>
        <w:rPr>
          <w:rFonts w:ascii="Times New Roman" w:hAnsi="Times New Roman"/>
          <w:sz w:val="28"/>
        </w:rPr>
        <w:t>дств св</w:t>
      </w:r>
      <w:r>
        <w:rPr>
          <w:rFonts w:ascii="Times New Roman" w:hAnsi="Times New Roman"/>
          <w:sz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3.1.3. Рассмотрение заявления о предоставлении муниципальной услуги и прилагаемых к нему документов.</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(их) выполнения:</w:t>
      </w:r>
    </w:p>
    <w:p w14:paraId="B0000000">
      <w:pPr>
        <w:pStyle w:val="Style_3"/>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действие: проверка документов на комплектность и достоверность, проверка сведений, содержащихся в представленных </w:t>
      </w:r>
      <w:r>
        <w:rPr>
          <w:rFonts w:ascii="Times New Roman" w:hAnsi="Times New Roman"/>
          <w:sz w:val="28"/>
        </w:rPr>
        <w:t>заявлении</w:t>
      </w:r>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14:paraId="B1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2</w:t>
      </w:r>
      <w:r>
        <w:rPr>
          <w:rFonts w:ascii="Times New Roman" w:hAnsi="Times New Roman"/>
          <w:sz w:val="28"/>
        </w:rPr>
        <w:t xml:space="preserve"> действие: формирование проекта решения по итогам рассмотрения заявления и документов.</w:t>
      </w:r>
    </w:p>
    <w:p w14:paraId="B2000000">
      <w:pPr>
        <w:widowControl w:val="0"/>
        <w:tabs>
          <w:tab w:leader="none" w:pos="709" w:val="left"/>
        </w:tabs>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 xml:space="preserve">Общий срок выполнения административных действий: </w:t>
      </w:r>
      <w:r>
        <w:rPr>
          <w:rFonts w:ascii="Times New Roman" w:hAnsi="Times New Roman"/>
          <w:sz w:val="28"/>
        </w:rPr>
        <w:t>1 рабочий день</w:t>
      </w:r>
      <w:r>
        <w:rPr>
          <w:rFonts w:ascii="Times New Roman" w:hAnsi="Times New Roman"/>
          <w:sz w:val="28"/>
        </w:rPr>
        <w:t>.</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B5000000">
      <w:pPr>
        <w:spacing w:after="0" w:line="240" w:lineRule="auto"/>
        <w:ind w:firstLine="709" w:left="0"/>
        <w:jc w:val="both"/>
        <w:rPr>
          <w:rFonts w:ascii="Times New Roman" w:hAnsi="Times New Roman"/>
          <w:sz w:val="28"/>
        </w:rPr>
      </w:pPr>
      <w:r>
        <w:rPr>
          <w:rFonts w:ascii="Times New Roman" w:hAnsi="Times New Roman"/>
          <w:sz w:val="28"/>
        </w:rPr>
        <w:t>3.1.3.5. Результат выполнения административной процедуры:</w:t>
      </w:r>
    </w:p>
    <w:p w14:paraId="B6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подготовка</w:t>
      </w:r>
      <w:r>
        <w:rPr>
          <w:rFonts w:ascii="Times New Roman" w:hAnsi="Times New Roman"/>
          <w:sz w:val="28"/>
        </w:rPr>
        <w:t xml:space="preserve"> выписки из </w:t>
      </w:r>
      <w:r>
        <w:rPr>
          <w:rFonts w:ascii="Times New Roman" w:hAnsi="Times New Roman"/>
          <w:sz w:val="28"/>
        </w:rPr>
        <w:t>похозяйственной</w:t>
      </w:r>
      <w:r>
        <w:rPr>
          <w:rFonts w:ascii="Times New Roman" w:hAnsi="Times New Roman"/>
          <w:sz w:val="28"/>
        </w:rPr>
        <w:t xml:space="preserve"> книги;</w:t>
      </w:r>
    </w:p>
    <w:p w14:paraId="B7000000">
      <w:pPr>
        <w:spacing w:after="0" w:line="24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подготовка </w:t>
      </w:r>
      <w:r>
        <w:rPr>
          <w:rFonts w:ascii="Times New Roman" w:hAnsi="Times New Roman"/>
          <w:sz w:val="28"/>
        </w:rPr>
        <w:t>решени</w:t>
      </w:r>
      <w:r>
        <w:rPr>
          <w:rFonts w:ascii="Times New Roman" w:hAnsi="Times New Roman"/>
          <w:sz w:val="28"/>
        </w:rPr>
        <w:t>я</w:t>
      </w:r>
      <w:r>
        <w:rPr>
          <w:rFonts w:ascii="Times New Roman" w:hAnsi="Times New Roman"/>
          <w:sz w:val="28"/>
        </w:rPr>
        <w:t xml:space="preserve"> об отказе в предоставлении муниципальной услуги.</w:t>
      </w:r>
    </w:p>
    <w:p w14:paraId="B8000000">
      <w:pPr>
        <w:widowControl w:val="0"/>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B9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B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Pr>
          <w:rFonts w:ascii="Times New Roman" w:hAnsi="Times New Roman"/>
          <w:sz w:val="28"/>
        </w:rPr>
        <w:t>подписание</w:t>
      </w:r>
      <w:r>
        <w:rPr>
          <w:rFonts w:ascii="Times New Roman" w:hAnsi="Times New Roman"/>
          <w:sz w:val="28"/>
        </w:rPr>
        <w:t xml:space="preserve"> выписки либо подписание решения об отказе в предоставлении муниципальной услуги.</w:t>
      </w:r>
    </w:p>
    <w:p w14:paraId="BB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B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рассмотрение проекта решения, а также заявления и документов о предоставлении муниципальной услуги в течение не более 1 рабочего дня </w:t>
      </w:r>
      <w:r>
        <w:rPr>
          <w:rFonts w:ascii="Times New Roman" w:hAnsi="Times New Roman"/>
          <w:sz w:val="28"/>
        </w:rPr>
        <w:t>с даты окончания</w:t>
      </w:r>
      <w:r>
        <w:rPr>
          <w:rFonts w:ascii="Times New Roman" w:hAnsi="Times New Roman"/>
          <w:sz w:val="28"/>
        </w:rPr>
        <w:t xml:space="preserve"> второй административной процедуры.</w:t>
      </w:r>
    </w:p>
    <w:p w14:paraId="BD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w:t>
      </w:r>
      <w:r>
        <w:rPr>
          <w:rFonts w:ascii="Times New Roman" w:hAnsi="Times New Roman"/>
          <w:sz w:val="28"/>
        </w:rPr>
        <w:t xml:space="preserve">должностное лицо Администрации, ответственное за принятие и подписание соответствующего решения. </w:t>
      </w:r>
    </w:p>
    <w:p w14:paraId="BE000000">
      <w:pPr>
        <w:spacing w:after="0" w:line="240" w:lineRule="auto"/>
        <w:ind w:firstLine="709" w:left="0"/>
        <w:contextualSpacing w:val="1"/>
        <w:jc w:val="both"/>
        <w:rPr>
          <w:rFonts w:ascii="Times New Roman" w:hAnsi="Times New Roman"/>
          <w:sz w:val="28"/>
        </w:rPr>
      </w:pPr>
      <w:r>
        <w:rPr>
          <w:rFonts w:ascii="Times New Roman" w:hAnsi="Times New Roman"/>
          <w:sz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3.1.4.5. Результат выполнения административной процедуры: </w:t>
      </w:r>
      <w:r>
        <w:rPr>
          <w:rFonts w:ascii="Times New Roman" w:hAnsi="Times New Roman"/>
          <w:sz w:val="28"/>
        </w:rPr>
        <w:t xml:space="preserve">подписание выписки </w:t>
      </w:r>
      <w:r>
        <w:rPr>
          <w:rFonts w:ascii="Times New Roman" w:hAnsi="Times New Roman"/>
          <w:sz w:val="28"/>
        </w:rPr>
        <w:t xml:space="preserve">из </w:t>
      </w:r>
      <w:r>
        <w:rPr>
          <w:rFonts w:ascii="Times New Roman" w:hAnsi="Times New Roman"/>
          <w:sz w:val="28"/>
        </w:rPr>
        <w:t>похозяйственной</w:t>
      </w:r>
      <w:r>
        <w:rPr>
          <w:rFonts w:ascii="Times New Roman" w:hAnsi="Times New Roman"/>
          <w:sz w:val="28"/>
        </w:rPr>
        <w:t xml:space="preserve"> книги либо подписание решения об отказе в предоставлении муниципальной услуги.</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w:t>
      </w:r>
    </w:p>
    <w:p w14:paraId="C1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подписание соответствующего результата </w:t>
      </w:r>
      <w:r>
        <w:rPr>
          <w:rFonts w:ascii="Times New Roman" w:hAnsi="Times New Roman"/>
          <w:sz w:val="28"/>
        </w:rPr>
        <w:t>предоставления муниципальной услуги.</w:t>
      </w:r>
    </w:p>
    <w:p w14:paraId="C2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C3000000">
      <w:pPr>
        <w:spacing w:after="0" w:line="240" w:lineRule="auto"/>
        <w:ind w:firstLine="709" w:left="0"/>
        <w:contextualSpacing w:val="1"/>
        <w:jc w:val="both"/>
        <w:rPr>
          <w:rFonts w:ascii="Times New Roman" w:hAnsi="Times New Roman"/>
          <w:sz w:val="28"/>
        </w:rPr>
      </w:pPr>
      <w:r>
        <w:rPr>
          <w:rFonts w:ascii="Times New Roman" w:hAnsi="Times New Roman"/>
          <w:sz w:val="28"/>
        </w:rPr>
        <w:t xml:space="preserve">3.1.5.3. Лицо, ответственное за выполнение административной процедуры: </w:t>
      </w:r>
      <w:r>
        <w:rPr>
          <w:rFonts w:ascii="Times New Roman" w:hAnsi="Times New Roman"/>
          <w:sz w:val="28"/>
        </w:rPr>
        <w:t>работник Администрации, ответственный за делопроизводство.</w:t>
      </w:r>
    </w:p>
    <w:p w14:paraId="C4000000">
      <w:pPr>
        <w:spacing w:after="0" w:line="240" w:lineRule="auto"/>
        <w:ind w:firstLine="709" w:left="0"/>
        <w:contextualSpacing w:val="1"/>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C5000000">
      <w:pPr>
        <w:spacing w:after="0" w:line="240" w:lineRule="auto"/>
        <w:ind w:firstLine="709" w:left="0"/>
        <w:jc w:val="both"/>
        <w:outlineLvl w:val="0"/>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C6000000">
      <w:pPr>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"consultantplus://offline/ref=8612E0E9E574599D41F202436F821E845996862A1D4ADAF0D3707F3FA4A572CAFD791D6C377D45751EF98D894AD5oAG"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"consultantplus://offline/ref=8612E0E9E574599D41F202436F821E84599482281A4ADAF0D3707F3FA4A572CAFD791D6C377D45751EF98D894AD5oAG"</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"consultantplus://offline/ref=8612E0E9E574599D41F202436F821E845E9E85281F4ADAF0D3707F3FA4A572CAFD791D6C377D45751EF98D894AD5oAG"</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w:t>
      </w:r>
      <w:r>
        <w:rPr>
          <w:rFonts w:ascii="Times New Roman" w:hAnsi="Times New Roman"/>
          <w:sz w:val="28"/>
        </w:rPr>
        <w:t>допускается при обращении за получением государственных и муниципальных услуг".</w:t>
      </w:r>
    </w:p>
    <w:p w14:paraId="C7000000">
      <w:pPr>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C8000000">
      <w:pPr>
        <w:spacing w:after="0" w:line="240" w:lineRule="auto"/>
        <w:ind w:firstLine="709" w:left="0"/>
        <w:jc w:val="both"/>
        <w:rPr>
          <w:rFonts w:ascii="Times New Roman" w:hAnsi="Times New Roman"/>
          <w:sz w:val="28"/>
        </w:rPr>
      </w:pPr>
      <w:r>
        <w:rPr>
          <w:rFonts w:ascii="Times New Roman" w:hAnsi="Times New Roman"/>
          <w:sz w:val="28"/>
        </w:rPr>
        <w:t xml:space="preserve">3.2.3. Муниципальная услуга может быть получена через ПГУ ЛО либо через ЕПГУ </w:t>
      </w:r>
      <w:r>
        <w:rPr>
          <w:rFonts w:ascii="Times New Roman" w:hAnsi="Times New Roman"/>
          <w:sz w:val="28"/>
        </w:rPr>
        <w:t>с обязательной личной явкой</w:t>
      </w:r>
      <w:r>
        <w:rPr>
          <w:rFonts w:ascii="Times New Roman" w:hAnsi="Times New Roman"/>
          <w:sz w:val="28"/>
        </w:rPr>
        <w:t xml:space="preserve"> на прием в Администрацию</w:t>
      </w:r>
      <w:r>
        <w:rPr>
          <w:rFonts w:ascii="Times New Roman" w:hAnsi="Times New Roman"/>
          <w:sz w:val="28"/>
        </w:rPr>
        <w:t xml:space="preserve"> для получения результата оказания услуги</w:t>
      </w:r>
      <w:r>
        <w:rPr>
          <w:rFonts w:ascii="Times New Roman" w:hAnsi="Times New Roman"/>
          <w:sz w:val="28"/>
        </w:rPr>
        <w:t>.</w:t>
      </w:r>
    </w:p>
    <w:p w14:paraId="C9000000">
      <w:pPr>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CA000000">
      <w:pPr>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CB000000">
      <w:pPr>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CC000000">
      <w:pPr>
        <w:spacing w:after="0" w:line="240" w:lineRule="auto"/>
        <w:ind w:firstLine="70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CD000000">
      <w:pPr>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CE000000">
      <w:pPr>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CF000000">
      <w:pPr>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D0000000">
      <w:pPr>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D1000000">
      <w:pPr>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D2000000">
      <w:pPr>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fldChar w:fldCharType="begin"/>
      </w:r>
      <w:r>
        <w:rPr>
          <w:rFonts w:ascii="Times New Roman" w:hAnsi="Times New Roman"/>
          <w:sz w:val="28"/>
        </w:rPr>
        <w:instrText>HYPERLINK "consultantplus://offline/ref=8612E0E9E574599D41F21D527A821E845F93852D1B49DAF0D3707F3FA4A572CAEF794560377C5E7516ECDBD80C0D1BFD833D8470C83BC624D5oCG"</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D3000000">
      <w:pPr>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D4000000">
      <w:pPr>
        <w:spacing w:after="0" w:line="240" w:lineRule="auto"/>
        <w:ind w:firstLine="709" w:left="0"/>
        <w:jc w:val="both"/>
        <w:outlineLvl w:val="0"/>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D5000000">
      <w:pPr>
        <w:spacing w:after="0" w:line="240" w:lineRule="auto"/>
        <w:ind w:firstLine="709" w:left="0"/>
        <w:jc w:val="both"/>
        <w:rPr>
          <w:rFonts w:ascii="Times New Roman" w:hAnsi="Times New Roman"/>
          <w:sz w:val="28"/>
        </w:rPr>
      </w:pPr>
      <w:r>
        <w:rPr>
          <w:rFonts w:ascii="Times New Roman" w:hAnsi="Times New Roman"/>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rFonts w:ascii="Times New Roman" w:hAnsi="Times New Roman"/>
          <w:sz w:val="28"/>
        </w:rPr>
        <w:t>и(</w:t>
      </w:r>
      <w:r>
        <w:rPr>
          <w:rFonts w:ascii="Times New Roman" w:hAnsi="Times New Roman"/>
          <w:sz w:val="28"/>
        </w:rPr>
        <w:t xml:space="preserve">или) ошибок с изложением сути допущенных опечаток и(или) ошибок и приложением копии документа, содержащего опечатки </w:t>
      </w:r>
      <w:r>
        <w:rPr>
          <w:rFonts w:ascii="Times New Roman" w:hAnsi="Times New Roman"/>
          <w:sz w:val="28"/>
        </w:rPr>
        <w:t>и(</w:t>
      </w:r>
      <w:r>
        <w:rPr>
          <w:rFonts w:ascii="Times New Roman" w:hAnsi="Times New Roman"/>
          <w:sz w:val="28"/>
        </w:rPr>
        <w:t>или) ошибки.</w:t>
      </w:r>
    </w:p>
    <w:p w14:paraId="D6000000">
      <w:pPr>
        <w:spacing w:after="0" w:line="240" w:lineRule="auto"/>
        <w:ind w:firstLine="709" w:left="0"/>
        <w:jc w:val="both"/>
        <w:rPr>
          <w:rFonts w:ascii="Times New Roman" w:hAnsi="Times New Roman"/>
          <w:sz w:val="28"/>
        </w:rPr>
      </w:pPr>
      <w:r>
        <w:rPr>
          <w:rFonts w:ascii="Times New Roman" w:hAnsi="Times New Roman"/>
          <w:sz w:val="28"/>
        </w:rPr>
        <w:t xml:space="preserve">3.3.2. В течение 3 (трех) рабочих дней со дня регистрации заявления об исправлении опечаток </w:t>
      </w:r>
      <w:r>
        <w:rPr>
          <w:rFonts w:ascii="Times New Roman" w:hAnsi="Times New Roman"/>
          <w:sz w:val="28"/>
        </w:rPr>
        <w:t>и(</w:t>
      </w:r>
      <w:r>
        <w:rPr>
          <w:rFonts w:ascii="Times New Roman" w:hAnsi="Times New Roman"/>
          <w:sz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rFonts w:ascii="Times New Roman" w:hAnsi="Times New Roman"/>
          <w:sz w:val="28"/>
        </w:rPr>
        <w:t>и(</w:t>
      </w:r>
      <w:r>
        <w:rPr>
          <w:rFonts w:ascii="Times New Roman" w:hAnsi="Times New Roman"/>
          <w:sz w:val="28"/>
        </w:rPr>
        <w:t>или) ошибок.</w:t>
      </w:r>
    </w:p>
    <w:p w14:paraId="D7000000">
      <w:pPr>
        <w:spacing w:after="0" w:line="240" w:lineRule="auto"/>
        <w:ind w:firstLine="709" w:left="0"/>
        <w:jc w:val="both"/>
        <w:rPr>
          <w:rFonts w:ascii="Times New Roman" w:hAnsi="Times New Roman"/>
          <w:sz w:val="28"/>
        </w:rPr>
      </w:pPr>
    </w:p>
    <w:p w14:paraId="D8000000">
      <w:pPr>
        <w:widowControl w:val="0"/>
        <w:spacing w:after="0" w:line="240" w:lineRule="auto"/>
        <w:ind w:firstLine="709" w:left="0"/>
        <w:jc w:val="center"/>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 регламента</w:t>
      </w:r>
    </w:p>
    <w:p w14:paraId="D9000000">
      <w:pPr>
        <w:widowControl w:val="0"/>
        <w:spacing w:after="0" w:line="240" w:lineRule="auto"/>
        <w:ind w:firstLine="709" w:left="0"/>
        <w:jc w:val="both"/>
        <w:rPr>
          <w:rFonts w:ascii="Times New Roman" w:hAnsi="Times New Roman"/>
          <w:sz w:val="28"/>
        </w:rPr>
      </w:pP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Pr>
          <w:rFonts w:ascii="Times New Roman" w:hAnsi="Times New Roman"/>
          <w:sz w:val="28"/>
        </w:rPr>
        <w:t>вопрос, связанный с предоставлением муниципальной услуги (тематические проверки).</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По результатам рассмотрения обращений </w:t>
      </w:r>
      <w:r>
        <w:rPr>
          <w:rFonts w:ascii="Times New Roman" w:hAnsi="Times New Roman"/>
          <w:sz w:val="28"/>
        </w:rPr>
        <w:t>обратившемуся</w:t>
      </w:r>
      <w:r>
        <w:rPr>
          <w:rFonts w:ascii="Times New Roman" w:hAnsi="Times New Roman"/>
          <w:sz w:val="28"/>
        </w:rPr>
        <w:t xml:space="preserve"> дается письменный ответ.</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EB000000">
      <w:pPr>
        <w:widowControl w:val="0"/>
        <w:spacing w:after="0" w:line="240" w:lineRule="auto"/>
        <w:ind w:firstLine="709" w:left="0"/>
        <w:jc w:val="both"/>
        <w:rPr>
          <w:rFonts w:ascii="Times New Roman" w:hAnsi="Times New Roman"/>
          <w:sz w:val="28"/>
        </w:rPr>
      </w:pPr>
    </w:p>
    <w:p w14:paraId="EC000000">
      <w:pPr>
        <w:spacing w:after="0" w:line="240" w:lineRule="auto"/>
        <w:ind w:firstLine="709" w:left="0"/>
        <w:jc w:val="center"/>
        <w:rPr>
          <w:rFonts w:ascii="Times New Roman" w:hAnsi="Times New Roman"/>
          <w:sz w:val="28"/>
        </w:rPr>
      </w:pPr>
      <w:r>
        <w:rPr>
          <w:rFonts w:ascii="Times New Roman" w:hAnsi="Times New Roman"/>
          <w:sz w:val="28"/>
        </w:rPr>
        <w:t>5. Досудебный (внесудебный) порядок обжалования решений</w:t>
      </w:r>
    </w:p>
    <w:p w14:paraId="ED000000">
      <w:pPr>
        <w:spacing w:after="0" w:line="240" w:lineRule="auto"/>
        <w:ind w:firstLine="709" w:left="0"/>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EE000000">
      <w:pPr>
        <w:spacing w:after="0" w:line="240" w:lineRule="auto"/>
        <w:ind w:firstLine="709" w:left="0"/>
        <w:jc w:val="both"/>
        <w:rPr>
          <w:rFonts w:ascii="Times New Roman" w:hAnsi="Times New Roman"/>
          <w:sz w:val="28"/>
        </w:rPr>
      </w:pP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w:t>
      </w:r>
      <w:r>
        <w:rPr>
          <w:rFonts w:ascii="Times New Roman" w:hAnsi="Times New Roman"/>
          <w:sz w:val="28"/>
        </w:rPr>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rPr>
        <w:t xml:space="preserve">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F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rPr>
        <w:t xml:space="preserve">руководителя органа, предоставляющего муниципальную услугу, подаются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F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r>
        <w:rPr>
          <w:rFonts w:ascii="Times New Roman" w:hAnsi="Times New Roman"/>
          <w:sz w:val="28"/>
        </w:rPr>
        <w:t>и(</w:t>
      </w:r>
      <w:r>
        <w:rPr>
          <w:rFonts w:ascii="Times New Roman" w:hAnsi="Times New Roman"/>
          <w:sz w:val="28"/>
        </w:rPr>
        <w:t>или) работника, решения и действия (бездействие) которых обжалуются;</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5.5. </w:t>
      </w:r>
      <w:r>
        <w:rPr>
          <w:rFonts w:ascii="Times New Roman" w:hAnsi="Times New Roman"/>
          <w:sz w:val="28"/>
        </w:rPr>
        <w:t xml:space="preserve">Заявитель имеет право на получение информации и документов, </w:t>
      </w:r>
      <w:r>
        <w:rPr>
          <w:rFonts w:ascii="Times New Roman" w:hAnsi="Times New Roman"/>
          <w:sz w:val="28"/>
        </w:rPr>
        <w:t xml:space="preserve">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 xml:space="preserve">Жалоба, поступившая в орган, предоставляющий муниципальную услугу, ГБУ ЛО «МФЦ», учредителю ГБУ ЛО «МФЦ» главе администрации </w:t>
      </w:r>
      <w:r>
        <w:rPr>
          <w:rFonts w:ascii="Times New Roman" w:hAnsi="Times New Roman"/>
          <w:sz w:val="28"/>
        </w:rPr>
        <w:t>Лебяженского городского поселения Ломоносовского муниципального района Ленинградской области</w:t>
      </w:r>
      <w:r>
        <w:rPr>
          <w:rFonts w:ascii="Times New Roman" w:hAnsi="Times New Roman"/>
          <w:sz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r>
        <w:rPr>
          <w:rFonts w:ascii="Times New Roman" w:hAnsi="Times New Roman"/>
          <w:sz w:val="28"/>
        </w:rPr>
        <w:t xml:space="preserve"> срока таких исправлений - в течение пяти рабочих дней со дня ее регистрации.</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010000">
      <w:pPr>
        <w:spacing w:after="0" w:line="240" w:lineRule="auto"/>
        <w:ind w:firstLine="709" w:left="0"/>
        <w:jc w:val="center"/>
        <w:outlineLvl w:val="2"/>
      </w:pPr>
    </w:p>
    <w:p w14:paraId="0D010000">
      <w:pPr>
        <w:spacing w:after="0" w:line="240" w:lineRule="auto"/>
        <w:ind w:firstLine="709" w:left="0"/>
        <w:jc w:val="center"/>
        <w:outlineLvl w:val="2"/>
        <w:rPr>
          <w:rFonts w:ascii="Times New Roman" w:hAnsi="Times New Roman"/>
          <w:sz w:val="28"/>
        </w:rPr>
      </w:pPr>
      <w:r>
        <w:tab/>
      </w:r>
      <w:r>
        <w:rPr>
          <w:rFonts w:ascii="Times New Roman" w:hAnsi="Times New Roman"/>
          <w:sz w:val="28"/>
        </w:rPr>
        <w:t xml:space="preserve">6. Особенности выполнения административных процедур </w:t>
      </w:r>
      <w:r>
        <w:rPr>
          <w:rFonts w:ascii="Times New Roman" w:hAnsi="Times New Roman"/>
          <w:sz w:val="28"/>
        </w:rPr>
        <w:br/>
      </w:r>
      <w:r>
        <w:rPr>
          <w:rFonts w:ascii="Times New Roman" w:hAnsi="Times New Roman"/>
          <w:sz w:val="28"/>
        </w:rPr>
        <w:t>в многофункциональных центрах.</w:t>
      </w:r>
    </w:p>
    <w:p w14:paraId="0E010000">
      <w:pPr>
        <w:spacing w:after="0" w:line="240" w:lineRule="auto"/>
        <w:ind w:firstLine="709" w:left="0"/>
        <w:jc w:val="center"/>
        <w:outlineLvl w:val="2"/>
        <w:rPr>
          <w:rFonts w:ascii="Times New Roman" w:hAnsi="Times New Roman"/>
          <w:sz w:val="20"/>
        </w:rPr>
      </w:pPr>
    </w:p>
    <w:p w14:paraId="0F010000">
      <w:pPr>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0010000">
      <w:pPr>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1010000">
      <w:pPr>
        <w:spacing w:after="0" w:line="240" w:lineRule="auto"/>
        <w:ind w:firstLine="709" w:left="0"/>
        <w:jc w:val="both"/>
        <w:rPr>
          <w:rFonts w:ascii="Times New Roman" w:hAnsi="Times New Roman"/>
          <w:sz w:val="28"/>
        </w:rPr>
      </w:pPr>
      <w:r>
        <w:rPr>
          <w:rFonts w:ascii="Times New Roman" w:hAnsi="Times New Roman"/>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2010000">
      <w:pPr>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3010000">
      <w:pPr>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14010000">
      <w:pPr>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15010000">
      <w:pPr>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16010000">
      <w:pPr>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010000">
      <w:pPr>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18010000">
      <w:pPr>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комитет:</w:t>
      </w:r>
    </w:p>
    <w:p w14:paraId="19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составе пакетов электронных дел) в день обращения заявителя в МФЦ;</w:t>
      </w:r>
    </w:p>
    <w:p w14:paraId="1A010000">
      <w:pPr>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010000">
      <w:pPr>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1C010000">
      <w:pPr>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3</w:t>
      </w:r>
      <w:r>
        <w:rPr>
          <w:rFonts w:ascii="Times New Roman" w:hAnsi="Times New Roman"/>
          <w:sz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D010000">
      <w:pPr>
        <w:spacing w:after="0" w:line="240" w:lineRule="auto"/>
        <w:ind w:firstLine="709"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010000">
      <w:pPr>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F010000">
      <w:pPr>
        <w:spacing w:after="0" w:line="240" w:lineRule="auto"/>
        <w:ind w:firstLine="709" w:left="0"/>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Pr>
          <w:rFonts w:ascii="Times New Roman" w:hAnsi="Times New Roman"/>
          <w:sz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4</w:t>
      </w:r>
      <w:r>
        <w:rPr>
          <w:rFonts w:ascii="Times New Roman" w:hAnsi="Times New Roman"/>
          <w:sz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21010000">
      <w:pPr>
        <w:tabs>
          <w:tab w:leader="none" w:pos="142" w:val="left"/>
          <w:tab w:leader="none" w:pos="284" w:val="left"/>
        </w:tabs>
        <w:spacing w:after="0" w:line="240" w:lineRule="auto"/>
        <w:ind/>
        <w:jc w:val="right"/>
        <w:rPr>
          <w:rFonts w:ascii="Times New Roman" w:hAnsi="Times New Roman"/>
          <w:sz w:val="28"/>
        </w:rPr>
      </w:pPr>
    </w:p>
    <w:p w14:paraId="22010000">
      <w:pPr>
        <w:tabs>
          <w:tab w:leader="none" w:pos="142" w:val="left"/>
          <w:tab w:leader="none" w:pos="284" w:val="left"/>
        </w:tabs>
        <w:spacing w:after="0" w:line="240" w:lineRule="auto"/>
        <w:ind/>
        <w:jc w:val="right"/>
        <w:rPr>
          <w:rFonts w:ascii="Times New Roman" w:hAnsi="Times New Roman"/>
          <w:sz w:val="28"/>
        </w:rPr>
      </w:pPr>
    </w:p>
    <w:p w14:paraId="23010000">
      <w:pPr>
        <w:tabs>
          <w:tab w:leader="none" w:pos="142" w:val="left"/>
          <w:tab w:leader="none" w:pos="284" w:val="left"/>
        </w:tabs>
        <w:spacing w:after="0" w:line="240" w:lineRule="auto"/>
        <w:ind/>
        <w:jc w:val="right"/>
        <w:rPr>
          <w:rFonts w:ascii="Times New Roman" w:hAnsi="Times New Roman"/>
          <w:sz w:val="28"/>
        </w:rPr>
      </w:pPr>
    </w:p>
    <w:p w14:paraId="24010000">
      <w:pPr>
        <w:tabs>
          <w:tab w:leader="none" w:pos="142" w:val="left"/>
          <w:tab w:leader="none" w:pos="284" w:val="left"/>
        </w:tabs>
        <w:spacing w:after="0" w:line="240" w:lineRule="auto"/>
        <w:ind/>
        <w:jc w:val="right"/>
        <w:rPr>
          <w:rFonts w:ascii="Times New Roman" w:hAnsi="Times New Roman"/>
          <w:sz w:val="28"/>
        </w:rPr>
      </w:pPr>
    </w:p>
    <w:p w14:paraId="25010000">
      <w:pPr>
        <w:tabs>
          <w:tab w:leader="none" w:pos="142" w:val="left"/>
          <w:tab w:leader="none" w:pos="284" w:val="left"/>
        </w:tabs>
        <w:spacing w:after="0" w:line="240" w:lineRule="auto"/>
        <w:ind/>
        <w:jc w:val="right"/>
        <w:rPr>
          <w:rFonts w:ascii="Times New Roman" w:hAnsi="Times New Roman"/>
          <w:sz w:val="28"/>
        </w:rPr>
      </w:pPr>
    </w:p>
    <w:p w14:paraId="26010000">
      <w:pPr>
        <w:tabs>
          <w:tab w:leader="none" w:pos="142" w:val="left"/>
          <w:tab w:leader="none" w:pos="284" w:val="left"/>
        </w:tabs>
        <w:spacing w:after="0" w:line="240" w:lineRule="auto"/>
        <w:ind/>
        <w:jc w:val="right"/>
        <w:rPr>
          <w:rFonts w:ascii="Times New Roman" w:hAnsi="Times New Roman"/>
          <w:sz w:val="28"/>
        </w:rPr>
      </w:pPr>
    </w:p>
    <w:p w14:paraId="27010000">
      <w:pPr>
        <w:tabs>
          <w:tab w:leader="none" w:pos="142" w:val="left"/>
          <w:tab w:leader="none" w:pos="284" w:val="left"/>
        </w:tabs>
        <w:spacing w:after="0" w:line="240" w:lineRule="auto"/>
        <w:ind/>
        <w:jc w:val="right"/>
        <w:rPr>
          <w:rFonts w:ascii="Times New Roman" w:hAnsi="Times New Roman"/>
          <w:sz w:val="28"/>
        </w:rPr>
      </w:pPr>
    </w:p>
    <w:p w14:paraId="28010000">
      <w:pPr>
        <w:tabs>
          <w:tab w:leader="none" w:pos="142" w:val="left"/>
          <w:tab w:leader="none" w:pos="284" w:val="left"/>
        </w:tabs>
        <w:spacing w:after="0" w:line="240" w:lineRule="auto"/>
        <w:ind/>
        <w:jc w:val="right"/>
        <w:rPr>
          <w:rFonts w:ascii="Times New Roman" w:hAnsi="Times New Roman"/>
          <w:sz w:val="28"/>
        </w:rPr>
      </w:pPr>
    </w:p>
    <w:p w14:paraId="29010000">
      <w:pPr>
        <w:tabs>
          <w:tab w:leader="none" w:pos="142" w:val="left"/>
          <w:tab w:leader="none" w:pos="284" w:val="left"/>
        </w:tabs>
        <w:spacing w:after="0" w:line="240" w:lineRule="auto"/>
        <w:ind/>
        <w:jc w:val="right"/>
        <w:rPr>
          <w:rFonts w:ascii="Times New Roman" w:hAnsi="Times New Roman"/>
          <w:sz w:val="28"/>
        </w:rPr>
      </w:pPr>
    </w:p>
    <w:p w14:paraId="2A010000">
      <w:pPr>
        <w:tabs>
          <w:tab w:leader="none" w:pos="142" w:val="left"/>
          <w:tab w:leader="none" w:pos="284" w:val="left"/>
        </w:tabs>
        <w:spacing w:after="0" w:line="240" w:lineRule="auto"/>
        <w:ind/>
        <w:jc w:val="right"/>
        <w:rPr>
          <w:rFonts w:ascii="Times New Roman" w:hAnsi="Times New Roman"/>
          <w:sz w:val="28"/>
        </w:rPr>
      </w:pPr>
    </w:p>
    <w:p w14:paraId="2B010000">
      <w:pPr>
        <w:tabs>
          <w:tab w:leader="none" w:pos="142" w:val="left"/>
          <w:tab w:leader="none" w:pos="284" w:val="left"/>
        </w:tabs>
        <w:spacing w:after="0" w:line="240" w:lineRule="auto"/>
        <w:ind/>
        <w:jc w:val="right"/>
        <w:rPr>
          <w:rFonts w:ascii="Times New Roman" w:hAnsi="Times New Roman"/>
          <w:sz w:val="28"/>
        </w:rPr>
      </w:pPr>
    </w:p>
    <w:p w14:paraId="2C010000">
      <w:pPr>
        <w:tabs>
          <w:tab w:leader="none" w:pos="142" w:val="left"/>
          <w:tab w:leader="none" w:pos="284" w:val="left"/>
        </w:tabs>
        <w:spacing w:after="0" w:line="240" w:lineRule="auto"/>
        <w:ind/>
        <w:jc w:val="right"/>
        <w:rPr>
          <w:rFonts w:ascii="Times New Roman" w:hAnsi="Times New Roman"/>
          <w:sz w:val="28"/>
        </w:rPr>
      </w:pPr>
    </w:p>
    <w:p w14:paraId="2D010000">
      <w:pPr>
        <w:tabs>
          <w:tab w:leader="none" w:pos="142" w:val="left"/>
          <w:tab w:leader="none" w:pos="284" w:val="left"/>
        </w:tabs>
        <w:spacing w:after="0" w:line="240" w:lineRule="auto"/>
        <w:ind/>
        <w:jc w:val="right"/>
        <w:rPr>
          <w:rFonts w:ascii="Times New Roman" w:hAnsi="Times New Roman"/>
          <w:sz w:val="28"/>
        </w:rPr>
      </w:pPr>
    </w:p>
    <w:p w14:paraId="2E010000">
      <w:pPr>
        <w:tabs>
          <w:tab w:leader="none" w:pos="142" w:val="left"/>
          <w:tab w:leader="none" w:pos="284" w:val="left"/>
        </w:tabs>
        <w:spacing w:after="0" w:line="240" w:lineRule="auto"/>
        <w:ind/>
        <w:jc w:val="right"/>
        <w:rPr>
          <w:rFonts w:ascii="Times New Roman" w:hAnsi="Times New Roman"/>
          <w:sz w:val="28"/>
        </w:rPr>
      </w:pPr>
    </w:p>
    <w:p w14:paraId="2F010000">
      <w:pPr>
        <w:tabs>
          <w:tab w:leader="none" w:pos="142" w:val="left"/>
          <w:tab w:leader="none" w:pos="284" w:val="left"/>
        </w:tabs>
        <w:spacing w:after="0" w:line="240" w:lineRule="auto"/>
        <w:ind/>
        <w:jc w:val="right"/>
        <w:rPr>
          <w:rFonts w:ascii="Times New Roman" w:hAnsi="Times New Roman"/>
          <w:sz w:val="28"/>
        </w:rPr>
      </w:pPr>
    </w:p>
    <w:p w14:paraId="30010000">
      <w:pPr>
        <w:tabs>
          <w:tab w:leader="none" w:pos="142" w:val="left"/>
          <w:tab w:leader="none" w:pos="284" w:val="left"/>
        </w:tabs>
        <w:spacing w:after="0" w:line="240" w:lineRule="auto"/>
        <w:ind/>
        <w:jc w:val="right"/>
        <w:rPr>
          <w:rFonts w:ascii="Times New Roman" w:hAnsi="Times New Roman"/>
          <w:sz w:val="28"/>
        </w:rPr>
      </w:pPr>
    </w:p>
    <w:p w14:paraId="31010000">
      <w:pPr>
        <w:tabs>
          <w:tab w:leader="none" w:pos="142" w:val="left"/>
          <w:tab w:leader="none" w:pos="284" w:val="left"/>
        </w:tabs>
        <w:spacing w:after="0" w:line="240" w:lineRule="auto"/>
        <w:ind/>
        <w:jc w:val="right"/>
        <w:rPr>
          <w:rFonts w:ascii="Times New Roman" w:hAnsi="Times New Roman"/>
          <w:sz w:val="28"/>
        </w:rPr>
      </w:pPr>
    </w:p>
    <w:p w14:paraId="32010000">
      <w:pPr>
        <w:tabs>
          <w:tab w:leader="none" w:pos="142" w:val="left"/>
          <w:tab w:leader="none" w:pos="284" w:val="left"/>
        </w:tabs>
        <w:spacing w:after="0" w:line="240" w:lineRule="auto"/>
        <w:ind/>
        <w:jc w:val="right"/>
        <w:rPr>
          <w:rFonts w:ascii="Times New Roman" w:hAnsi="Times New Roman"/>
          <w:sz w:val="28"/>
        </w:rPr>
      </w:pPr>
    </w:p>
    <w:p w14:paraId="33010000">
      <w:pPr>
        <w:tabs>
          <w:tab w:leader="none" w:pos="142" w:val="left"/>
          <w:tab w:leader="none" w:pos="284" w:val="left"/>
        </w:tabs>
        <w:spacing w:after="0" w:line="240" w:lineRule="auto"/>
        <w:ind/>
        <w:jc w:val="right"/>
        <w:rPr>
          <w:rFonts w:ascii="Times New Roman" w:hAnsi="Times New Roman"/>
          <w:sz w:val="28"/>
        </w:rPr>
      </w:pPr>
    </w:p>
    <w:p w14:paraId="34010000">
      <w:pPr>
        <w:tabs>
          <w:tab w:leader="none" w:pos="142" w:val="left"/>
          <w:tab w:leader="none" w:pos="284" w:val="left"/>
        </w:tabs>
        <w:spacing w:after="0" w:line="240" w:lineRule="auto"/>
        <w:ind/>
        <w:jc w:val="right"/>
        <w:rPr>
          <w:rFonts w:ascii="Times New Roman" w:hAnsi="Times New Roman"/>
          <w:sz w:val="28"/>
        </w:rPr>
      </w:pPr>
    </w:p>
    <w:p w14:paraId="35010000">
      <w:pPr>
        <w:tabs>
          <w:tab w:leader="none" w:pos="142" w:val="left"/>
          <w:tab w:leader="none" w:pos="284" w:val="left"/>
        </w:tabs>
        <w:spacing w:after="0" w:line="240" w:lineRule="auto"/>
        <w:ind/>
        <w:jc w:val="right"/>
        <w:rPr>
          <w:rFonts w:ascii="Times New Roman" w:hAnsi="Times New Roman"/>
          <w:sz w:val="28"/>
        </w:rPr>
      </w:pPr>
    </w:p>
    <w:p w14:paraId="36010000">
      <w:pPr>
        <w:tabs>
          <w:tab w:leader="none" w:pos="142" w:val="left"/>
          <w:tab w:leader="none" w:pos="284" w:val="left"/>
        </w:tabs>
        <w:spacing w:after="0" w:line="240" w:lineRule="auto"/>
        <w:ind/>
        <w:jc w:val="right"/>
        <w:rPr>
          <w:rFonts w:ascii="Times New Roman" w:hAnsi="Times New Roman"/>
          <w:sz w:val="28"/>
        </w:rPr>
      </w:pPr>
    </w:p>
    <w:p w14:paraId="37010000">
      <w:pPr>
        <w:tabs>
          <w:tab w:leader="none" w:pos="142" w:val="left"/>
          <w:tab w:leader="none" w:pos="284" w:val="left"/>
        </w:tabs>
        <w:spacing w:after="0" w:line="240" w:lineRule="auto"/>
        <w:ind/>
        <w:jc w:val="right"/>
        <w:rPr>
          <w:rFonts w:ascii="Times New Roman" w:hAnsi="Times New Roman"/>
          <w:sz w:val="28"/>
        </w:rPr>
      </w:pPr>
    </w:p>
    <w:p w14:paraId="38010000">
      <w:pPr>
        <w:tabs>
          <w:tab w:leader="none" w:pos="142" w:val="left"/>
          <w:tab w:leader="none" w:pos="284" w:val="left"/>
        </w:tabs>
        <w:spacing w:after="0" w:line="240" w:lineRule="auto"/>
        <w:ind/>
        <w:jc w:val="right"/>
        <w:rPr>
          <w:rFonts w:ascii="Times New Roman" w:hAnsi="Times New Roman"/>
          <w:sz w:val="28"/>
        </w:rPr>
      </w:pPr>
    </w:p>
    <w:p w14:paraId="39010000">
      <w:pPr>
        <w:tabs>
          <w:tab w:leader="none" w:pos="142" w:val="left"/>
          <w:tab w:leader="none" w:pos="284" w:val="left"/>
        </w:tabs>
        <w:spacing w:after="0" w:line="240" w:lineRule="auto"/>
        <w:ind/>
        <w:jc w:val="right"/>
        <w:rPr>
          <w:rFonts w:ascii="Times New Roman" w:hAnsi="Times New Roman"/>
          <w:sz w:val="28"/>
        </w:rPr>
      </w:pPr>
    </w:p>
    <w:p w14:paraId="3A010000">
      <w:pPr>
        <w:tabs>
          <w:tab w:leader="none" w:pos="142" w:val="left"/>
          <w:tab w:leader="none" w:pos="284" w:val="left"/>
        </w:tabs>
        <w:spacing w:after="0" w:line="240" w:lineRule="auto"/>
        <w:ind/>
        <w:jc w:val="right"/>
        <w:rPr>
          <w:rFonts w:ascii="Times New Roman" w:hAnsi="Times New Roman"/>
          <w:sz w:val="28"/>
        </w:rPr>
      </w:pPr>
    </w:p>
    <w:p w14:paraId="3B010000">
      <w:pPr>
        <w:tabs>
          <w:tab w:leader="none" w:pos="142" w:val="left"/>
          <w:tab w:leader="none" w:pos="284" w:val="left"/>
        </w:tabs>
        <w:spacing w:after="0" w:line="240" w:lineRule="auto"/>
        <w:ind/>
        <w:jc w:val="right"/>
        <w:rPr>
          <w:rFonts w:ascii="Times New Roman" w:hAnsi="Times New Roman"/>
          <w:sz w:val="28"/>
        </w:rPr>
      </w:pPr>
    </w:p>
    <w:p w14:paraId="3C010000">
      <w:pPr>
        <w:tabs>
          <w:tab w:leader="none" w:pos="142" w:val="left"/>
          <w:tab w:leader="none" w:pos="284" w:val="left"/>
        </w:tabs>
        <w:spacing w:after="0" w:line="240" w:lineRule="auto"/>
        <w:ind/>
        <w:jc w:val="right"/>
        <w:rPr>
          <w:rFonts w:ascii="Times New Roman" w:hAnsi="Times New Roman"/>
          <w:sz w:val="28"/>
        </w:rPr>
      </w:pPr>
    </w:p>
    <w:p w14:paraId="3D010000">
      <w:pPr>
        <w:tabs>
          <w:tab w:leader="none" w:pos="142" w:val="left"/>
          <w:tab w:leader="none" w:pos="284" w:val="left"/>
        </w:tabs>
        <w:spacing w:after="0" w:line="240" w:lineRule="auto"/>
        <w:ind/>
        <w:jc w:val="right"/>
        <w:rPr>
          <w:rFonts w:ascii="Times New Roman" w:hAnsi="Times New Roman"/>
          <w:sz w:val="28"/>
        </w:rPr>
      </w:pPr>
    </w:p>
    <w:p w14:paraId="3E010000">
      <w:pPr>
        <w:tabs>
          <w:tab w:leader="none" w:pos="142" w:val="left"/>
          <w:tab w:leader="none" w:pos="284" w:val="left"/>
        </w:tabs>
        <w:spacing w:after="0" w:line="240" w:lineRule="auto"/>
        <w:ind/>
        <w:jc w:val="right"/>
        <w:rPr>
          <w:rFonts w:ascii="Times New Roman" w:hAnsi="Times New Roman"/>
          <w:sz w:val="28"/>
        </w:rPr>
      </w:pPr>
    </w:p>
    <w:p w14:paraId="3F010000">
      <w:pPr>
        <w:tabs>
          <w:tab w:leader="none" w:pos="142" w:val="left"/>
          <w:tab w:leader="none" w:pos="284" w:val="left"/>
        </w:tabs>
        <w:spacing w:after="0" w:line="240" w:lineRule="auto"/>
        <w:ind/>
        <w:jc w:val="right"/>
        <w:rPr>
          <w:rFonts w:ascii="Times New Roman" w:hAnsi="Times New Roman"/>
          <w:sz w:val="28"/>
        </w:rPr>
      </w:pPr>
    </w:p>
    <w:p w14:paraId="40010000">
      <w:pPr>
        <w:tabs>
          <w:tab w:leader="none" w:pos="142" w:val="left"/>
          <w:tab w:leader="none" w:pos="284" w:val="left"/>
        </w:tabs>
        <w:spacing w:after="0" w:line="240" w:lineRule="auto"/>
        <w:ind/>
        <w:jc w:val="right"/>
        <w:rPr>
          <w:rFonts w:ascii="Times New Roman" w:hAnsi="Times New Roman"/>
          <w:sz w:val="28"/>
        </w:rPr>
      </w:pPr>
    </w:p>
    <w:p w14:paraId="41010000">
      <w:pPr>
        <w:tabs>
          <w:tab w:leader="none" w:pos="142" w:val="left"/>
          <w:tab w:leader="none" w:pos="284" w:val="left"/>
        </w:tabs>
        <w:spacing w:after="0" w:line="240" w:lineRule="auto"/>
        <w:ind/>
        <w:jc w:val="right"/>
        <w:rPr>
          <w:rFonts w:ascii="Times New Roman" w:hAnsi="Times New Roman"/>
          <w:sz w:val="28"/>
        </w:rPr>
      </w:pPr>
    </w:p>
    <w:p w14:paraId="42010000">
      <w:pPr>
        <w:tabs>
          <w:tab w:leader="none" w:pos="142" w:val="left"/>
          <w:tab w:leader="none" w:pos="284" w:val="left"/>
        </w:tabs>
        <w:spacing w:after="0" w:line="240" w:lineRule="auto"/>
        <w:ind/>
        <w:jc w:val="right"/>
        <w:rPr>
          <w:rFonts w:ascii="Times New Roman" w:hAnsi="Times New Roman"/>
          <w:sz w:val="28"/>
        </w:rPr>
      </w:pPr>
      <w:r>
        <w:rPr>
          <w:rFonts w:ascii="Times New Roman" w:hAnsi="Times New Roman"/>
          <w:sz w:val="28"/>
        </w:rPr>
        <w:t xml:space="preserve"> </w:t>
      </w:r>
    </w:p>
    <w:p w14:paraId="43010000">
      <w:pPr>
        <w:tabs>
          <w:tab w:leader="none" w:pos="142" w:val="left"/>
          <w:tab w:leader="none" w:pos="284" w:val="left"/>
        </w:tabs>
        <w:spacing w:after="0" w:line="240" w:lineRule="auto"/>
        <w:ind/>
        <w:jc w:val="right"/>
        <w:rPr>
          <w:rFonts w:ascii="Times New Roman" w:hAnsi="Times New Roman"/>
          <w:sz w:val="28"/>
        </w:rPr>
      </w:pPr>
    </w:p>
    <w:p w14:paraId="44010000">
      <w:pPr>
        <w:tabs>
          <w:tab w:leader="none" w:pos="142" w:val="left"/>
          <w:tab w:leader="none" w:pos="284" w:val="left"/>
        </w:tabs>
        <w:spacing w:after="0" w:line="240" w:lineRule="auto"/>
        <w:ind/>
        <w:jc w:val="right"/>
        <w:rPr>
          <w:rFonts w:ascii="Times New Roman" w:hAnsi="Times New Roman"/>
          <w:sz w:val="28"/>
        </w:rPr>
      </w:pPr>
    </w:p>
    <w:p w14:paraId="45010000">
      <w:pPr>
        <w:tabs>
          <w:tab w:leader="none" w:pos="142" w:val="left"/>
          <w:tab w:leader="none" w:pos="284" w:val="left"/>
        </w:tabs>
        <w:spacing w:after="0" w:line="240" w:lineRule="auto"/>
        <w:ind/>
        <w:jc w:val="right"/>
        <w:rPr>
          <w:rFonts w:ascii="Times New Roman" w:hAnsi="Times New Roman"/>
          <w:sz w:val="28"/>
        </w:rPr>
      </w:pPr>
    </w:p>
    <w:p w14:paraId="46010000">
      <w:pPr>
        <w:tabs>
          <w:tab w:leader="none" w:pos="142" w:val="left"/>
          <w:tab w:leader="none" w:pos="284" w:val="left"/>
        </w:tabs>
        <w:spacing w:after="0" w:line="240" w:lineRule="auto"/>
        <w:ind/>
        <w:jc w:val="right"/>
        <w:rPr>
          <w:rFonts w:ascii="Times New Roman" w:hAnsi="Times New Roman"/>
          <w:sz w:val="28"/>
        </w:rPr>
      </w:pPr>
    </w:p>
    <w:p w14:paraId="47010000">
      <w:pPr>
        <w:tabs>
          <w:tab w:leader="none" w:pos="142" w:val="left"/>
          <w:tab w:leader="none" w:pos="284" w:val="left"/>
        </w:tabs>
        <w:spacing w:after="0" w:line="240" w:lineRule="auto"/>
        <w:ind/>
        <w:jc w:val="right"/>
        <w:rPr>
          <w:rFonts w:ascii="Times New Roman" w:hAnsi="Times New Roman"/>
          <w:sz w:val="28"/>
        </w:rPr>
      </w:pPr>
    </w:p>
    <w:p w14:paraId="48010000">
      <w:pPr>
        <w:tabs>
          <w:tab w:leader="none" w:pos="142" w:val="left"/>
          <w:tab w:leader="none" w:pos="284" w:val="left"/>
        </w:tabs>
        <w:spacing w:after="0" w:line="240" w:lineRule="auto"/>
        <w:ind/>
        <w:jc w:val="right"/>
        <w:rPr>
          <w:rFonts w:ascii="Times New Roman" w:hAnsi="Times New Roman"/>
          <w:sz w:val="28"/>
        </w:rPr>
      </w:pPr>
    </w:p>
    <w:p w14:paraId="49010000">
      <w:pPr>
        <w:tabs>
          <w:tab w:leader="none" w:pos="142" w:val="left"/>
          <w:tab w:leader="none" w:pos="284" w:val="left"/>
        </w:tabs>
        <w:spacing w:after="0" w:line="240" w:lineRule="auto"/>
        <w:ind/>
        <w:jc w:val="right"/>
        <w:rPr>
          <w:rFonts w:ascii="Times New Roman" w:hAnsi="Times New Roman"/>
          <w:sz w:val="24"/>
        </w:rPr>
      </w:pPr>
      <w:r>
        <w:rPr>
          <w:rFonts w:ascii="Times New Roman" w:hAnsi="Times New Roman"/>
          <w:sz w:val="24"/>
        </w:rPr>
        <w:t>Приложен</w:t>
      </w:r>
      <w:r>
        <w:rPr>
          <w:rFonts w:ascii="Times New Roman" w:hAnsi="Times New Roman"/>
          <w:sz w:val="24"/>
        </w:rPr>
        <w:t xml:space="preserve">ие 1 </w:t>
      </w:r>
    </w:p>
    <w:p w14:paraId="4A010000">
      <w:pPr>
        <w:tabs>
          <w:tab w:leader="none" w:pos="142" w:val="left"/>
          <w:tab w:leader="none" w:pos="284" w:val="left"/>
        </w:tabs>
        <w:spacing w:after="0" w:line="240" w:lineRule="auto"/>
        <w:ind/>
        <w:jc w:val="right"/>
        <w:rPr>
          <w:rFonts w:ascii="Times New Roman" w:hAnsi="Times New Roman"/>
          <w:sz w:val="24"/>
        </w:rPr>
      </w:pPr>
      <w:r>
        <w:rPr>
          <w:rFonts w:ascii="Times New Roman" w:hAnsi="Times New Roman"/>
          <w:sz w:val="24"/>
        </w:rPr>
        <w:t xml:space="preserve">к Административному регламенту </w:t>
      </w:r>
    </w:p>
    <w:p w14:paraId="4B010000">
      <w:pPr>
        <w:tabs>
          <w:tab w:leader="none" w:pos="142" w:val="left"/>
          <w:tab w:leader="none" w:pos="284" w:val="left"/>
        </w:tabs>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4C010000">
      <w:pPr>
        <w:spacing w:after="0" w:line="240" w:lineRule="auto"/>
        <w:ind w:firstLine="0" w:left="6236"/>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 xml:space="preserve">Лебяженского городского поселения </w:t>
      </w:r>
      <w:r>
        <w:rPr>
          <w:rFonts w:ascii="Times New Roman" w:hAnsi="Times New Roman"/>
          <w:sz w:val="24"/>
        </w:rPr>
        <w:t xml:space="preserve">Ломоносовского муниципального района </w:t>
      </w:r>
      <w:r>
        <w:rPr>
          <w:rFonts w:ascii="Times New Roman" w:hAnsi="Times New Roman"/>
          <w:sz w:val="24"/>
        </w:rPr>
        <w:t>Ленинградской области</w:t>
      </w:r>
    </w:p>
    <w:p w14:paraId="4D010000">
      <w:pPr>
        <w:spacing w:after="0" w:line="240" w:lineRule="auto"/>
        <w:ind w:firstLine="0" w:left="6236"/>
        <w:jc w:val="both"/>
        <w:rPr>
          <w:rFonts w:ascii="Times New Roman" w:hAnsi="Times New Roman"/>
          <w:sz w:val="24"/>
        </w:rPr>
      </w:pPr>
    </w:p>
    <w:p w14:paraId="4E010000">
      <w:pPr>
        <w:spacing w:after="0" w:line="240" w:lineRule="auto"/>
        <w:ind w:firstLine="0" w:left="2693"/>
        <w:jc w:val="right"/>
        <w:rPr>
          <w:rFonts w:ascii="Times New Roman" w:hAnsi="Times New Roman"/>
          <w:sz w:val="24"/>
        </w:rPr>
      </w:pPr>
      <w:r>
        <w:rPr>
          <w:rFonts w:ascii="Times New Roman" w:hAnsi="Times New Roman"/>
          <w:sz w:val="24"/>
        </w:rPr>
        <w:t>от _____________________________</w:t>
      </w:r>
    </w:p>
    <w:p w14:paraId="4F010000">
      <w:pPr>
        <w:spacing w:after="0" w:line="240" w:lineRule="auto"/>
        <w:ind w:firstLine="0" w:left="6236"/>
        <w:jc w:val="right"/>
        <w:rPr>
          <w:rFonts w:ascii="Times New Roman" w:hAnsi="Times New Roman"/>
          <w:sz w:val="24"/>
        </w:rPr>
      </w:pPr>
      <w:r>
        <w:rPr>
          <w:rFonts w:ascii="Times New Roman" w:hAnsi="Times New Roman"/>
          <w:sz w:val="24"/>
        </w:rPr>
        <w:t>паспорт ___№</w:t>
      </w:r>
      <w:r>
        <w:rPr>
          <w:rFonts w:ascii="Times New Roman" w:hAnsi="Times New Roman"/>
          <w:sz w:val="24"/>
        </w:rPr>
        <w:t xml:space="preserve"> ____________________</w:t>
      </w:r>
    </w:p>
    <w:p w14:paraId="50010000">
      <w:pPr>
        <w:spacing w:after="0" w:line="240" w:lineRule="auto"/>
        <w:ind w:firstLine="0" w:left="6236"/>
        <w:jc w:val="right"/>
        <w:rPr>
          <w:rFonts w:ascii="Times New Roman" w:hAnsi="Times New Roman"/>
          <w:sz w:val="24"/>
        </w:rPr>
      </w:pPr>
      <w:r>
        <w:rPr>
          <w:rFonts w:ascii="Times New Roman" w:hAnsi="Times New Roman"/>
          <w:sz w:val="24"/>
        </w:rPr>
        <w:t xml:space="preserve">кем и когда </w:t>
      </w:r>
      <w:r>
        <w:rPr>
          <w:rFonts w:ascii="Times New Roman" w:hAnsi="Times New Roman"/>
          <w:sz w:val="24"/>
        </w:rPr>
        <w:t>выдан</w:t>
      </w:r>
      <w:r>
        <w:rPr>
          <w:rFonts w:ascii="Times New Roman" w:hAnsi="Times New Roman"/>
          <w:sz w:val="24"/>
        </w:rPr>
        <w:t xml:space="preserve"> ________________                                       </w:t>
      </w:r>
    </w:p>
    <w:p w14:paraId="51010000">
      <w:pPr>
        <w:spacing w:after="0" w:line="240" w:lineRule="auto"/>
        <w:ind w:firstLine="0" w:left="6236"/>
        <w:jc w:val="right"/>
        <w:rPr>
          <w:rFonts w:ascii="Times New Roman" w:hAnsi="Times New Roman"/>
          <w:sz w:val="24"/>
        </w:rPr>
      </w:pPr>
      <w:r>
        <w:rPr>
          <w:rFonts w:ascii="Times New Roman" w:hAnsi="Times New Roman"/>
          <w:sz w:val="24"/>
        </w:rPr>
        <w:t>место рождения __________________</w:t>
      </w:r>
    </w:p>
    <w:p w14:paraId="52010000">
      <w:pPr>
        <w:spacing w:after="0" w:line="240" w:lineRule="auto"/>
        <w:ind w:firstLine="0" w:left="6236"/>
        <w:jc w:val="right"/>
        <w:rPr>
          <w:rFonts w:ascii="Times New Roman" w:hAnsi="Times New Roman"/>
          <w:sz w:val="24"/>
        </w:rPr>
      </w:pPr>
      <w:r>
        <w:rPr>
          <w:rFonts w:ascii="Times New Roman" w:hAnsi="Times New Roman"/>
          <w:sz w:val="24"/>
        </w:rPr>
        <w:t>дата рождения ____________________</w:t>
      </w:r>
    </w:p>
    <w:p w14:paraId="53010000">
      <w:pPr>
        <w:spacing w:after="0" w:line="240" w:lineRule="auto"/>
        <w:ind w:firstLine="0" w:left="6236"/>
        <w:jc w:val="right"/>
        <w:rPr>
          <w:rFonts w:ascii="Times New Roman" w:hAnsi="Times New Roman"/>
          <w:sz w:val="24"/>
        </w:rPr>
      </w:pPr>
      <w:r>
        <w:rPr>
          <w:rFonts w:ascii="Times New Roman" w:hAnsi="Times New Roman"/>
          <w:sz w:val="24"/>
        </w:rPr>
        <w:t>адрес места жительства ____________</w:t>
      </w:r>
    </w:p>
    <w:p w14:paraId="54010000">
      <w:pPr>
        <w:spacing w:after="0" w:line="240" w:lineRule="auto"/>
        <w:ind w:firstLine="0" w:left="6236"/>
        <w:jc w:val="right"/>
        <w:rPr>
          <w:rFonts w:ascii="Times New Roman" w:hAnsi="Times New Roman"/>
          <w:sz w:val="24"/>
        </w:rPr>
      </w:pPr>
      <w:r>
        <w:rPr>
          <w:rFonts w:ascii="Times New Roman" w:hAnsi="Times New Roman"/>
          <w:sz w:val="24"/>
        </w:rPr>
        <w:t>_________________________________</w:t>
      </w:r>
    </w:p>
    <w:p w14:paraId="55010000">
      <w:pPr>
        <w:spacing w:after="0" w:line="240" w:lineRule="auto"/>
        <w:ind w:firstLine="0" w:left="6236"/>
        <w:jc w:val="right"/>
        <w:rPr>
          <w:rFonts w:ascii="Times New Roman" w:hAnsi="Times New Roman"/>
          <w:sz w:val="24"/>
        </w:rPr>
      </w:pPr>
      <w:r>
        <w:rPr>
          <w:rFonts w:ascii="Times New Roman" w:hAnsi="Times New Roman"/>
          <w:sz w:val="24"/>
        </w:rPr>
        <w:t>телефон _________________________</w:t>
      </w:r>
    </w:p>
    <w:p w14:paraId="56010000">
      <w:pPr>
        <w:spacing w:after="0" w:line="240" w:lineRule="auto"/>
        <w:ind/>
        <w:jc w:val="right"/>
        <w:rPr>
          <w:rFonts w:ascii="Times New Roman" w:hAnsi="Times New Roman"/>
          <w:sz w:val="24"/>
        </w:rPr>
      </w:pPr>
    </w:p>
    <w:p w14:paraId="57010000">
      <w:pPr>
        <w:spacing w:after="0" w:line="240" w:lineRule="auto"/>
        <w:ind/>
        <w:jc w:val="center"/>
        <w:rPr>
          <w:rFonts w:ascii="Times New Roman" w:hAnsi="Times New Roman"/>
          <w:sz w:val="28"/>
        </w:rPr>
      </w:pPr>
      <w:r>
        <w:rPr>
          <w:rFonts w:ascii="Times New Roman" w:hAnsi="Times New Roman"/>
          <w:sz w:val="28"/>
        </w:rPr>
        <w:t>Заявление</w:t>
      </w:r>
    </w:p>
    <w:p w14:paraId="58010000">
      <w:pPr>
        <w:spacing w:after="0" w:line="240" w:lineRule="auto"/>
        <w:ind/>
        <w:jc w:val="both"/>
        <w:rPr>
          <w:rFonts w:ascii="Times New Roman" w:hAnsi="Times New Roman"/>
          <w:sz w:val="28"/>
        </w:rPr>
      </w:pPr>
    </w:p>
    <w:p w14:paraId="59010000">
      <w:pPr>
        <w:pStyle w:val="Style_5"/>
        <w:ind w:firstLine="540" w:left="0"/>
        <w:rPr>
          <w:sz w:val="24"/>
        </w:rPr>
      </w:pPr>
      <w:r>
        <w:rPr>
          <w:sz w:val="24"/>
        </w:rPr>
        <w:t xml:space="preserve">Прошу предоставить выписку из похозяйственной книги </w:t>
      </w:r>
      <w:r>
        <w:t>(нужное указать)</w:t>
      </w:r>
      <w:r>
        <w:rPr>
          <w:sz w:val="24"/>
        </w:rPr>
        <w:t xml:space="preserve">: </w:t>
      </w:r>
      <w:r>
        <w:t xml:space="preserve"> </w:t>
      </w:r>
      <w:r>
        <w:rPr>
          <w:sz w:val="24"/>
        </w:rPr>
        <w:t xml:space="preserve"> </w:t>
      </w:r>
    </w:p>
    <w:p w14:paraId="5A010000">
      <w:pPr>
        <w:pStyle w:val="Style_5"/>
        <w:ind w:firstLine="540" w:left="0"/>
        <w:rPr>
          <w:sz w:val="24"/>
        </w:rPr>
      </w:pPr>
    </w:p>
    <w:p w14:paraId="5B010000">
      <w:pPr>
        <w:pStyle w:val="Style_5"/>
        <w:ind w:firstLine="540" w:left="0"/>
        <w:rPr>
          <w:sz w:val="4"/>
        </w:rPr>
      </w:pPr>
    </w:p>
    <w:tbl>
      <w:tblPr>
        <w:tblStyle w:val="Style_6"/>
        <w:tblLayout w:type="fixed"/>
      </w:tblPr>
      <w:tblGrid>
        <w:gridCol w:w="758"/>
        <w:gridCol w:w="8422"/>
        <w:gridCol w:w="391"/>
      </w:tblGrid>
      <w:tr>
        <w:tc>
          <w:tcPr>
            <w:tcW w:type="dxa" w:w="758"/>
          </w:tcPr>
          <w:p w14:paraId="5C010000">
            <w:pPr>
              <w:pStyle w:val="Style_7"/>
            </w:pPr>
            <w:r>
              <w:t>1.</w:t>
            </w:r>
          </w:p>
        </w:tc>
        <w:tc>
          <w:tcPr>
            <w:tcW w:type="dxa" w:w="8422"/>
          </w:tcPr>
          <w:p w14:paraId="5D010000">
            <w:pPr>
              <w:pStyle w:val="Style_7"/>
            </w:pPr>
            <w:r>
              <w:t xml:space="preserve">для государственной регистрации права собственности гражданина на земельный участок (по форме, утвержденной </w:t>
            </w:r>
            <w:r>
              <w:t>приказом Росреестра от 25.08.2021 № П/0368 «Об установлении формы выписки из похозяйственной книги о наличии у гражданина права на земельный участок»</w:t>
            </w:r>
            <w:r>
              <w:t>);</w:t>
            </w:r>
          </w:p>
          <w:p w14:paraId="5E010000">
            <w:pPr>
              <w:pStyle w:val="Style_7"/>
            </w:pPr>
            <w:r>
              <w:t xml:space="preserve"> </w:t>
            </w:r>
          </w:p>
        </w:tc>
        <w:tc>
          <w:tcPr>
            <w:tcW w:type="dxa" w:w="391"/>
          </w:tcPr>
          <w:p w14:paraId="5F010000">
            <w:pPr>
              <w:pStyle w:val="Style_7"/>
            </w:pPr>
          </w:p>
        </w:tc>
      </w:tr>
      <w:tr>
        <w:trPr>
          <w:trHeight w:hRule="atLeast" w:val="1205"/>
        </w:trPr>
        <w:tc>
          <w:tcPr>
            <w:tcW w:type="dxa" w:w="758"/>
          </w:tcPr>
          <w:p w14:paraId="60010000">
            <w:pPr>
              <w:pStyle w:val="Style_7"/>
            </w:pPr>
            <w:r>
              <w:t>2.</w:t>
            </w:r>
          </w:p>
        </w:tc>
        <w:tc>
          <w:tcPr>
            <w:tcW w:type="dxa" w:w="8422"/>
          </w:tcPr>
          <w:p w14:paraId="61010000">
            <w:pPr>
              <w:pStyle w:val="Style_5"/>
              <w:rPr>
                <w:sz w:val="24"/>
              </w:rPr>
            </w:pPr>
            <w:r>
              <w:rPr>
                <w:sz w:val="24"/>
              </w:rPr>
              <w:t>для __</w:t>
            </w:r>
            <w:r>
              <w:rPr>
                <w:sz w:val="24"/>
              </w:rPr>
              <w:t>______________________________________________________________;</w:t>
            </w:r>
          </w:p>
          <w:p w14:paraId="62010000">
            <w:pPr>
              <w:pStyle w:val="Style_5"/>
              <w:ind/>
              <w:jc w:val="center"/>
              <w:rPr>
                <w:sz w:val="16"/>
              </w:rPr>
            </w:pPr>
            <w:r>
              <w:rPr>
                <w:sz w:val="16"/>
              </w:rPr>
              <w:t>(указывается цель получения выписки из похозяйственной книги)</w:t>
            </w:r>
          </w:p>
          <w:p w14:paraId="63010000">
            <w:pPr>
              <w:pStyle w:val="Style_5"/>
              <w:rPr>
                <w:sz w:val="24"/>
              </w:rPr>
            </w:pPr>
          </w:p>
          <w:p w14:paraId="64010000">
            <w:pPr>
              <w:pStyle w:val="Style_7"/>
            </w:pPr>
            <w:r>
              <w:t>- в форме листов похозяйственной книги;</w:t>
            </w:r>
          </w:p>
          <w:p w14:paraId="65010000">
            <w:pPr>
              <w:pStyle w:val="Style_7"/>
            </w:pPr>
          </w:p>
        </w:tc>
        <w:tc>
          <w:tcPr>
            <w:tcW w:type="dxa" w:w="391"/>
          </w:tcPr>
          <w:p w14:paraId="66010000">
            <w:pPr>
              <w:pStyle w:val="Style_7"/>
            </w:pPr>
          </w:p>
        </w:tc>
      </w:tr>
      <w:tr>
        <w:trPr>
          <w:trHeight w:hRule="atLeast" w:val="1457"/>
        </w:trPr>
        <w:tc>
          <w:tcPr>
            <w:tcW w:type="dxa" w:w="758"/>
          </w:tcPr>
          <w:p w14:paraId="67010000">
            <w:pPr>
              <w:pStyle w:val="Style_7"/>
            </w:pPr>
            <w:r>
              <w:t>3.</w:t>
            </w:r>
          </w:p>
        </w:tc>
        <w:tc>
          <w:tcPr>
            <w:tcW w:type="dxa" w:w="8422"/>
          </w:tcPr>
          <w:p w14:paraId="68010000">
            <w:pPr>
              <w:pStyle w:val="Style_5"/>
              <w:rPr>
                <w:sz w:val="24"/>
              </w:rPr>
            </w:pPr>
            <w:r>
              <w:rPr>
                <w:sz w:val="24"/>
              </w:rPr>
              <w:t>для _</w:t>
            </w:r>
            <w:r>
              <w:rPr>
                <w:sz w:val="24"/>
              </w:rPr>
              <w:t>_______________________________________________________________;</w:t>
            </w:r>
          </w:p>
          <w:p w14:paraId="69010000">
            <w:pPr>
              <w:pStyle w:val="Style_5"/>
              <w:ind/>
              <w:jc w:val="center"/>
              <w:rPr>
                <w:sz w:val="16"/>
              </w:rPr>
            </w:pPr>
            <w:r>
              <w:rPr>
                <w:sz w:val="16"/>
              </w:rPr>
              <w:t>(указывается цель получения выписки из похозяйственной книги)</w:t>
            </w:r>
          </w:p>
          <w:p w14:paraId="6A010000">
            <w:pPr>
              <w:pStyle w:val="Style_5"/>
              <w:rPr>
                <w:sz w:val="24"/>
              </w:rPr>
            </w:pPr>
          </w:p>
          <w:p w14:paraId="6B010000">
            <w:pPr>
              <w:pStyle w:val="Style_7"/>
              <w:rPr>
                <w:sz w:val="20"/>
              </w:rPr>
            </w:pPr>
            <w:r>
              <w:t>- в произвольной форме, с указанием ___________________________________</w:t>
            </w:r>
          </w:p>
          <w:p w14:paraId="6C010000">
            <w:r>
              <w:rPr>
                <w:sz w:val="16"/>
              </w:rPr>
              <w:t xml:space="preserve">                                 (указывается объем и перечень сведений, необходимых заявителю из </w:t>
            </w:r>
            <w:r>
              <w:rPr>
                <w:sz w:val="16"/>
              </w:rPr>
              <w:t>похозяйственной</w:t>
            </w:r>
            <w:r>
              <w:rPr>
                <w:sz w:val="16"/>
              </w:rPr>
              <w:t xml:space="preserve"> книги);</w:t>
            </w:r>
          </w:p>
        </w:tc>
        <w:tc>
          <w:tcPr>
            <w:tcW w:type="dxa" w:w="391"/>
          </w:tcPr>
          <w:p w14:paraId="6D010000">
            <w:pPr>
              <w:pStyle w:val="Style_7"/>
            </w:pPr>
          </w:p>
        </w:tc>
      </w:tr>
    </w:tbl>
    <w:p w14:paraId="6E010000">
      <w:pPr>
        <w:pStyle w:val="Style_7"/>
      </w:pPr>
      <w:r>
        <w:t>личное подсобное хозяйство расположено по адресу: _______________________________</w:t>
      </w:r>
      <w:r>
        <w:t>.</w:t>
      </w:r>
    </w:p>
    <w:p w14:paraId="6F010000">
      <w:pPr>
        <w:pStyle w:val="Style_7"/>
      </w:pPr>
    </w:p>
    <w:p w14:paraId="70010000">
      <w:pPr>
        <w:spacing w:after="0" w:line="240" w:lineRule="auto"/>
        <w:ind/>
        <w:jc w:val="both"/>
        <w:rPr>
          <w:rFonts w:ascii="Times New Roman" w:hAnsi="Times New Roman"/>
          <w:sz w:val="24"/>
        </w:rPr>
      </w:pPr>
      <w:r>
        <w:rPr>
          <w:rFonts w:ascii="Times New Roman" w:hAnsi="Times New Roman"/>
          <w:sz w:val="24"/>
        </w:rPr>
        <w:t xml:space="preserve">    </w:t>
      </w:r>
    </w:p>
    <w:p w14:paraId="71010000">
      <w:pPr>
        <w:spacing w:after="0" w:line="240" w:lineRule="auto"/>
        <w:ind/>
        <w:jc w:val="both"/>
        <w:rPr>
          <w:rFonts w:ascii="Times New Roman" w:hAnsi="Times New Roman"/>
          <w:sz w:val="24"/>
        </w:rPr>
      </w:pPr>
      <w:r>
        <w:rPr>
          <w:rFonts w:ascii="Times New Roman" w:hAnsi="Times New Roman"/>
          <w:sz w:val="24"/>
        </w:rPr>
        <w:t>Подпись заявителя: _________________/ _________________ (расшифровка)</w:t>
      </w:r>
    </w:p>
    <w:p w14:paraId="72010000">
      <w:pPr>
        <w:spacing w:after="0" w:line="240" w:lineRule="auto"/>
        <w:ind/>
        <w:jc w:val="both"/>
        <w:rPr>
          <w:rFonts w:ascii="Times New Roman" w:hAnsi="Times New Roman"/>
          <w:sz w:val="24"/>
        </w:rPr>
      </w:pPr>
      <w:r>
        <w:rPr>
          <w:rFonts w:ascii="Times New Roman" w:hAnsi="Times New Roman"/>
          <w:sz w:val="24"/>
        </w:rPr>
        <w:t>дата: __________________</w:t>
      </w:r>
    </w:p>
    <w:p w14:paraId="73010000">
      <w:pPr>
        <w:spacing w:after="0" w:line="240" w:lineRule="auto"/>
        <w:ind/>
        <w:jc w:val="both"/>
        <w:rPr>
          <w:rFonts w:ascii="Times New Roman" w:hAnsi="Times New Roman"/>
          <w:sz w:val="24"/>
        </w:rPr>
      </w:pPr>
    </w:p>
    <w:p w14:paraId="74010000">
      <w:pPr>
        <w:spacing w:after="0" w:line="240" w:lineRule="auto"/>
        <w:ind/>
        <w:jc w:val="both"/>
        <w:rPr>
          <w:rFonts w:ascii="Times New Roman" w:hAnsi="Times New Roman"/>
          <w:sz w:val="24"/>
        </w:rPr>
      </w:pPr>
      <w:r>
        <w:rPr>
          <w:rFonts w:ascii="Times New Roman" w:hAnsi="Times New Roman"/>
          <w:sz w:val="24"/>
        </w:rPr>
        <w:t>Приложение:</w:t>
      </w:r>
    </w:p>
    <w:p w14:paraId="75010000">
      <w:pPr>
        <w:spacing w:after="0" w:line="240" w:lineRule="auto"/>
        <w:ind/>
        <w:jc w:val="both"/>
        <w:rPr>
          <w:rFonts w:ascii="Times New Roman" w:hAnsi="Times New Roman"/>
          <w:sz w:val="24"/>
        </w:rPr>
      </w:pPr>
      <w:r>
        <w:rPr>
          <w:rFonts w:ascii="Times New Roman" w:hAnsi="Times New Roman"/>
          <w:sz w:val="24"/>
        </w:rPr>
        <w:t xml:space="preserve"> _______________.</w:t>
      </w:r>
    </w:p>
    <w:p w14:paraId="76010000">
      <w:pPr>
        <w:widowControl w:val="0"/>
        <w:spacing w:after="0" w:line="240" w:lineRule="auto"/>
        <w:ind/>
        <w:rPr>
          <w:rFonts w:ascii="Times New Roman" w:hAnsi="Times New Roman"/>
          <w:sz w:val="24"/>
        </w:rPr>
      </w:pPr>
    </w:p>
    <w:p w14:paraId="77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78010000">
      <w:pPr>
        <w:widowControl w:val="0"/>
        <w:spacing w:after="0" w:line="240" w:lineRule="auto"/>
        <w:ind/>
        <w:rPr>
          <w:rFonts w:ascii="Times New Roman" w:hAnsi="Times New Roman"/>
          <w:sz w:val="24"/>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90"/>
      </w:tblGrid>
      <w:tr>
        <w:tc>
          <w:tcPr>
            <w:tcW w:type="dxa" w:w="534"/>
            <w:tcBorders>
              <w:top w:color="000000" w:sz="4" w:val="single"/>
              <w:left w:color="000000" w:sz="4" w:val="single"/>
              <w:bottom w:color="000000" w:sz="4" w:val="single"/>
              <w:right w:color="000000" w:sz="4" w:val="single"/>
            </w:tcBorders>
            <w:shd w:fill="auto" w:val="clear"/>
          </w:tcPr>
          <w:p w14:paraId="79010000">
            <w:pPr>
              <w:widowControl w:val="0"/>
              <w:spacing w:after="0" w:line="240" w:lineRule="auto"/>
              <w:ind/>
              <w:rPr>
                <w:rFonts w:ascii="Times New Roman" w:hAnsi="Times New Roman"/>
                <w:sz w:val="24"/>
              </w:rPr>
            </w:pPr>
          </w:p>
          <w:p w14:paraId="7A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7B010000">
            <w:pPr>
              <w:widowControl w:val="0"/>
              <w:spacing w:after="0" w:line="240" w:lineRule="auto"/>
              <w:ind/>
              <w:rPr>
                <w:rFonts w:ascii="Times New Roman" w:hAnsi="Times New Roman"/>
                <w:sz w:val="24"/>
              </w:rPr>
            </w:pPr>
            <w:r>
              <w:rPr>
                <w:rFonts w:ascii="Times New Roman" w:hAnsi="Times New Roman"/>
                <w:sz w:val="24"/>
              </w:rPr>
              <w:t xml:space="preserve">выдать на руки в </w:t>
            </w:r>
            <w:r>
              <w:rPr>
                <w:rFonts w:ascii="Times New Roman" w:hAnsi="Times New Roman"/>
                <w:sz w:val="24"/>
              </w:rPr>
              <w:t>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7C010000">
            <w:pPr>
              <w:widowControl w:val="0"/>
              <w:spacing w:after="0" w:line="240" w:lineRule="auto"/>
              <w:ind/>
              <w:rPr>
                <w:rFonts w:ascii="Times New Roman" w:hAnsi="Times New Roman"/>
                <w:sz w:val="24"/>
              </w:rPr>
            </w:pPr>
          </w:p>
          <w:p w14:paraId="7D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7E01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7F010000">
            <w:pPr>
              <w:widowControl w:val="0"/>
              <w:spacing w:after="0" w:line="240" w:lineRule="auto"/>
              <w:ind/>
              <w:rPr>
                <w:rFonts w:ascii="Times New Roman" w:hAnsi="Times New Roman"/>
                <w:sz w:val="24"/>
              </w:rPr>
            </w:pPr>
          </w:p>
        </w:tc>
        <w:tc>
          <w:tcPr>
            <w:tcW w:type="dxa" w:w="9890"/>
            <w:tcBorders>
              <w:top w:sz="4" w:val="nil"/>
              <w:left w:color="000000" w:sz="4" w:val="single"/>
              <w:bottom w:sz="4" w:val="nil"/>
              <w:right w:sz="4" w:val="nil"/>
            </w:tcBorders>
            <w:shd w:fill="auto" w:val="clear"/>
            <w:vAlign w:val="center"/>
          </w:tcPr>
          <w:p w14:paraId="80010000">
            <w:pPr>
              <w:widowControl w:val="0"/>
              <w:spacing w:after="0" w:line="240" w:lineRule="auto"/>
              <w:ind/>
              <w:rPr>
                <w:rFonts w:ascii="Times New Roman" w:hAnsi="Times New Roman"/>
                <w:sz w:val="24"/>
              </w:rPr>
            </w:pPr>
            <w:r>
              <w:rPr>
                <w:rFonts w:ascii="Times New Roman" w:hAnsi="Times New Roman"/>
                <w:sz w:val="24"/>
              </w:rPr>
              <w:t>направить</w:t>
            </w:r>
            <w:r>
              <w:rPr>
                <w:rFonts w:ascii="Times New Roman" w:hAnsi="Times New Roman"/>
                <w:sz w:val="24"/>
              </w:rPr>
              <w:t xml:space="preserve"> в электронной форме с использованием Единого портала</w:t>
            </w:r>
          </w:p>
        </w:tc>
      </w:tr>
    </w:tbl>
    <w:p w14:paraId="81010000">
      <w:pPr>
        <w:spacing w:line="240" w:lineRule="auto"/>
        <w:ind w:firstLine="0" w:left="3402"/>
        <w:jc w:val="right"/>
        <w:rPr>
          <w:rFonts w:ascii="Times New Roman" w:hAnsi="Times New Roman"/>
        </w:rPr>
      </w:pPr>
      <w:r>
        <w:rPr>
          <w:rFonts w:ascii="Times New Roman" w:hAnsi="Times New Roman"/>
        </w:rPr>
        <w:t>Приложение №2</w:t>
      </w:r>
    </w:p>
    <w:p w14:paraId="8201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83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84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85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86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87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88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"http://lebiaje.ru/"</w:instrText>
      </w:r>
      <w:r>
        <w:rPr>
          <w:rStyle w:val="Style_8_ch"/>
          <w:rFonts w:ascii="Times New Roman" w:hAnsi="Times New Roman"/>
        </w:rPr>
        <w:fldChar w:fldCharType="separate"/>
      </w:r>
      <w:r>
        <w:rPr>
          <w:rStyle w:val="Style_8_ch"/>
          <w:rFonts w:ascii="Times New Roman" w:hAnsi="Times New Roman"/>
        </w:rPr>
        <w:t>http://lebiaje.ru/</w:t>
      </w:r>
      <w:r>
        <w:rPr>
          <w:rStyle w:val="Style_8_ch"/>
          <w:rFonts w:ascii="Times New Roman" w:hAnsi="Times New Roman"/>
        </w:rPr>
        <w:fldChar w:fldCharType="end"/>
      </w:r>
      <w:r>
        <w:rPr>
          <w:rFonts w:ascii="Times New Roman" w:hAnsi="Times New Roman"/>
        </w:rPr>
        <w:t>;</w:t>
      </w:r>
    </w:p>
    <w:p w14:paraId="89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8_ch"/>
          <w:rFonts w:ascii="Times New Roman" w:hAnsi="Times New Roman"/>
        </w:rPr>
        <w:fldChar w:fldCharType="begin"/>
      </w:r>
      <w:r>
        <w:rPr>
          <w:rStyle w:val="Style_8_ch"/>
          <w:rFonts w:ascii="Times New Roman" w:hAnsi="Times New Roman"/>
        </w:rPr>
        <w:instrText>HYPERLINK "mailto:adm.lebiaje@mail.ru"</w:instrText>
      </w:r>
      <w:r>
        <w:rPr>
          <w:rStyle w:val="Style_8_ch"/>
          <w:rFonts w:ascii="Times New Roman" w:hAnsi="Times New Roman"/>
        </w:rPr>
        <w:fldChar w:fldCharType="separate"/>
      </w:r>
      <w:r>
        <w:rPr>
          <w:rStyle w:val="Style_8_ch"/>
          <w:rFonts w:ascii="Times New Roman" w:hAnsi="Times New Roman"/>
        </w:rPr>
        <w:t>adm.lebiaje@mail.ru</w:t>
      </w:r>
      <w:r>
        <w:rPr>
          <w:rStyle w:val="Style_8_ch"/>
          <w:rFonts w:ascii="Times New Roman" w:hAnsi="Times New Roman"/>
        </w:rPr>
        <w:fldChar w:fldCharType="end"/>
      </w:r>
    </w:p>
    <w:p w14:paraId="8A010000">
      <w:pPr>
        <w:spacing w:after="0" w:before="0"/>
        <w:ind w:firstLine="0" w:left="-284"/>
        <w:jc w:val="center"/>
        <w:rPr>
          <w:rFonts w:ascii="Times New Roman" w:hAnsi="Times New Roman"/>
        </w:rPr>
      </w:pPr>
      <w:r>
        <w:rPr>
          <w:rFonts w:ascii="Times New Roman" w:hAnsi="Times New Roman"/>
          <w:b w:val="1"/>
        </w:rPr>
        <w:t>ГРАФИК РАБОТЫ</w:t>
      </w:r>
    </w:p>
    <w:p w14:paraId="8B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C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D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E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F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0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91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2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3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4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5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6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7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98010000">
      <w:pPr>
        <w:widowControl w:val="0"/>
        <w:spacing w:line="240" w:lineRule="auto"/>
        <w:ind w:firstLine="0" w:left="-284"/>
        <w:jc w:val="both"/>
        <w:rPr>
          <w:rFonts w:ascii="Times New Roman" w:hAnsi="Times New Roman"/>
        </w:rPr>
      </w:pPr>
    </w:p>
    <w:p w14:paraId="99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9A010000">
      <w:pPr>
        <w:spacing w:after="0" w:before="0"/>
        <w:ind w:firstLine="0" w:left="-284"/>
        <w:jc w:val="center"/>
        <w:rPr>
          <w:rFonts w:ascii="Times New Roman" w:hAnsi="Times New Roman"/>
          <w:b w:val="1"/>
        </w:rPr>
      </w:pPr>
    </w:p>
    <w:p w14:paraId="9B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9C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9D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9E010000">
      <w:pPr>
        <w:spacing w:after="0" w:before="0"/>
        <w:ind w:firstLine="0" w:left="-284"/>
        <w:rPr>
          <w:rFonts w:ascii="Times New Roman" w:hAnsi="Times New Roman"/>
        </w:rPr>
      </w:pPr>
    </w:p>
    <w:p w14:paraId="9F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6"/>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0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1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2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3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4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5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6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7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8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A9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AA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AB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AC010000">
      <w:pPr>
        <w:widowControl w:val="0"/>
        <w:ind w:firstLine="709" w:left="-284"/>
        <w:jc w:val="both"/>
        <w:rPr>
          <w:rFonts w:ascii="Times New Roman" w:hAnsi="Times New Roman"/>
        </w:rPr>
      </w:pPr>
    </w:p>
    <w:p w14:paraId="AD01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AE010000">
      <w:pPr>
        <w:ind/>
        <w:jc w:val="both"/>
        <w:rPr>
          <w:rFonts w:ascii="Times New Roman" w:hAnsi="Times New Roman"/>
        </w:rPr>
      </w:pPr>
    </w:p>
    <w:p w14:paraId="AF010000"/>
    <w:sectPr>
      <w:headerReference r:id="rId1" w:type="default"/>
      <w:pgSz w:h="16838" w:orient="portrait" w:w="11906"/>
      <w:pgMar w:bottom="1134" w:footer="567" w:gutter="0" w:header="567"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
    <w:lvl w:ilvl="0">
      <w:start w:val="1"/>
      <w:numFmt w:val="decimal"/>
      <w:lvlText w:val="%1"/>
      <w:lvlJc w:val="left"/>
      <w:pPr>
        <w:ind w:hanging="360" w:left="786"/>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9"/>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9"/>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9"/>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annotation subject"/>
    <w:basedOn w:val="Style_15"/>
    <w:next w:val="Style_15"/>
    <w:link w:val="Style_14_ch"/>
    <w:rPr>
      <w:b w:val="1"/>
    </w:rPr>
  </w:style>
  <w:style w:styleId="Style_14_ch" w:type="character">
    <w:name w:val="annotation subject"/>
    <w:basedOn w:val="Style_15_ch"/>
    <w:link w:val="Style_14"/>
    <w:rPr>
      <w:b w:val="1"/>
    </w:rPr>
  </w:style>
  <w:style w:styleId="Style_16" w:type="paragraph">
    <w:name w:val="heading 3"/>
    <w:next w:val="Style_9"/>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3" w:type="paragraph">
    <w:name w:val="List Paragraph"/>
    <w:basedOn w:val="Style_9"/>
    <w:link w:val="Style_3_ch"/>
    <w:pPr>
      <w:ind w:firstLine="0" w:left="720"/>
      <w:contextualSpacing w:val="1"/>
    </w:pPr>
  </w:style>
  <w:style w:styleId="Style_3_ch" w:type="character">
    <w:name w:val="List Paragraph"/>
    <w:basedOn w:val="Style_9_ch"/>
    <w:link w:val="Style_3"/>
  </w:style>
  <w:style w:styleId="Style_17" w:type="paragraph">
    <w:name w:val="ConsPlusNonformat"/>
    <w:link w:val="Style_17_ch"/>
    <w:pPr>
      <w:widowControl w:val="0"/>
      <w:spacing w:after="0" w:line="240" w:lineRule="auto"/>
      <w:ind/>
    </w:pPr>
    <w:rPr>
      <w:rFonts w:ascii="Courier New" w:hAnsi="Courier New"/>
      <w:sz w:val="20"/>
    </w:rPr>
  </w:style>
  <w:style w:styleId="Style_17_ch" w:type="character">
    <w:name w:val="ConsPlusNonformat"/>
    <w:link w:val="Style_17"/>
    <w:rPr>
      <w:rFonts w:ascii="Courier New" w:hAnsi="Courier New"/>
      <w:sz w:val="20"/>
    </w:rPr>
  </w:style>
  <w:style w:styleId="Style_15" w:type="paragraph">
    <w:name w:val="annotation text"/>
    <w:basedOn w:val="Style_9"/>
    <w:link w:val="Style_15_ch"/>
    <w:pPr>
      <w:spacing w:line="240" w:lineRule="auto"/>
      <w:ind/>
    </w:pPr>
    <w:rPr>
      <w:sz w:val="20"/>
    </w:rPr>
  </w:style>
  <w:style w:styleId="Style_15_ch" w:type="character">
    <w:name w:val="annotation text"/>
    <w:basedOn w:val="Style_9_ch"/>
    <w:link w:val="Style_15"/>
    <w:rPr>
      <w:sz w:val="20"/>
    </w:rPr>
  </w:style>
  <w:style w:styleId="Style_2" w:type="paragraph">
    <w:name w:val="Название проектного документа"/>
    <w:basedOn w:val="Style_9"/>
    <w:link w:val="Style_2_ch"/>
    <w:pPr>
      <w:widowControl w:val="0"/>
      <w:spacing w:after="0" w:line="240" w:lineRule="auto"/>
      <w:ind w:firstLine="0" w:left="1701"/>
      <w:jc w:val="center"/>
    </w:pPr>
    <w:rPr>
      <w:rFonts w:ascii="Arial" w:hAnsi="Arial"/>
      <w:b w:val="1"/>
      <w:color w:val="000080"/>
      <w:sz w:val="32"/>
    </w:rPr>
  </w:style>
  <w:style w:styleId="Style_2_ch" w:type="character">
    <w:name w:val="Название проектного документа"/>
    <w:basedOn w:val="Style_9_ch"/>
    <w:link w:val="Style_2"/>
    <w:rPr>
      <w:rFonts w:ascii="Arial" w:hAnsi="Arial"/>
      <w:b w:val="1"/>
      <w:color w:val="000080"/>
      <w:sz w:val="32"/>
    </w:rPr>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18" w:type="paragraph">
    <w:name w:val="toc 3"/>
    <w:next w:val="Style_9"/>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9"/>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4" w:type="paragraph">
    <w:name w:val="ConsPlusNormal"/>
    <w:link w:val="Style_4_ch"/>
    <w:pPr>
      <w:spacing w:after="0" w:line="240" w:lineRule="auto"/>
      <w:ind/>
    </w:pPr>
    <w:rPr>
      <w:rFonts w:ascii="Times New Roman" w:hAnsi="Times New Roman"/>
      <w:b w:val="1"/>
      <w:sz w:val="28"/>
    </w:rPr>
  </w:style>
  <w:style w:styleId="Style_4_ch" w:type="character">
    <w:name w:val="ConsPlusNormal"/>
    <w:link w:val="Style_4"/>
    <w:rPr>
      <w:rFonts w:ascii="Times New Roman" w:hAnsi="Times New Roman"/>
      <w:b w:val="1"/>
      <w:sz w:val="28"/>
    </w:rPr>
  </w:style>
  <w:style w:styleId="Style_20" w:type="paragraph">
    <w:name w:val="heading 1"/>
    <w:next w:val="Style_9"/>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7" w:type="paragraph">
    <w:name w:val="Основной текст 21"/>
    <w:link w:val="Style_7_ch"/>
    <w:pPr>
      <w:spacing w:after="0" w:line="240" w:lineRule="auto"/>
      <w:ind/>
      <w:jc w:val="both"/>
    </w:pPr>
    <w:rPr>
      <w:rFonts w:ascii="Times New Roman" w:hAnsi="Times New Roman"/>
      <w:color w:val="000000"/>
      <w:sz w:val="24"/>
    </w:rPr>
  </w:style>
  <w:style w:styleId="Style_7_ch" w:type="character">
    <w:name w:val="Основной текст 21"/>
    <w:link w:val="Style_7"/>
    <w:rPr>
      <w:rFonts w:ascii="Times New Roman" w:hAnsi="Times New Roman"/>
      <w:color w:val="000000"/>
      <w:sz w:val="24"/>
    </w:rPr>
  </w:style>
  <w:style w:styleId="Style_8" w:type="paragraph">
    <w:name w:val="Hyperlink"/>
    <w:basedOn w:val="Style_21"/>
    <w:link w:val="Style_8_ch"/>
    <w:rPr>
      <w:color w:themeColor="hyperlink" w:val="0000FF"/>
      <w:u w:val="single"/>
    </w:rPr>
  </w:style>
  <w:style w:styleId="Style_8_ch" w:type="character">
    <w:name w:val="Hyperlink"/>
    <w:basedOn w:val="Style_21_ch"/>
    <w:link w:val="Style_8"/>
    <w:rPr>
      <w:color w:themeColor="hyperlink"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9"/>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annotation reference"/>
    <w:basedOn w:val="Style_21"/>
    <w:link w:val="Style_24_ch"/>
    <w:rPr>
      <w:sz w:val="16"/>
    </w:rPr>
  </w:style>
  <w:style w:styleId="Style_24_ch" w:type="character">
    <w:name w:val="annotation reference"/>
    <w:basedOn w:val="Style_21_ch"/>
    <w:link w:val="Style_24"/>
    <w:rPr>
      <w:sz w:val="16"/>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9"/>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footer"/>
    <w:basedOn w:val="Style_9"/>
    <w:link w:val="Style_27_ch"/>
    <w:pPr>
      <w:tabs>
        <w:tab w:leader="none" w:pos="4677" w:val="center"/>
        <w:tab w:leader="none" w:pos="9355" w:val="right"/>
      </w:tabs>
      <w:spacing w:after="0" w:line="240" w:lineRule="auto"/>
      <w:ind/>
    </w:pPr>
  </w:style>
  <w:style w:styleId="Style_27_ch" w:type="character">
    <w:name w:val="footer"/>
    <w:basedOn w:val="Style_9_ch"/>
    <w:link w:val="Style_27"/>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Balloon Text"/>
    <w:basedOn w:val="Style_9"/>
    <w:link w:val="Style_29_ch"/>
    <w:pPr>
      <w:spacing w:after="0" w:line="240" w:lineRule="auto"/>
      <w:ind/>
    </w:pPr>
    <w:rPr>
      <w:rFonts w:ascii="Tahoma" w:hAnsi="Tahoma"/>
      <w:sz w:val="16"/>
    </w:rPr>
  </w:style>
  <w:style w:styleId="Style_29_ch" w:type="character">
    <w:name w:val="Balloon Text"/>
    <w:basedOn w:val="Style_9_ch"/>
    <w:link w:val="Style_29"/>
    <w:rPr>
      <w:rFonts w:ascii="Tahoma" w:hAnsi="Tahoma"/>
      <w:sz w:val="16"/>
    </w:rPr>
  </w:style>
  <w:style w:styleId="Style_30" w:type="paragraph">
    <w:name w:val="toc 5"/>
    <w:next w:val="Style_9"/>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5" w:type="paragraph">
    <w:name w:val="Обычный1"/>
    <w:link w:val="Style_5_ch"/>
    <w:pPr>
      <w:spacing w:after="0" w:line="240" w:lineRule="auto"/>
      <w:ind/>
    </w:pPr>
    <w:rPr>
      <w:rFonts w:ascii="Times New Roman" w:hAnsi="Times New Roman"/>
      <w:color w:val="000000"/>
      <w:sz w:val="20"/>
    </w:rPr>
  </w:style>
  <w:style w:styleId="Style_5_ch" w:type="character">
    <w:name w:val="Обычный1"/>
    <w:link w:val="Style_5"/>
    <w:rPr>
      <w:rFonts w:ascii="Times New Roman" w:hAnsi="Times New Roman"/>
      <w:color w:val="000000"/>
      <w:sz w:val="20"/>
    </w:rPr>
  </w:style>
  <w:style w:styleId="Style_31" w:type="paragraph">
    <w:name w:val="Subtitle"/>
    <w:next w:val="Style_9"/>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21" w:type="paragraph">
    <w:name w:val="Default Paragraph Font"/>
    <w:link w:val="Style_21_ch"/>
  </w:style>
  <w:style w:styleId="Style_21_ch" w:type="character">
    <w:name w:val="Default Paragraph Font"/>
    <w:link w:val="Style_21"/>
  </w:style>
  <w:style w:styleId="Style_32" w:type="paragraph">
    <w:name w:val="Title"/>
    <w:basedOn w:val="Style_9"/>
    <w:next w:val="Style_9"/>
    <w:link w:val="Style_32_ch"/>
    <w:uiPriority w:val="10"/>
    <w:qFormat/>
    <w:pPr>
      <w:spacing w:after="300" w:line="240" w:lineRule="auto"/>
      <w:ind/>
      <w:contextualSpacing w:val="1"/>
    </w:pPr>
    <w:rPr>
      <w:rFonts w:asciiTheme="majorAscii" w:hAnsiTheme="majorHAnsi"/>
      <w:color w:themeColor="text2" w:themeShade="BF" w:val="17375E"/>
      <w:spacing w:val="5"/>
      <w:sz w:val="52"/>
    </w:rPr>
  </w:style>
  <w:style w:styleId="Style_32_ch" w:type="character">
    <w:name w:val="Title"/>
    <w:basedOn w:val="Style_9_ch"/>
    <w:link w:val="Style_32"/>
    <w:rPr>
      <w:rFonts w:asciiTheme="majorAscii" w:hAnsiTheme="majorHAnsi"/>
      <w:color w:themeColor="text2" w:themeShade="BF" w:val="17375E"/>
      <w:spacing w:val="5"/>
      <w:sz w:val="52"/>
    </w:rPr>
  </w:style>
  <w:style w:styleId="Style_33" w:type="paragraph">
    <w:name w:val="heading 4"/>
    <w:next w:val="Style_9"/>
    <w:link w:val="Style_33_ch"/>
    <w:uiPriority w:val="9"/>
    <w:qFormat/>
    <w:pPr>
      <w:spacing w:after="120" w:before="120"/>
      <w:ind/>
      <w:jc w:val="both"/>
      <w:outlineLvl w:val="3"/>
    </w:pPr>
    <w:rPr>
      <w:rFonts w:ascii="XO Thames" w:hAnsi="XO Thames"/>
      <w:b w:val="1"/>
      <w:sz w:val="24"/>
    </w:rPr>
  </w:style>
  <w:style w:styleId="Style_33_ch" w:type="character">
    <w:name w:val="heading 4"/>
    <w:link w:val="Style_33"/>
    <w:rPr>
      <w:rFonts w:ascii="XO Thames" w:hAnsi="XO Thames"/>
      <w:b w:val="1"/>
      <w:sz w:val="24"/>
    </w:rPr>
  </w:style>
  <w:style w:styleId="Style_34" w:type="paragraph">
    <w:name w:val="heading 2"/>
    <w:basedOn w:val="Style_9"/>
    <w:next w:val="Style_9"/>
    <w:link w:val="Style_34_ch"/>
    <w:uiPriority w:val="9"/>
    <w:qFormat/>
    <w:pPr>
      <w:keepNext w:val="1"/>
      <w:spacing w:after="60" w:before="240" w:line="240" w:lineRule="auto"/>
      <w:ind/>
      <w:outlineLvl w:val="1"/>
    </w:pPr>
    <w:rPr>
      <w:rFonts w:ascii="Cambria" w:hAnsi="Cambria"/>
      <w:b w:val="1"/>
      <w:i w:val="1"/>
      <w:sz w:val="28"/>
    </w:rPr>
  </w:style>
  <w:style w:styleId="Style_34_ch" w:type="character">
    <w:name w:val="heading 2"/>
    <w:basedOn w:val="Style_9_ch"/>
    <w:link w:val="Style_34"/>
    <w:rPr>
      <w:rFonts w:ascii="Cambria" w:hAnsi="Cambria"/>
      <w:b w:val="1"/>
      <w:i w:val="1"/>
      <w:sz w:val="28"/>
    </w:rPr>
  </w:style>
  <w:style w:styleId="Style_35" w:type="table">
    <w:name w:val="Table Grid"/>
    <w:basedOn w:val="Style_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2024-02-28T12:07:16Z</dcterms:modified>
</cp:coreProperties>
</file>