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5000000">
      <w:pPr>
        <w:spacing w:after="0" w:line="240" w:lineRule="auto"/>
        <w:ind/>
        <w:jc w:val="right"/>
      </w:pPr>
      <w:bookmarkStart w:id="1" w:name="Par43"/>
      <w:bookmarkEnd w:id="1"/>
    </w:p>
    <w:p w14:paraId="06000000">
      <w:pPr>
        <w:spacing w:after="300"/>
        <w:ind/>
        <w:jc w:val="center"/>
        <w:rPr>
          <w:rFonts w:ascii="Times New Roman" w:hAnsi="Times New Roman"/>
          <w:b w:val="1"/>
          <w:color w:val="000000"/>
          <w:sz w:val="26"/>
        </w:rPr>
      </w:pPr>
      <w:r>
        <w:rPr>
          <w:rFonts w:ascii="Times New Roman" w:hAnsi="Times New Roman"/>
          <w:b w:val="1"/>
          <w:color w:val="000000"/>
          <w:sz w:val="26"/>
        </w:rPr>
        <w:drawing>
          <wp:inline>
            <wp:extent cx="530225" cy="640080"/>
            <wp:effectExtent b="0" l="0" r="0" t="0"/>
            <wp:docPr hidden="false" id="2" name="Picture 2"/>
            <a:graphic>
              <a:graphicData uri="http://schemas.openxmlformats.org/drawingml/2006/picture">
                <pic:pic>
                  <pic:nvPicPr>
                    <pic:cNvPr hidden="false" id="1" name="Picture 1"/>
                    <pic:cNvPicPr preferRelativeResize="true"/>
                  </pic:nvPicPr>
                  <pic:blipFill>
                    <a:blip r:embed="rId3"/>
                    <a:srcRect b="0" l="0" r="0" t="0"/>
                    <a:stretch/>
                  </pic:blipFill>
                  <pic:spPr>
                    <a:xfrm flipH="false" flipV="false" rot="0">
                      <a:ext cx="530225" cy="640080"/>
                    </a:xfrm>
                    <a:prstGeom prst="rect"/>
                  </pic:spPr>
                </pic:pic>
              </a:graphicData>
            </a:graphic>
          </wp:inline>
        </w:drawing>
      </w:r>
    </w:p>
    <w:p w14:paraId="07000000">
      <w:pPr>
        <w:spacing w:after="300"/>
        <w:ind/>
        <w:jc w:val="center"/>
        <w:rPr>
          <w:rFonts w:ascii="Times New Roman" w:hAnsi="Times New Roman"/>
          <w:b w:val="1"/>
          <w:color w:val="000000"/>
          <w:sz w:val="26"/>
        </w:rPr>
      </w:pPr>
      <w:r>
        <w:rPr>
          <w:rFonts w:ascii="Times New Roman" w:hAnsi="Times New Roman"/>
          <w:b w:val="1"/>
          <w:color w:val="000000"/>
          <w:sz w:val="26"/>
        </w:rPr>
        <w:t>АДМИНИСТРАЦИЯ</w:t>
      </w:r>
      <w:r>
        <w:rPr>
          <w:rFonts w:ascii="Times New Roman" w:hAnsi="Times New Roman"/>
          <w:b w:val="1"/>
          <w:color w:val="000000"/>
          <w:sz w:val="26"/>
        </w:rPr>
        <w:br/>
      </w:r>
      <w:r>
        <w:rPr>
          <w:rFonts w:ascii="Times New Roman" w:hAnsi="Times New Roman"/>
          <w:b w:val="1"/>
          <w:color w:val="000000"/>
          <w:sz w:val="26"/>
        </w:rPr>
        <w:t>ЛЕБЯЖЕНСКОГО ГОРОДСКОГО ПОСЕЛЕНИЯ</w:t>
      </w:r>
      <w:r>
        <w:rPr>
          <w:rFonts w:ascii="Times New Roman" w:hAnsi="Times New Roman"/>
          <w:b w:val="1"/>
          <w:color w:val="000000"/>
          <w:sz w:val="26"/>
        </w:rPr>
        <w:br/>
      </w:r>
      <w:r>
        <w:rPr>
          <w:rFonts w:ascii="Times New Roman" w:hAnsi="Times New Roman"/>
          <w:b w:val="1"/>
          <w:color w:val="000000"/>
          <w:sz w:val="26"/>
        </w:rPr>
        <w:t>ЛОМОНОСОВСКОГО МУНИЦИПАЛЬНОГО РАЙОНА</w:t>
      </w:r>
      <w:r>
        <w:rPr>
          <w:rFonts w:ascii="Times New Roman" w:hAnsi="Times New Roman"/>
          <w:b w:val="1"/>
          <w:color w:val="000000"/>
          <w:sz w:val="26"/>
        </w:rPr>
        <w:br/>
      </w:r>
      <w:r>
        <w:rPr>
          <w:rFonts w:ascii="Times New Roman" w:hAnsi="Times New Roman"/>
          <w:b w:val="1"/>
          <w:color w:val="000000"/>
          <w:sz w:val="26"/>
        </w:rPr>
        <w:t>ЛЕНИНГРАДСКОЙ ОБЛАСТИ</w:t>
      </w:r>
    </w:p>
    <w:p w14:paraId="08000000">
      <w:pPr>
        <w:spacing w:after="580"/>
        <w:ind/>
        <w:jc w:val="center"/>
        <w:rPr>
          <w:rFonts w:ascii="Times New Roman" w:hAnsi="Times New Roman"/>
          <w:color w:val="000000"/>
          <w:sz w:val="26"/>
        </w:rPr>
      </w:pPr>
      <w:r>
        <w:rPr>
          <w:rFonts w:ascii="Times New Roman" w:hAnsi="Times New Roman"/>
          <w:b w:val="1"/>
          <w:color w:val="000000"/>
          <w:sz w:val="26"/>
        </w:rPr>
        <w:t>ПОСТАНОВЛЕНИЕ</w:t>
      </w:r>
    </w:p>
    <w:p w14:paraId="09000000">
      <w:pPr>
        <w:spacing w:after="480"/>
        <w:ind w:firstLine="0" w:left="0"/>
        <w:jc w:val="both"/>
        <w:rPr>
          <w:rFonts w:ascii="Times New Roman" w:hAnsi="Times New Roman"/>
          <w:color w:val="000000"/>
          <w:sz w:val="26"/>
        </w:rPr>
      </w:pPr>
      <w:r>
        <w:rPr>
          <w:rFonts w:ascii="Times New Roman" w:hAnsi="Times New Roman"/>
          <w:sz w:val="26"/>
        </w:rPr>
        <w:t>о</w:t>
      </w:r>
      <w:r>
        <w:rPr>
          <w:rFonts w:ascii="Times New Roman" w:hAnsi="Times New Roman"/>
          <w:sz w:val="26"/>
        </w:rPr>
        <w:t>т</w:t>
      </w:r>
      <w:r>
        <w:rPr>
          <w:rFonts w:ascii="Times New Roman" w:hAnsi="Times New Roman"/>
          <w:sz w:val="26"/>
        </w:rPr>
        <w:t xml:space="preserve"> 15.03.2024 г.</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 xml:space="preserve">                                                     </w:t>
      </w:r>
      <w:r>
        <w:rPr>
          <w:rFonts w:ascii="Times New Roman" w:hAnsi="Times New Roman"/>
          <w:sz w:val="26"/>
        </w:rPr>
        <w:t>№</w:t>
      </w:r>
      <w:r>
        <w:rPr>
          <w:rFonts w:ascii="Times New Roman" w:hAnsi="Times New Roman"/>
          <w:sz w:val="26"/>
        </w:rPr>
        <w:t xml:space="preserve"> </w:t>
      </w:r>
      <w:r>
        <w:rPr>
          <w:rFonts w:ascii="Times New Roman" w:hAnsi="Times New Roman"/>
          <w:sz w:val="26"/>
        </w:rPr>
        <w:t>105</w:t>
      </w:r>
    </w:p>
    <w:p w14:paraId="0A000000">
      <w:pPr>
        <w:tabs>
          <w:tab w:leader="none" w:pos="4020" w:val="left"/>
        </w:tabs>
        <w:ind w:right="3625"/>
        <w:jc w:val="both"/>
        <w:rPr>
          <w:rFonts w:ascii="Times New Roman" w:hAnsi="Times New Roman"/>
        </w:rPr>
      </w:pPr>
      <w:r>
        <w:rPr>
          <w:rFonts w:ascii="Times New Roman" w:hAnsi="Times New Roman"/>
          <w:sz w:val="26"/>
        </w:rPr>
        <w:t xml:space="preserve">Об утверждении </w:t>
      </w:r>
      <w:r>
        <w:rPr>
          <w:rFonts w:ascii="Times New Roman" w:hAnsi="Times New Roman"/>
          <w:sz w:val="26"/>
        </w:rPr>
        <w:t xml:space="preserve">административного регламента </w:t>
      </w:r>
      <w:r>
        <w:rPr>
          <w:rFonts w:ascii="Times New Roman" w:hAnsi="Times New Roman"/>
          <w:sz w:val="26"/>
        </w:rPr>
        <w:t xml:space="preserve">по </w:t>
      </w:r>
      <w:r>
        <w:rPr>
          <w:rFonts w:ascii="Times New Roman" w:hAnsi="Times New Roman"/>
          <w:sz w:val="26"/>
        </w:rPr>
        <w:t>предоставлени</w:t>
      </w:r>
      <w:r>
        <w:rPr>
          <w:rFonts w:ascii="Times New Roman" w:hAnsi="Times New Roman"/>
          <w:sz w:val="26"/>
        </w:rPr>
        <w:t>ю</w:t>
      </w:r>
      <w:r>
        <w:rPr>
          <w:rFonts w:ascii="Times New Roman" w:hAnsi="Times New Roman"/>
          <w:sz w:val="26"/>
        </w:rPr>
        <w:t xml:space="preserve"> </w:t>
      </w:r>
      <w:r>
        <w:rPr>
          <w:rFonts w:ascii="Times New Roman" w:hAnsi="Times New Roman"/>
          <w:sz w:val="26"/>
        </w:rPr>
        <w:t>администрацией Лебяженского городского поселения Ломоносовского м</w:t>
      </w:r>
      <w:r>
        <w:rPr>
          <w:rFonts w:ascii="Times New Roman" w:hAnsi="Times New Roman"/>
          <w:sz w:val="26"/>
        </w:rPr>
        <w:t>у</w:t>
      </w:r>
      <w:r>
        <w:rPr>
          <w:rFonts w:ascii="Times New Roman" w:hAnsi="Times New Roman"/>
          <w:sz w:val="26"/>
        </w:rPr>
        <w:t xml:space="preserve">ниципального района Ленинградской области </w:t>
      </w:r>
      <w:r>
        <w:rPr>
          <w:rFonts w:ascii="Times New Roman" w:hAnsi="Times New Roman"/>
          <w:sz w:val="26"/>
        </w:rPr>
        <w:t>муниципальной услуги</w:t>
      </w:r>
      <w:r>
        <w:rPr>
          <w:rFonts w:ascii="Times New Roman" w:hAnsi="Times New Roman"/>
          <w:sz w:val="26"/>
        </w:rPr>
        <w:t xml:space="preserve"> </w:t>
      </w:r>
      <w:r>
        <w:rPr>
          <w:rFonts w:ascii="Times New Roman" w:hAnsi="Times New Roman"/>
          <w:b w:val="1"/>
          <w:sz w:val="28"/>
        </w:rPr>
        <w:t xml:space="preserve"> </w:t>
      </w:r>
      <w:r>
        <w:rPr>
          <w:rFonts w:ascii="Times New Roman" w:hAnsi="Times New Roman"/>
          <w:b w:val="0"/>
          <w:sz w:val="26"/>
        </w:rPr>
        <w:t>«</w:t>
      </w:r>
      <w:r>
        <w:rPr>
          <w:rFonts w:ascii="Times New Roman" w:hAnsi="Times New Roman"/>
          <w:b w:val="0"/>
          <w:sz w:val="26"/>
        </w:rPr>
        <w:t xml:space="preserve">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w:t>
      </w:r>
      <w:r>
        <w:rPr>
          <w:rFonts w:ascii="Times New Roman" w:hAnsi="Times New Roman"/>
          <w:b w:val="0"/>
          <w:sz w:val="26"/>
        </w:rPr>
        <w:t>садоводческих и огороднических некоммерческих организаций</w:t>
      </w:r>
      <w:r>
        <w:rPr>
          <w:rFonts w:ascii="Times New Roman" w:hAnsi="Times New Roman"/>
          <w:b w:val="0"/>
          <w:sz w:val="26"/>
        </w:rPr>
        <w:t xml:space="preserve"> </w:t>
      </w:r>
      <w:r>
        <w:rPr>
          <w:rFonts w:ascii="Times New Roman" w:hAnsi="Times New Roman"/>
          <w:b w:val="0"/>
          <w:sz w:val="26"/>
        </w:rPr>
        <w:t>без проведения торгов в собственность бесплатно</w:t>
      </w:r>
      <w:r>
        <w:rPr>
          <w:rFonts w:ascii="Times New Roman" w:hAnsi="Times New Roman"/>
          <w:b w:val="0"/>
          <w:sz w:val="26"/>
        </w:rPr>
        <w:t>, в общую долевую собственность бесплатно</w:t>
      </w:r>
      <w:r>
        <w:rPr>
          <w:rFonts w:ascii="Times New Roman" w:hAnsi="Times New Roman"/>
          <w:b w:val="0"/>
          <w:sz w:val="26"/>
        </w:rPr>
        <w:t xml:space="preserve"> либо в аренду</w:t>
      </w:r>
      <w:r>
        <w:rPr>
          <w:rFonts w:ascii="Times New Roman" w:hAnsi="Times New Roman"/>
          <w:b w:val="0"/>
          <w:sz w:val="26"/>
        </w:rPr>
        <w:t>»</w:t>
      </w:r>
    </w:p>
    <w:p w14:paraId="0B000000">
      <w:pPr>
        <w:tabs>
          <w:tab w:leader="none" w:pos="1080" w:val="left"/>
        </w:tabs>
        <w:ind w:firstLine="720" w:left="0" w:right="-5"/>
        <w:jc w:val="both"/>
        <w:rPr>
          <w:rFonts w:ascii="Times New Roman" w:hAnsi="Times New Roman"/>
          <w:sz w:val="28"/>
        </w:rPr>
      </w:pPr>
    </w:p>
    <w:p w14:paraId="0C000000">
      <w:pPr>
        <w:tabs>
          <w:tab w:leader="none" w:pos="1276" w:val="left"/>
        </w:tabs>
        <w:spacing w:line="240" w:lineRule="auto"/>
        <w:ind w:firstLine="851" w:left="0" w:right="-142"/>
        <w:jc w:val="both"/>
        <w:rPr>
          <w:rFonts w:ascii="Times New Roman" w:hAnsi="Times New Roman"/>
          <w:sz w:val="26"/>
        </w:rPr>
      </w:pPr>
      <w:r>
        <w:rPr>
          <w:rFonts w:ascii="Times New Roman" w:hAnsi="Times New Roman"/>
          <w:sz w:val="26"/>
        </w:rPr>
        <w:t>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w:t>
      </w:r>
      <w:r>
        <w:rPr>
          <w:rFonts w:ascii="Times New Roman" w:hAnsi="Times New Roman"/>
          <w:sz w:val="26"/>
        </w:rPr>
        <w:t xml:space="preserve">пальных услуг», </w:t>
      </w:r>
      <w:r>
        <w:rPr>
          <w:rFonts w:ascii="Times New Roman" w:hAnsi="Times New Roman"/>
          <w:sz w:val="26"/>
        </w:rPr>
        <w:t>администрация Лебяженского городского поселения Ломоносовского муниципального района Ленинградской области</w:t>
      </w:r>
    </w:p>
    <w:p w14:paraId="0D000000">
      <w:pPr>
        <w:spacing w:after="120" w:line="276" w:lineRule="auto"/>
        <w:ind/>
        <w:jc w:val="center"/>
        <w:rPr>
          <w:rFonts w:ascii="Times New Roman" w:hAnsi="Times New Roman"/>
          <w:sz w:val="26"/>
        </w:rPr>
      </w:pPr>
      <w:r>
        <w:rPr>
          <w:rFonts w:ascii="Times New Roman" w:hAnsi="Times New Roman"/>
          <w:sz w:val="26"/>
        </w:rPr>
        <w:t xml:space="preserve">п о с т а н о в л я е т: </w:t>
      </w:r>
    </w:p>
    <w:p w14:paraId="0E000000">
      <w:pPr>
        <w:spacing w:after="0"/>
        <w:ind w:firstLine="0" w:left="0"/>
        <w:jc w:val="both"/>
        <w:rPr>
          <w:rFonts w:ascii="Times New Roman" w:hAnsi="Times New Roman"/>
          <w:sz w:val="26"/>
        </w:rPr>
      </w:pPr>
      <w:r>
        <w:rPr>
          <w:rFonts w:ascii="Times New Roman" w:hAnsi="Times New Roman"/>
          <w:sz w:val="26"/>
        </w:rPr>
        <w:t>1.</w:t>
      </w:r>
      <w:r>
        <w:rPr>
          <w:rFonts w:ascii="Times New Roman" w:hAnsi="Times New Roman"/>
          <w:sz w:val="26"/>
        </w:rPr>
        <w:t xml:space="preserve"> </w:t>
      </w:r>
      <w:r>
        <w:rPr>
          <w:rFonts w:ascii="Times New Roman" w:hAnsi="Times New Roman"/>
          <w:sz w:val="26"/>
        </w:rPr>
        <w:t xml:space="preserve">Утвердить </w:t>
      </w:r>
      <w:r>
        <w:rPr>
          <w:rFonts w:ascii="Times New Roman" w:hAnsi="Times New Roman"/>
          <w:sz w:val="26"/>
        </w:rPr>
        <w:t xml:space="preserve"> </w:t>
      </w:r>
      <w:r>
        <w:rPr>
          <w:rFonts w:ascii="Times New Roman" w:hAnsi="Times New Roman"/>
          <w:sz w:val="26"/>
        </w:rPr>
        <w:t xml:space="preserve">административный регламент по предоставлению </w:t>
      </w:r>
      <w:r>
        <w:rPr>
          <w:rFonts w:ascii="Times New Roman" w:hAnsi="Times New Roman"/>
          <w:sz w:val="26"/>
        </w:rPr>
        <w:t>администраци</w:t>
      </w:r>
      <w:r>
        <w:rPr>
          <w:rFonts w:ascii="Times New Roman" w:hAnsi="Times New Roman"/>
          <w:sz w:val="26"/>
        </w:rPr>
        <w:t>ей</w:t>
      </w:r>
      <w:r>
        <w:rPr>
          <w:rFonts w:ascii="Times New Roman" w:hAnsi="Times New Roman"/>
          <w:sz w:val="26"/>
        </w:rPr>
        <w:t xml:space="preserve"> </w:t>
      </w:r>
      <w:r>
        <w:rPr>
          <w:rFonts w:ascii="Times New Roman" w:hAnsi="Times New Roman"/>
          <w:sz w:val="26"/>
        </w:rPr>
        <w:t xml:space="preserve">Лебяженского городского поселения Ломоносовского </w:t>
      </w:r>
      <w:r>
        <w:rPr>
          <w:rFonts w:ascii="Times New Roman" w:hAnsi="Times New Roman"/>
          <w:sz w:val="26"/>
        </w:rPr>
        <w:t>муниципального района Ленинградской области</w:t>
      </w:r>
      <w:r>
        <w:rPr>
          <w:rFonts w:ascii="Times New Roman" w:hAnsi="Times New Roman"/>
          <w:sz w:val="26"/>
        </w:rPr>
        <w:t xml:space="preserve"> </w:t>
      </w:r>
      <w:r>
        <w:rPr>
          <w:rFonts w:ascii="Times New Roman" w:hAnsi="Times New Roman"/>
          <w:sz w:val="26"/>
        </w:rPr>
        <w:t xml:space="preserve">муниципальной услуги </w:t>
      </w:r>
      <w:r>
        <w:rPr>
          <w:rFonts w:ascii="Times New Roman" w:hAnsi="Times New Roman"/>
          <w:b w:val="0"/>
          <w:sz w:val="26"/>
        </w:rPr>
        <w:t>«</w:t>
      </w:r>
      <w:r>
        <w:rPr>
          <w:rFonts w:ascii="Times New Roman" w:hAnsi="Times New Roman"/>
          <w:b w:val="0"/>
          <w:sz w:val="26"/>
        </w:rPr>
        <w:t xml:space="preserve">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w:t>
      </w:r>
      <w:r>
        <w:rPr>
          <w:rFonts w:ascii="Times New Roman" w:hAnsi="Times New Roman"/>
          <w:b w:val="0"/>
          <w:sz w:val="26"/>
        </w:rPr>
        <w:t>садоводческих и огороднических некоммерческих организаций</w:t>
      </w:r>
      <w:r>
        <w:rPr>
          <w:rFonts w:ascii="Times New Roman" w:hAnsi="Times New Roman"/>
          <w:b w:val="0"/>
          <w:sz w:val="26"/>
        </w:rPr>
        <w:t xml:space="preserve"> </w:t>
      </w:r>
      <w:r>
        <w:rPr>
          <w:rFonts w:ascii="Times New Roman" w:hAnsi="Times New Roman"/>
          <w:b w:val="0"/>
          <w:sz w:val="26"/>
        </w:rPr>
        <w:t>без проведения торгов в собственность бесплатно</w:t>
      </w:r>
      <w:r>
        <w:rPr>
          <w:rFonts w:ascii="Times New Roman" w:hAnsi="Times New Roman"/>
          <w:b w:val="0"/>
          <w:sz w:val="26"/>
        </w:rPr>
        <w:t>, в общую долевую собственность бесплатно</w:t>
      </w:r>
      <w:r>
        <w:rPr>
          <w:rFonts w:ascii="Times New Roman" w:hAnsi="Times New Roman"/>
          <w:b w:val="0"/>
          <w:sz w:val="26"/>
        </w:rPr>
        <w:t xml:space="preserve"> либо в аренду</w:t>
      </w:r>
      <w:r>
        <w:rPr>
          <w:rFonts w:ascii="Times New Roman" w:hAnsi="Times New Roman"/>
          <w:b w:val="0"/>
          <w:sz w:val="26"/>
        </w:rPr>
        <w:t>»</w:t>
      </w:r>
      <w:r>
        <w:rPr>
          <w:rFonts w:ascii="Times New Roman" w:hAnsi="Times New Roman"/>
          <w:sz w:val="26"/>
        </w:rPr>
        <w:t xml:space="preserve"> </w:t>
      </w:r>
      <w:r>
        <w:rPr>
          <w:rFonts w:ascii="Times New Roman" w:hAnsi="Times New Roman"/>
          <w:sz w:val="26"/>
        </w:rPr>
        <w:t>согласно приложению.</w:t>
      </w:r>
    </w:p>
    <w:p w14:paraId="0F000000">
      <w:pPr>
        <w:spacing w:after="0"/>
        <w:ind w:firstLine="0" w:left="0"/>
        <w:jc w:val="both"/>
        <w:rPr>
          <w:rFonts w:ascii="Times New Roman" w:hAnsi="Times New Roman"/>
          <w:sz w:val="26"/>
        </w:rPr>
      </w:pPr>
      <w:r>
        <w:rPr>
          <w:rFonts w:ascii="Times New Roman" w:hAnsi="Times New Roman"/>
          <w:sz w:val="26"/>
        </w:rPr>
        <w:t xml:space="preserve">2. </w:t>
      </w:r>
      <w:r>
        <w:rPr>
          <w:rFonts w:ascii="Times New Roman" w:hAnsi="Times New Roman"/>
          <w:sz w:val="26"/>
        </w:rPr>
        <w:t>Признать утратившим силу:</w:t>
      </w:r>
    </w:p>
    <w:p w14:paraId="10000000">
      <w:pPr>
        <w:tabs>
          <w:tab w:leader="none" w:pos="567" w:val="left"/>
          <w:tab w:leader="none" w:pos="709" w:val="left"/>
          <w:tab w:leader="none" w:pos="1083" w:val="left"/>
        </w:tabs>
        <w:spacing w:after="260"/>
        <w:ind w:firstLine="0" w:left="0"/>
        <w:contextualSpacing w:val="1"/>
        <w:jc w:val="both"/>
        <w:rPr>
          <w:rFonts w:ascii="Times New Roman" w:hAnsi="Times New Roman"/>
          <w:color w:val="000000"/>
          <w:sz w:val="26"/>
        </w:rPr>
      </w:pPr>
      <w:r>
        <w:rPr>
          <w:rFonts w:ascii="Times New Roman" w:hAnsi="Times New Roman"/>
          <w:color w:val="000000"/>
          <w:sz w:val="26"/>
        </w:rPr>
        <w:t xml:space="preserve">- </w:t>
      </w:r>
      <w:r>
        <w:rPr>
          <w:rFonts w:ascii="Times New Roman" w:hAnsi="Times New Roman"/>
          <w:color w:val="000000"/>
          <w:sz w:val="26"/>
        </w:rPr>
        <w:t>постановление администрации Лебяженского городского поселения №</w:t>
      </w:r>
      <w:r>
        <w:rPr>
          <w:rFonts w:ascii="Times New Roman" w:hAnsi="Times New Roman"/>
          <w:color w:val="000000"/>
          <w:sz w:val="26"/>
        </w:rPr>
        <w:t>365</w:t>
      </w:r>
      <w:r>
        <w:rPr>
          <w:rFonts w:ascii="Times New Roman" w:hAnsi="Times New Roman"/>
          <w:color w:val="000000"/>
          <w:sz w:val="26"/>
        </w:rPr>
        <w:t xml:space="preserve"> от 07.11.2022</w:t>
      </w:r>
      <w:r>
        <w:rPr>
          <w:rFonts w:ascii="Times New Roman" w:hAnsi="Times New Roman"/>
          <w:color w:val="000000"/>
          <w:sz w:val="26"/>
        </w:rPr>
        <w:t xml:space="preserve"> </w:t>
      </w:r>
      <w:r>
        <w:rPr>
          <w:rFonts w:ascii="Times New Roman" w:hAnsi="Times New Roman"/>
          <w:color w:val="000000"/>
          <w:sz w:val="26"/>
        </w:rPr>
        <w:t>года «</w:t>
      </w:r>
      <w:r>
        <w:rPr>
          <w:rFonts w:ascii="Times New Roman" w:hAnsi="Times New Roman"/>
          <w:color w:val="000000"/>
          <w:sz w:val="26"/>
        </w:rPr>
        <w:t>Об утверждении административного регламента предоставления муниципальной услуги</w:t>
      </w:r>
      <w:r>
        <w:rPr>
          <w:rFonts w:ascii="Times New Roman" w:hAnsi="Times New Roman"/>
          <w:color w:val="000000"/>
          <w:sz w:val="26"/>
          <w:u w:val="none"/>
        </w:rPr>
        <w:t xml:space="preserve"> </w:t>
      </w:r>
      <w:r>
        <w:rPr>
          <w:rFonts w:ascii="Times New Roman" w:hAnsi="Times New Roman"/>
          <w:color w:val="000000"/>
          <w:sz w:val="26"/>
        </w:rPr>
        <w:t>«Предоставление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садоводческих и огороднических некоммерческих организаций без проведения торгов в собственность бесплатно, в общую долевую собственность бесплатно либо в аренду»</w:t>
      </w:r>
      <w:r>
        <w:rPr>
          <w:rFonts w:ascii="Times New Roman" w:hAnsi="Times New Roman"/>
          <w:b w:val="0"/>
          <w:i w:val="0"/>
          <w:caps w:val="0"/>
          <w:color w:val="000000"/>
          <w:spacing w:val="0"/>
          <w:sz w:val="26"/>
          <w:u w:val="none"/>
        </w:rPr>
        <w:fldChar w:fldCharType="begin"/>
      </w:r>
      <w:r>
        <w:rPr>
          <w:rFonts w:ascii="Times New Roman" w:hAnsi="Times New Roman"/>
          <w:b w:val="0"/>
          <w:i w:val="0"/>
          <w:caps w:val="0"/>
          <w:color w:val="000000"/>
          <w:spacing w:val="0"/>
          <w:sz w:val="26"/>
          <w:u w:val="none"/>
        </w:rPr>
        <w:instrText>HYPERLINK "http://lebiaje.ru/uslugi/247.html"</w:instrText>
      </w:r>
      <w:r>
        <w:rPr>
          <w:rFonts w:ascii="Times New Roman" w:hAnsi="Times New Roman"/>
          <w:b w:val="0"/>
          <w:i w:val="0"/>
          <w:caps w:val="0"/>
          <w:color w:val="000000"/>
          <w:spacing w:val="0"/>
          <w:sz w:val="26"/>
          <w:u w:val="none"/>
        </w:rPr>
        <w:fldChar w:fldCharType="separate"/>
      </w:r>
      <w:r>
        <w:rPr>
          <w:rFonts w:ascii="Times New Roman" w:hAnsi="Times New Roman"/>
          <w:b w:val="0"/>
          <w:i w:val="0"/>
          <w:caps w:val="0"/>
          <w:color w:val="000000"/>
          <w:spacing w:val="0"/>
          <w:sz w:val="26"/>
          <w:u w:val="none"/>
        </w:rPr>
        <w:t>.</w:t>
      </w:r>
      <w:r>
        <w:rPr>
          <w:rFonts w:ascii="Times New Roman" w:hAnsi="Times New Roman"/>
          <w:b w:val="0"/>
          <w:i w:val="0"/>
          <w:caps w:val="0"/>
          <w:color w:val="000000"/>
          <w:spacing w:val="0"/>
          <w:sz w:val="26"/>
          <w:u w:val="none"/>
        </w:rPr>
        <w:fldChar w:fldCharType="end"/>
      </w:r>
    </w:p>
    <w:p w14:paraId="11000000">
      <w:pPr>
        <w:spacing w:after="0"/>
        <w:ind w:firstLine="0" w:left="0"/>
        <w:jc w:val="both"/>
        <w:rPr>
          <w:rFonts w:ascii="Times New Roman" w:hAnsi="Times New Roman"/>
          <w:color w:val="000000"/>
          <w:sz w:val="26"/>
        </w:rPr>
      </w:pPr>
      <w:r>
        <w:rPr>
          <w:rFonts w:ascii="Times New Roman" w:hAnsi="Times New Roman"/>
          <w:sz w:val="26"/>
        </w:rPr>
        <w:t>3</w:t>
      </w:r>
      <w:r>
        <w:rPr>
          <w:rFonts w:ascii="Times New Roman" w:hAnsi="Times New Roman"/>
          <w:sz w:val="26"/>
        </w:rPr>
        <w:t>.</w:t>
      </w:r>
      <w:r>
        <w:rPr>
          <w:rFonts w:ascii="Times New Roman" w:hAnsi="Times New Roman"/>
          <w:sz w:val="26"/>
        </w:rPr>
        <w:t xml:space="preserve"> </w:t>
      </w:r>
      <w:r>
        <w:rPr>
          <w:rFonts w:ascii="Times New Roman" w:hAnsi="Times New Roman"/>
          <w:sz w:val="26"/>
        </w:rPr>
        <w:t>З</w:t>
      </w:r>
      <w:r>
        <w:rPr>
          <w:rFonts w:ascii="Times New Roman" w:hAnsi="Times New Roman"/>
          <w:sz w:val="26"/>
        </w:rPr>
        <w:t>аместител</w:t>
      </w:r>
      <w:r>
        <w:rPr>
          <w:rFonts w:ascii="Times New Roman" w:hAnsi="Times New Roman"/>
          <w:sz w:val="26"/>
        </w:rPr>
        <w:t>ю</w:t>
      </w:r>
      <w:r>
        <w:rPr>
          <w:rFonts w:ascii="Times New Roman" w:hAnsi="Times New Roman"/>
          <w:sz w:val="26"/>
        </w:rPr>
        <w:t xml:space="preserve"> главы администрации</w:t>
      </w:r>
      <w:r>
        <w:rPr>
          <w:rFonts w:ascii="Times New Roman" w:hAnsi="Times New Roman"/>
          <w:color w:val="000000"/>
          <w:sz w:val="26"/>
        </w:rPr>
        <w:t xml:space="preserve"> </w:t>
      </w:r>
      <w:r>
        <w:rPr>
          <w:rFonts w:ascii="Times New Roman" w:hAnsi="Times New Roman"/>
          <w:color w:val="000000"/>
          <w:sz w:val="26"/>
        </w:rPr>
        <w:t>Лебяженского городского поселения Ломоносовского мун</w:t>
      </w:r>
      <w:r>
        <w:rPr>
          <w:rFonts w:ascii="Times New Roman" w:hAnsi="Times New Roman"/>
          <w:color w:val="000000"/>
          <w:sz w:val="26"/>
        </w:rPr>
        <w:t>иципального района Ленинградской области</w:t>
      </w:r>
      <w:r>
        <w:rPr>
          <w:rFonts w:ascii="Times New Roman" w:hAnsi="Times New Roman"/>
          <w:color w:val="000000"/>
          <w:sz w:val="26"/>
        </w:rPr>
        <w:t xml:space="preserve"> </w:t>
      </w:r>
      <w:r>
        <w:rPr>
          <w:rFonts w:ascii="Times New Roman" w:hAnsi="Times New Roman"/>
          <w:color w:val="000000"/>
          <w:sz w:val="26"/>
        </w:rPr>
        <w:t>Д</w:t>
      </w:r>
      <w:r>
        <w:rPr>
          <w:rFonts w:ascii="Times New Roman" w:hAnsi="Times New Roman"/>
          <w:color w:val="000000"/>
          <w:sz w:val="26"/>
        </w:rPr>
        <w:t>.</w:t>
      </w:r>
      <w:r>
        <w:rPr>
          <w:rFonts w:ascii="Times New Roman" w:hAnsi="Times New Roman"/>
          <w:color w:val="000000"/>
          <w:sz w:val="26"/>
        </w:rPr>
        <w:t>В</w:t>
      </w:r>
      <w:r>
        <w:rPr>
          <w:rFonts w:ascii="Times New Roman" w:hAnsi="Times New Roman"/>
          <w:color w:val="000000"/>
          <w:sz w:val="26"/>
        </w:rPr>
        <w:t xml:space="preserve">. </w:t>
      </w:r>
      <w:r>
        <w:rPr>
          <w:rFonts w:ascii="Times New Roman" w:hAnsi="Times New Roman"/>
          <w:color w:val="000000"/>
          <w:sz w:val="26"/>
        </w:rPr>
        <w:t>Маркову</w:t>
      </w:r>
      <w:r>
        <w:rPr>
          <w:rFonts w:ascii="Times New Roman" w:hAnsi="Times New Roman"/>
          <w:color w:val="000000"/>
          <w:sz w:val="26"/>
        </w:rPr>
        <w:t xml:space="preserve"> </w:t>
      </w:r>
      <w:r>
        <w:rPr>
          <w:rFonts w:ascii="Times New Roman" w:hAnsi="Times New Roman"/>
          <w:color w:val="000000"/>
          <w:sz w:val="26"/>
        </w:rPr>
        <w:t>обеспечить внесение</w:t>
      </w:r>
      <w:r>
        <w:rPr>
          <w:rFonts w:ascii="Times New Roman" w:hAnsi="Times New Roman"/>
          <w:color w:val="000000"/>
          <w:sz w:val="26"/>
        </w:rPr>
        <w:t xml:space="preserve"> </w:t>
      </w:r>
      <w:r>
        <w:rPr>
          <w:rFonts w:ascii="Times New Roman" w:hAnsi="Times New Roman"/>
          <w:color w:val="000000"/>
          <w:sz w:val="26"/>
        </w:rPr>
        <w:t xml:space="preserve">сведений </w:t>
      </w:r>
      <w:r>
        <w:rPr>
          <w:rFonts w:ascii="Times New Roman" w:hAnsi="Times New Roman"/>
          <w:color w:val="000000"/>
          <w:sz w:val="26"/>
        </w:rPr>
        <w:t>о муниципальной</w:t>
      </w:r>
      <w:r>
        <w:rPr>
          <w:rFonts w:ascii="Times New Roman" w:hAnsi="Times New Roman"/>
          <w:color w:val="000000"/>
          <w:sz w:val="26"/>
        </w:rPr>
        <w:t xml:space="preserve"> </w:t>
      </w:r>
      <w:r>
        <w:rPr>
          <w:rFonts w:ascii="Times New Roman" w:hAnsi="Times New Roman"/>
          <w:color w:val="000000"/>
          <w:sz w:val="26"/>
        </w:rPr>
        <w:t>услуге</w:t>
      </w:r>
      <w:r>
        <w:rPr>
          <w:rFonts w:ascii="Times New Roman" w:hAnsi="Times New Roman"/>
          <w:color w:val="000000"/>
          <w:sz w:val="26"/>
        </w:rPr>
        <w:t xml:space="preserve"> </w:t>
      </w:r>
      <w:r>
        <w:rPr>
          <w:rFonts w:ascii="Times New Roman" w:hAnsi="Times New Roman"/>
          <w:color w:val="000000"/>
          <w:sz w:val="26"/>
        </w:rPr>
        <w:t xml:space="preserve">в реестр муниципальных услуг, предоставляемых </w:t>
      </w:r>
      <w:r>
        <w:rPr>
          <w:rFonts w:ascii="Times New Roman" w:hAnsi="Times New Roman"/>
          <w:color w:val="000000"/>
          <w:sz w:val="26"/>
        </w:rPr>
        <w:t>администрацией Лебяженского городского поселения Ломон</w:t>
      </w:r>
      <w:r>
        <w:rPr>
          <w:rFonts w:ascii="Times New Roman" w:hAnsi="Times New Roman"/>
          <w:color w:val="000000"/>
          <w:sz w:val="26"/>
        </w:rPr>
        <w:t>осовского муниципального района Ленинградской области</w:t>
      </w:r>
      <w:r>
        <w:rPr>
          <w:rFonts w:ascii="Times New Roman" w:hAnsi="Times New Roman"/>
          <w:color w:val="000000"/>
          <w:sz w:val="26"/>
        </w:rPr>
        <w:t>.</w:t>
      </w:r>
    </w:p>
    <w:p w14:paraId="12000000">
      <w:pPr>
        <w:spacing w:after="0"/>
        <w:ind w:firstLine="0" w:left="0"/>
        <w:jc w:val="both"/>
        <w:rPr>
          <w:rFonts w:ascii="Times New Roman" w:hAnsi="Times New Roman"/>
          <w:sz w:val="26"/>
        </w:rPr>
      </w:pPr>
      <w:r>
        <w:rPr>
          <w:rFonts w:ascii="Times New Roman" w:hAnsi="Times New Roman"/>
          <w:color w:val="000000"/>
          <w:sz w:val="26"/>
        </w:rPr>
        <w:t>4</w:t>
      </w:r>
      <w:r>
        <w:rPr>
          <w:rFonts w:ascii="Times New Roman" w:hAnsi="Times New Roman"/>
          <w:color w:val="000000"/>
          <w:sz w:val="26"/>
        </w:rPr>
        <w:t>.</w:t>
      </w:r>
      <w:r>
        <w:rPr>
          <w:rFonts w:ascii="Times New Roman" w:hAnsi="Times New Roman"/>
          <w:sz w:val="26"/>
        </w:rPr>
        <w:t xml:space="preserve"> </w:t>
      </w:r>
      <w:r>
        <w:rPr>
          <w:rFonts w:ascii="Times New Roman" w:hAnsi="Times New Roman"/>
          <w:sz w:val="26"/>
        </w:rPr>
        <w:t>Н</w:t>
      </w:r>
      <w:r>
        <w:rPr>
          <w:rFonts w:ascii="Times New Roman" w:hAnsi="Times New Roman"/>
          <w:sz w:val="26"/>
        </w:rPr>
        <w:t>астоящее постановление</w:t>
      </w:r>
      <w:r>
        <w:rPr>
          <w:rFonts w:ascii="Times New Roman" w:hAnsi="Times New Roman"/>
          <w:sz w:val="26"/>
        </w:rPr>
        <w:t xml:space="preserve"> </w:t>
      </w:r>
      <w:r>
        <w:rPr>
          <w:rFonts w:ascii="Times New Roman" w:hAnsi="Times New Roman"/>
          <w:sz w:val="26"/>
        </w:rPr>
        <w:t xml:space="preserve">вступает в силу с момента </w:t>
      </w:r>
      <w:r>
        <w:rPr>
          <w:rFonts w:ascii="Times New Roman" w:hAnsi="Times New Roman"/>
          <w:sz w:val="26"/>
        </w:rPr>
        <w:t>опубликования</w:t>
      </w:r>
      <w:r>
        <w:rPr>
          <w:rFonts w:ascii="Times New Roman" w:hAnsi="Times New Roman"/>
          <w:sz w:val="26"/>
        </w:rPr>
        <w:t xml:space="preserve"> </w:t>
      </w:r>
      <w:r>
        <w:rPr>
          <w:rFonts w:ascii="Times New Roman" w:hAnsi="Times New Roman"/>
          <w:sz w:val="26"/>
        </w:rPr>
        <w:t xml:space="preserve">на официальном сайте </w:t>
      </w:r>
      <w:r>
        <w:rPr>
          <w:rFonts w:ascii="Times New Roman" w:hAnsi="Times New Roman"/>
          <w:sz w:val="26"/>
        </w:rPr>
        <w:t>администраци</w:t>
      </w:r>
      <w:r>
        <w:rPr>
          <w:rFonts w:ascii="Times New Roman" w:hAnsi="Times New Roman"/>
          <w:sz w:val="26"/>
        </w:rPr>
        <w:t>и</w:t>
      </w:r>
      <w:r>
        <w:rPr>
          <w:rFonts w:ascii="Times New Roman" w:hAnsi="Times New Roman"/>
          <w:sz w:val="26"/>
        </w:rPr>
        <w:t xml:space="preserve"> Лебяженского городского поселения Ломоносовского муниципального района Ленинградской области</w:t>
      </w:r>
      <w:r>
        <w:rPr>
          <w:rFonts w:ascii="Times New Roman" w:hAnsi="Times New Roman"/>
          <w:sz w:val="26"/>
        </w:rPr>
        <w:t xml:space="preserve"> </w:t>
      </w:r>
      <w:r>
        <w:rPr>
          <w:rFonts w:ascii="Times New Roman" w:hAnsi="Times New Roman"/>
          <w:sz w:val="26"/>
        </w:rPr>
        <w:t>в информационно-телекоммуникационной сети Интернет</w:t>
      </w:r>
      <w:r>
        <w:rPr>
          <w:rFonts w:ascii="Times New Roman" w:hAnsi="Times New Roman"/>
          <w:sz w:val="26"/>
        </w:rPr>
        <w:t>.</w:t>
      </w:r>
      <w:r>
        <w:rPr>
          <w:rFonts w:ascii="Times New Roman" w:hAnsi="Times New Roman"/>
          <w:sz w:val="26"/>
        </w:rPr>
        <w:t xml:space="preserve"> </w:t>
      </w:r>
    </w:p>
    <w:p w14:paraId="13000000">
      <w:pPr>
        <w:spacing w:after="0"/>
        <w:ind w:firstLine="0" w:left="0"/>
        <w:jc w:val="both"/>
        <w:rPr>
          <w:rFonts w:ascii="Times New Roman" w:hAnsi="Times New Roman"/>
          <w:sz w:val="26"/>
        </w:rPr>
      </w:pPr>
      <w:r>
        <w:rPr>
          <w:rFonts w:ascii="Times New Roman" w:hAnsi="Times New Roman"/>
          <w:sz w:val="26"/>
        </w:rPr>
        <w:t>5</w:t>
      </w:r>
      <w:r>
        <w:rPr>
          <w:rFonts w:ascii="Times New Roman" w:hAnsi="Times New Roman"/>
          <w:sz w:val="26"/>
        </w:rPr>
        <w:t xml:space="preserve">.  Контроль за исполнением настоящего постановления </w:t>
      </w:r>
      <w:r>
        <w:rPr>
          <w:rFonts w:ascii="Times New Roman" w:hAnsi="Times New Roman"/>
          <w:sz w:val="26"/>
        </w:rPr>
        <w:t>ос</w:t>
      </w:r>
      <w:r>
        <w:rPr>
          <w:rFonts w:ascii="Times New Roman" w:hAnsi="Times New Roman"/>
          <w:sz w:val="26"/>
        </w:rPr>
        <w:t>тавляю за собой</w:t>
      </w:r>
      <w:r>
        <w:rPr>
          <w:rFonts w:ascii="Times New Roman" w:hAnsi="Times New Roman"/>
          <w:sz w:val="26"/>
        </w:rPr>
        <w:t>.</w:t>
      </w:r>
    </w:p>
    <w:p w14:paraId="14000000">
      <w:pPr>
        <w:ind w:firstLine="539" w:left="0"/>
        <w:jc w:val="both"/>
        <w:rPr>
          <w:rFonts w:ascii="Times New Roman" w:hAnsi="Times New Roman"/>
          <w:sz w:val="26"/>
        </w:rPr>
      </w:pPr>
    </w:p>
    <w:p w14:paraId="15000000">
      <w:pPr>
        <w:ind w:firstLine="539" w:left="0"/>
        <w:jc w:val="both"/>
        <w:rPr>
          <w:rFonts w:ascii="Times New Roman" w:hAnsi="Times New Roman"/>
          <w:sz w:val="26"/>
        </w:rPr>
      </w:pPr>
    </w:p>
    <w:p w14:paraId="16000000">
      <w:pPr>
        <w:spacing w:after="0"/>
        <w:ind w:firstLine="0" w:left="0"/>
        <w:rPr>
          <w:rFonts w:ascii="Times New Roman" w:hAnsi="Times New Roman"/>
          <w:sz w:val="26"/>
        </w:rPr>
      </w:pPr>
      <w:r>
        <w:rPr>
          <w:rFonts w:ascii="Times New Roman" w:hAnsi="Times New Roman"/>
          <w:sz w:val="26"/>
        </w:rPr>
        <w:t>Г</w:t>
      </w:r>
      <w:r>
        <w:rPr>
          <w:rFonts w:ascii="Times New Roman" w:hAnsi="Times New Roman"/>
          <w:sz w:val="26"/>
        </w:rPr>
        <w:t>лав</w:t>
      </w:r>
      <w:r>
        <w:rPr>
          <w:rFonts w:ascii="Times New Roman" w:hAnsi="Times New Roman"/>
          <w:sz w:val="26"/>
        </w:rPr>
        <w:t xml:space="preserve">а </w:t>
      </w:r>
      <w:r>
        <w:rPr>
          <w:rFonts w:ascii="Times New Roman" w:hAnsi="Times New Roman"/>
          <w:sz w:val="26"/>
        </w:rPr>
        <w:t>администрации</w:t>
      </w:r>
    </w:p>
    <w:p w14:paraId="17000000">
      <w:pPr>
        <w:spacing w:after="0"/>
        <w:ind w:firstLine="0" w:left="0"/>
        <w:rPr>
          <w:rFonts w:ascii="Times New Roman" w:hAnsi="Times New Roman"/>
          <w:sz w:val="26"/>
        </w:rPr>
      </w:pPr>
      <w:r>
        <w:rPr>
          <w:rFonts w:ascii="Times New Roman" w:hAnsi="Times New Roman"/>
          <w:sz w:val="26"/>
        </w:rPr>
        <w:t>Лебяженско</w:t>
      </w:r>
      <w:r>
        <w:rPr>
          <w:rFonts w:ascii="Times New Roman" w:hAnsi="Times New Roman"/>
          <w:sz w:val="26"/>
        </w:rPr>
        <w:t>г</w:t>
      </w:r>
      <w:r>
        <w:rPr>
          <w:rFonts w:ascii="Times New Roman" w:hAnsi="Times New Roman"/>
          <w:sz w:val="26"/>
        </w:rPr>
        <w:t>о</w:t>
      </w:r>
      <w:r>
        <w:rPr>
          <w:rFonts w:ascii="Times New Roman" w:hAnsi="Times New Roman"/>
          <w:sz w:val="26"/>
        </w:rPr>
        <w:t xml:space="preserve"> городско</w:t>
      </w:r>
      <w:r>
        <w:rPr>
          <w:rFonts w:ascii="Times New Roman" w:hAnsi="Times New Roman"/>
          <w:sz w:val="26"/>
        </w:rPr>
        <w:t>го</w:t>
      </w:r>
      <w:r>
        <w:rPr>
          <w:rFonts w:ascii="Times New Roman" w:hAnsi="Times New Roman"/>
          <w:sz w:val="26"/>
        </w:rPr>
        <w:t xml:space="preserve"> поселени</w:t>
      </w:r>
      <w:r>
        <w:rPr>
          <w:rFonts w:ascii="Times New Roman" w:hAnsi="Times New Roman"/>
          <w:sz w:val="26"/>
        </w:rPr>
        <w:t>я</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С.В.Ушаков</w:t>
      </w:r>
    </w:p>
    <w:p w14:paraId="18000000">
      <w:pPr>
        <w:spacing w:after="0" w:line="240" w:lineRule="auto"/>
        <w:ind/>
        <w:jc w:val="right"/>
        <w:rPr>
          <w:rFonts w:ascii="Times New Roman" w:hAnsi="Times New Roman"/>
          <w:b w:val="1"/>
          <w:sz w:val="28"/>
        </w:rPr>
      </w:pPr>
    </w:p>
    <w:p w14:paraId="19000000">
      <w:pPr>
        <w:spacing w:after="0" w:line="240" w:lineRule="auto"/>
        <w:ind/>
        <w:jc w:val="right"/>
        <w:rPr>
          <w:rFonts w:ascii="Times New Roman" w:hAnsi="Times New Roman"/>
          <w:b w:val="1"/>
          <w:sz w:val="28"/>
        </w:rPr>
      </w:pPr>
    </w:p>
    <w:p w14:paraId="1A000000">
      <w:pPr>
        <w:spacing w:after="0" w:line="240" w:lineRule="auto"/>
        <w:ind/>
        <w:jc w:val="right"/>
        <w:rPr>
          <w:rFonts w:ascii="Times New Roman" w:hAnsi="Times New Roman"/>
          <w:b w:val="1"/>
          <w:sz w:val="28"/>
        </w:rPr>
      </w:pPr>
    </w:p>
    <w:p w14:paraId="1B000000">
      <w:pPr>
        <w:spacing w:after="0" w:line="240" w:lineRule="auto"/>
        <w:ind/>
        <w:jc w:val="right"/>
        <w:rPr>
          <w:rFonts w:ascii="Times New Roman" w:hAnsi="Times New Roman"/>
          <w:b w:val="1"/>
          <w:sz w:val="28"/>
        </w:rPr>
      </w:pPr>
    </w:p>
    <w:p w14:paraId="1C000000">
      <w:pPr>
        <w:spacing w:after="0" w:line="240" w:lineRule="auto"/>
        <w:ind/>
        <w:jc w:val="right"/>
        <w:rPr>
          <w:rFonts w:ascii="Times New Roman" w:hAnsi="Times New Roman"/>
          <w:b w:val="1"/>
          <w:sz w:val="28"/>
        </w:rPr>
      </w:pPr>
    </w:p>
    <w:p w14:paraId="1D000000">
      <w:pPr>
        <w:spacing w:after="0" w:line="240" w:lineRule="auto"/>
        <w:ind/>
        <w:jc w:val="right"/>
        <w:rPr>
          <w:rFonts w:ascii="Times New Roman" w:hAnsi="Times New Roman"/>
          <w:b w:val="1"/>
          <w:sz w:val="28"/>
        </w:rPr>
      </w:pPr>
    </w:p>
    <w:p w14:paraId="1E000000">
      <w:pPr>
        <w:spacing w:after="0" w:line="240" w:lineRule="auto"/>
        <w:ind/>
        <w:jc w:val="right"/>
        <w:rPr>
          <w:rFonts w:ascii="Times New Roman" w:hAnsi="Times New Roman"/>
          <w:b w:val="1"/>
          <w:sz w:val="28"/>
        </w:rPr>
      </w:pPr>
    </w:p>
    <w:p w14:paraId="1F000000">
      <w:pPr>
        <w:spacing w:after="0" w:line="240" w:lineRule="auto"/>
        <w:ind/>
        <w:jc w:val="right"/>
        <w:rPr>
          <w:rFonts w:ascii="Times New Roman" w:hAnsi="Times New Roman"/>
          <w:b w:val="1"/>
          <w:sz w:val="28"/>
        </w:rPr>
      </w:pPr>
    </w:p>
    <w:p w14:paraId="20000000">
      <w:pPr>
        <w:spacing w:after="0" w:line="240" w:lineRule="auto"/>
        <w:ind/>
        <w:jc w:val="right"/>
        <w:rPr>
          <w:rFonts w:ascii="Times New Roman" w:hAnsi="Times New Roman"/>
          <w:b w:val="1"/>
          <w:sz w:val="28"/>
        </w:rPr>
      </w:pPr>
    </w:p>
    <w:p w14:paraId="21000000">
      <w:pPr>
        <w:spacing w:after="0" w:line="240" w:lineRule="auto"/>
        <w:ind/>
        <w:jc w:val="right"/>
        <w:rPr>
          <w:rFonts w:ascii="Times New Roman" w:hAnsi="Times New Roman"/>
          <w:b w:val="1"/>
          <w:sz w:val="28"/>
        </w:rPr>
      </w:pPr>
    </w:p>
    <w:p w14:paraId="22000000">
      <w:pPr>
        <w:spacing w:after="0" w:line="240" w:lineRule="auto"/>
        <w:ind/>
        <w:jc w:val="right"/>
        <w:rPr>
          <w:rFonts w:ascii="Times New Roman" w:hAnsi="Times New Roman"/>
          <w:b w:val="1"/>
          <w:sz w:val="28"/>
        </w:rPr>
      </w:pPr>
    </w:p>
    <w:p w14:paraId="23000000">
      <w:pPr>
        <w:spacing w:after="0" w:line="240" w:lineRule="auto"/>
        <w:ind/>
        <w:jc w:val="right"/>
        <w:rPr>
          <w:rFonts w:ascii="Times New Roman" w:hAnsi="Times New Roman"/>
          <w:b w:val="1"/>
          <w:sz w:val="28"/>
        </w:rPr>
      </w:pPr>
    </w:p>
    <w:p w14:paraId="24000000">
      <w:pPr>
        <w:spacing w:after="0" w:line="240" w:lineRule="auto"/>
        <w:ind/>
        <w:jc w:val="right"/>
        <w:rPr>
          <w:rFonts w:ascii="Times New Roman" w:hAnsi="Times New Roman"/>
          <w:b w:val="1"/>
          <w:sz w:val="28"/>
        </w:rPr>
      </w:pPr>
    </w:p>
    <w:p w14:paraId="25000000">
      <w:pPr>
        <w:spacing w:after="0" w:line="240" w:lineRule="auto"/>
        <w:ind/>
        <w:jc w:val="right"/>
        <w:rPr>
          <w:rFonts w:ascii="Times New Roman" w:hAnsi="Times New Roman"/>
          <w:b w:val="1"/>
          <w:sz w:val="28"/>
        </w:rPr>
      </w:pPr>
    </w:p>
    <w:p w14:paraId="26000000">
      <w:pPr>
        <w:spacing w:after="0" w:line="240" w:lineRule="auto"/>
        <w:ind/>
        <w:jc w:val="right"/>
        <w:rPr>
          <w:rFonts w:ascii="Times New Roman" w:hAnsi="Times New Roman"/>
          <w:b w:val="1"/>
          <w:sz w:val="28"/>
        </w:rPr>
      </w:pPr>
    </w:p>
    <w:p w14:paraId="27000000">
      <w:pPr>
        <w:spacing w:after="0" w:line="240" w:lineRule="auto"/>
        <w:ind/>
        <w:jc w:val="right"/>
        <w:rPr>
          <w:rFonts w:ascii="Times New Roman" w:hAnsi="Times New Roman"/>
          <w:b w:val="1"/>
          <w:sz w:val="28"/>
        </w:rPr>
      </w:pPr>
    </w:p>
    <w:p w14:paraId="28000000">
      <w:pPr>
        <w:spacing w:after="0" w:line="240" w:lineRule="auto"/>
        <w:ind/>
        <w:jc w:val="right"/>
        <w:rPr>
          <w:rFonts w:ascii="Times New Roman" w:hAnsi="Times New Roman"/>
          <w:b w:val="1"/>
          <w:sz w:val="28"/>
        </w:rPr>
      </w:pPr>
    </w:p>
    <w:p w14:paraId="29000000">
      <w:pPr>
        <w:spacing w:after="0" w:line="240" w:lineRule="auto"/>
        <w:ind/>
        <w:jc w:val="right"/>
        <w:rPr>
          <w:rFonts w:ascii="Times New Roman" w:hAnsi="Times New Roman"/>
          <w:b w:val="1"/>
          <w:sz w:val="28"/>
        </w:rPr>
      </w:pPr>
    </w:p>
    <w:p w14:paraId="2A000000">
      <w:pPr>
        <w:spacing w:after="0" w:line="240" w:lineRule="auto"/>
        <w:ind/>
        <w:jc w:val="right"/>
        <w:rPr>
          <w:rFonts w:ascii="Times New Roman" w:hAnsi="Times New Roman"/>
          <w:b w:val="1"/>
          <w:sz w:val="28"/>
        </w:rPr>
      </w:pPr>
    </w:p>
    <w:p w14:paraId="2B000000">
      <w:pPr>
        <w:spacing w:after="0" w:line="240" w:lineRule="auto"/>
        <w:ind/>
        <w:jc w:val="right"/>
        <w:rPr>
          <w:rFonts w:ascii="Times New Roman" w:hAnsi="Times New Roman"/>
          <w:b w:val="1"/>
          <w:sz w:val="28"/>
        </w:rPr>
      </w:pPr>
    </w:p>
    <w:p w14:paraId="2C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2D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2E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2F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30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31000000">
      <w:pPr>
        <w:ind/>
        <w:jc w:val="right"/>
      </w:pPr>
      <w:r>
        <w:rPr>
          <w:rFonts w:ascii="Times New Roman" w:hAnsi="Times New Roman"/>
          <w:b w:val="0"/>
          <w:color w:val="000000"/>
          <w:sz w:val="28"/>
        </w:rPr>
        <w:t>№ 105</w:t>
      </w:r>
      <w:r>
        <w:rPr>
          <w:rFonts w:ascii="Times New Roman" w:hAnsi="Times New Roman"/>
          <w:b w:val="0"/>
          <w:color w:val="000000"/>
          <w:sz w:val="28"/>
        </w:rPr>
        <w:t xml:space="preserve"> от 15.03.2024 г.</w:t>
      </w:r>
    </w:p>
    <w:p w14:paraId="32000000">
      <w:pPr>
        <w:widowControl w:val="0"/>
        <w:spacing w:after="0" w:line="240" w:lineRule="auto"/>
        <w:ind/>
        <w:jc w:val="center"/>
        <w:outlineLvl w:val="0"/>
        <w:rPr>
          <w:rFonts w:ascii="Times New Roman" w:hAnsi="Times New Roman"/>
          <w:b w:val="1"/>
          <w:sz w:val="28"/>
        </w:rPr>
      </w:pPr>
      <w:r>
        <w:rPr>
          <w:rFonts w:ascii="Times New Roman" w:hAnsi="Times New Roman"/>
          <w:b w:val="1"/>
          <w:sz w:val="28"/>
        </w:rPr>
        <w:t xml:space="preserve">Административный регламент </w:t>
      </w:r>
    </w:p>
    <w:p w14:paraId="33000000">
      <w:pPr>
        <w:widowControl w:val="0"/>
        <w:spacing w:after="0" w:line="240" w:lineRule="auto"/>
        <w:ind w:firstLine="709" w:left="0"/>
        <w:jc w:val="center"/>
        <w:rPr>
          <w:rFonts w:ascii="Times New Roman" w:hAnsi="Times New Roman"/>
          <w:b w:val="1"/>
          <w:sz w:val="28"/>
        </w:rPr>
      </w:pPr>
      <w:r>
        <w:rPr>
          <w:rFonts w:ascii="Times New Roman" w:hAnsi="Times New Roman"/>
          <w:b w:val="1"/>
          <w:sz w:val="28"/>
        </w:rPr>
        <w:t xml:space="preserve"> по предоставлению муниципальной услуги</w:t>
      </w:r>
      <w:r>
        <w:rPr>
          <w:rFonts w:ascii="Times New Roman" w:hAnsi="Times New Roman"/>
          <w:b w:val="1"/>
          <w:sz w:val="28"/>
        </w:rPr>
        <w:t xml:space="preserve"> </w:t>
      </w:r>
      <w:r>
        <w:rPr>
          <w:rFonts w:ascii="Times New Roman" w:hAnsi="Times New Roman"/>
          <w:b w:val="1"/>
          <w:sz w:val="28"/>
        </w:rPr>
        <w:t>«</w:t>
      </w:r>
      <w:r>
        <w:rPr>
          <w:rFonts w:ascii="Times New Roman" w:hAnsi="Times New Roman"/>
          <w:b w:val="1"/>
          <w:sz w:val="28"/>
        </w:rPr>
        <w:t xml:space="preserve">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w:t>
      </w:r>
      <w:r>
        <w:rPr>
          <w:rFonts w:ascii="Times New Roman" w:hAnsi="Times New Roman"/>
          <w:b w:val="1"/>
          <w:sz w:val="28"/>
        </w:rPr>
        <w:t>садоводческих и огороднических некоммерческих организаций</w:t>
      </w:r>
      <w:r>
        <w:rPr>
          <w:rFonts w:ascii="Times New Roman" w:hAnsi="Times New Roman"/>
          <w:b w:val="1"/>
          <w:sz w:val="28"/>
        </w:rPr>
        <w:t xml:space="preserve"> </w:t>
      </w:r>
      <w:r>
        <w:rPr>
          <w:rFonts w:ascii="Times New Roman" w:hAnsi="Times New Roman"/>
          <w:b w:val="1"/>
          <w:sz w:val="28"/>
        </w:rPr>
        <w:t>без проведения торгов в собственность бесплатно</w:t>
      </w:r>
      <w:r>
        <w:rPr>
          <w:rFonts w:ascii="Times New Roman" w:hAnsi="Times New Roman"/>
          <w:b w:val="1"/>
          <w:sz w:val="28"/>
        </w:rPr>
        <w:t>, в общую долевую собственность бесплатно</w:t>
      </w:r>
      <w:r>
        <w:rPr>
          <w:rFonts w:ascii="Times New Roman" w:hAnsi="Times New Roman"/>
          <w:b w:val="1"/>
          <w:sz w:val="28"/>
        </w:rPr>
        <w:t xml:space="preserve"> либо в аренду</w:t>
      </w:r>
      <w:r>
        <w:rPr>
          <w:rFonts w:ascii="Times New Roman" w:hAnsi="Times New Roman"/>
          <w:b w:val="1"/>
          <w:sz w:val="28"/>
        </w:rPr>
        <w:t>»</w:t>
      </w:r>
    </w:p>
    <w:p w14:paraId="34000000">
      <w:pPr>
        <w:spacing w:after="0" w:line="240" w:lineRule="auto"/>
        <w:ind/>
        <w:jc w:val="center"/>
        <w:rPr>
          <w:rFonts w:ascii="Times New Roman" w:hAnsi="Times New Roman"/>
          <w:b w:val="1"/>
          <w:sz w:val="28"/>
        </w:rPr>
      </w:pPr>
    </w:p>
    <w:p w14:paraId="35000000">
      <w:pPr>
        <w:widowControl w:val="0"/>
        <w:spacing w:after="0" w:line="240" w:lineRule="auto"/>
        <w:ind w:firstLine="709" w:left="0"/>
        <w:jc w:val="center"/>
        <w:rPr>
          <w:rFonts w:ascii="Times New Roman" w:hAnsi="Times New Roman"/>
          <w:sz w:val="28"/>
        </w:rPr>
      </w:pPr>
      <w:r>
        <w:rPr>
          <w:rFonts w:ascii="Times New Roman" w:hAnsi="Times New Roman"/>
          <w:sz w:val="28"/>
        </w:rPr>
        <w:t>(Сокращенное наименование – Предоставление</w:t>
      </w:r>
      <w:r>
        <w:rPr>
          <w:rFonts w:ascii="Times New Roman" w:hAnsi="Times New Roman"/>
          <w:sz w:val="28"/>
        </w:rPr>
        <w:t xml:space="preserve"> </w:t>
      </w:r>
      <w:r>
        <w:rPr>
          <w:rFonts w:ascii="Times New Roman" w:hAnsi="Times New Roman"/>
          <w:sz w:val="28"/>
        </w:rPr>
        <w:t>садового или огородного земельного участка без проведения торгов в собственность бесплатно, в общую долевую собственность бесплатно либо в аренду</w:t>
      </w:r>
      <w:r>
        <w:rPr>
          <w:rFonts w:ascii="Times New Roman" w:hAnsi="Times New Roman"/>
          <w:sz w:val="28"/>
        </w:rPr>
        <w:t>)</w:t>
      </w:r>
      <w:r>
        <w:rPr>
          <w:rFonts w:ascii="Times New Roman" w:hAnsi="Times New Roman"/>
          <w:sz w:val="28"/>
        </w:rPr>
        <w:t xml:space="preserve"> </w:t>
      </w:r>
    </w:p>
    <w:p w14:paraId="36000000">
      <w:pPr>
        <w:widowControl w:val="0"/>
        <w:spacing w:after="0" w:line="240" w:lineRule="auto"/>
        <w:ind w:firstLine="709" w:left="0"/>
        <w:jc w:val="center"/>
        <w:rPr>
          <w:rFonts w:ascii="Times New Roman" w:hAnsi="Times New Roman"/>
          <w:sz w:val="28"/>
        </w:rPr>
      </w:pPr>
      <w:r>
        <w:rPr>
          <w:rFonts w:ascii="Times New Roman" w:hAnsi="Times New Roman"/>
          <w:sz w:val="28"/>
        </w:rPr>
        <w:t xml:space="preserve">(далее – </w:t>
      </w:r>
      <w:r>
        <w:rPr>
          <w:rFonts w:ascii="Times New Roman" w:hAnsi="Times New Roman"/>
          <w:sz w:val="28"/>
        </w:rPr>
        <w:t xml:space="preserve">регламент, </w:t>
      </w:r>
      <w:r>
        <w:rPr>
          <w:rFonts w:ascii="Times New Roman" w:hAnsi="Times New Roman"/>
          <w:sz w:val="28"/>
        </w:rPr>
        <w:t>административный регламент, муниципальная услуга)</w:t>
      </w:r>
    </w:p>
    <w:p w14:paraId="37000000">
      <w:pPr>
        <w:widowControl w:val="0"/>
        <w:spacing w:after="0" w:line="240" w:lineRule="auto"/>
        <w:ind w:firstLine="709" w:left="0"/>
        <w:jc w:val="center"/>
        <w:rPr>
          <w:rFonts w:ascii="Times New Roman" w:hAnsi="Times New Roman"/>
          <w:b w:val="1"/>
          <w:sz w:val="28"/>
        </w:rPr>
      </w:pPr>
    </w:p>
    <w:p w14:paraId="38000000">
      <w:pPr>
        <w:widowControl w:val="0"/>
        <w:spacing w:after="0" w:line="240" w:lineRule="auto"/>
        <w:ind w:firstLine="709" w:left="0"/>
        <w:jc w:val="center"/>
        <w:rPr>
          <w:rFonts w:ascii="Times New Roman" w:hAnsi="Times New Roman"/>
          <w:b w:val="1"/>
          <w:sz w:val="28"/>
        </w:rPr>
      </w:pPr>
    </w:p>
    <w:p w14:paraId="39000000">
      <w:pPr>
        <w:widowControl w:val="0"/>
        <w:spacing w:after="0" w:line="240" w:lineRule="auto"/>
        <w:ind w:firstLine="709" w:left="0"/>
        <w:jc w:val="center"/>
        <w:rPr>
          <w:rFonts w:ascii="Times New Roman" w:hAnsi="Times New Roman"/>
          <w:b w:val="1"/>
          <w:sz w:val="28"/>
        </w:rPr>
      </w:pPr>
    </w:p>
    <w:p w14:paraId="3A000000">
      <w:pPr>
        <w:widowControl w:val="0"/>
        <w:spacing w:after="0" w:line="240" w:lineRule="auto"/>
        <w:ind w:firstLine="709" w:left="0"/>
        <w:jc w:val="center"/>
        <w:rPr>
          <w:rFonts w:ascii="Times New Roman" w:hAnsi="Times New Roman"/>
          <w:b w:val="1"/>
          <w:sz w:val="28"/>
        </w:rPr>
      </w:pPr>
      <w:r>
        <w:rPr>
          <w:rFonts w:ascii="Times New Roman" w:hAnsi="Times New Roman"/>
          <w:b w:val="1"/>
          <w:sz w:val="28"/>
        </w:rPr>
        <w:t>1. Общие положения</w:t>
      </w:r>
    </w:p>
    <w:p w14:paraId="3B000000">
      <w:pPr>
        <w:widowControl w:val="0"/>
        <w:spacing w:after="0" w:line="240" w:lineRule="auto"/>
        <w:ind w:firstLine="709" w:left="0"/>
        <w:jc w:val="both"/>
        <w:rPr>
          <w:rFonts w:ascii="Times New Roman" w:hAnsi="Times New Roman"/>
          <w:sz w:val="28"/>
        </w:rPr>
      </w:pPr>
    </w:p>
    <w:p w14:paraId="3C000000">
      <w:pPr>
        <w:pStyle w:val="Style_3"/>
        <w:widowControl w:val="0"/>
        <w:numPr>
          <w:ilvl w:val="1"/>
          <w:numId w:val="1"/>
        </w:numPr>
        <w:spacing w:after="0" w:line="240" w:lineRule="auto"/>
        <w:ind w:firstLine="709" w:left="0"/>
        <w:jc w:val="both"/>
        <w:rPr>
          <w:rFonts w:ascii="Times New Roman" w:hAnsi="Times New Roman"/>
          <w:sz w:val="28"/>
        </w:rPr>
      </w:pPr>
      <w:r>
        <w:rPr>
          <w:rFonts w:ascii="Times New Roman" w:hAnsi="Times New Roman"/>
          <w:sz w:val="28"/>
        </w:rPr>
        <w:t xml:space="preserve">Регламент устанавливает порядок и стандарт предоставления </w:t>
      </w:r>
      <w:r>
        <w:rPr>
          <w:rFonts w:ascii="Times New Roman" w:hAnsi="Times New Roman"/>
          <w:sz w:val="28"/>
        </w:rPr>
        <w:t>муниципаль</w:t>
      </w:r>
      <w:r>
        <w:rPr>
          <w:rFonts w:ascii="Times New Roman" w:hAnsi="Times New Roman"/>
          <w:sz w:val="28"/>
        </w:rPr>
        <w:t>ной услуги.</w:t>
      </w:r>
    </w:p>
    <w:p w14:paraId="3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Действие </w:t>
      </w:r>
      <w:r>
        <w:rPr>
          <w:rFonts w:ascii="Times New Roman" w:hAnsi="Times New Roman"/>
          <w:sz w:val="28"/>
        </w:rPr>
        <w:t xml:space="preserve">административного регламента распространяется на правоотношения, связанные с предоставлением </w:t>
      </w:r>
      <w:r>
        <w:rPr>
          <w:rFonts w:ascii="Times New Roman" w:hAnsi="Times New Roman"/>
          <w:sz w:val="28"/>
        </w:rPr>
        <w:t xml:space="preserve">садовых или огородных </w:t>
      </w:r>
      <w:r>
        <w:rPr>
          <w:rFonts w:ascii="Times New Roman" w:hAnsi="Times New Roman"/>
          <w:sz w:val="28"/>
        </w:rPr>
        <w:t xml:space="preserve">земельных участков в случаях, указанных в </w:t>
      </w:r>
      <w:r>
        <w:rPr>
          <w:rFonts w:ascii="Times New Roman" w:hAnsi="Times New Roman"/>
          <w:sz w:val="28"/>
        </w:rPr>
        <w:t>пункт</w:t>
      </w:r>
      <w:r>
        <w:rPr>
          <w:rFonts w:ascii="Times New Roman" w:hAnsi="Times New Roman"/>
          <w:sz w:val="28"/>
        </w:rPr>
        <w:t>е</w:t>
      </w:r>
      <w:r>
        <w:rPr>
          <w:rFonts w:ascii="Times New Roman" w:hAnsi="Times New Roman"/>
          <w:sz w:val="28"/>
        </w:rPr>
        <w:t xml:space="preserve"> 2.7 статьи 3 Федерального</w:t>
      </w:r>
      <w:r>
        <w:rPr>
          <w:rFonts w:ascii="Times New Roman" w:hAnsi="Times New Roman"/>
          <w:sz w:val="28"/>
        </w:rPr>
        <w:t xml:space="preserve"> закон</w:t>
      </w:r>
      <w:r>
        <w:rPr>
          <w:rFonts w:ascii="Times New Roman" w:hAnsi="Times New Roman"/>
          <w:sz w:val="28"/>
        </w:rPr>
        <w:t>а</w:t>
      </w:r>
      <w:r>
        <w:rPr>
          <w:rFonts w:ascii="Times New Roman" w:hAnsi="Times New Roman"/>
          <w:sz w:val="28"/>
        </w:rPr>
        <w:t xml:space="preserve"> от 25.10.2001</w:t>
      </w:r>
      <w:r>
        <w:rPr>
          <w:rFonts w:ascii="Times New Roman" w:hAnsi="Times New Roman"/>
          <w:sz w:val="28"/>
        </w:rPr>
        <w:t xml:space="preserve"> </w:t>
      </w:r>
      <w:r>
        <w:rPr>
          <w:rFonts w:ascii="Times New Roman" w:hAnsi="Times New Roman"/>
          <w:sz w:val="28"/>
        </w:rPr>
        <w:t>№ 137-ФЗ «О введении в действие Земельного кодекса Российской Федерации»;</w:t>
      </w:r>
      <w:r>
        <w:rPr>
          <w:rFonts w:ascii="Times New Roman" w:hAnsi="Times New Roman"/>
          <w:sz w:val="28"/>
        </w:rPr>
        <w:t xml:space="preserve"> </w:t>
      </w:r>
    </w:p>
    <w:p w14:paraId="3E000000">
      <w:pPr>
        <w:widowControl w:val="0"/>
        <w:spacing w:after="0" w:line="240" w:lineRule="auto"/>
        <w:ind w:firstLine="709" w:left="0"/>
        <w:jc w:val="both"/>
        <w:rPr>
          <w:rFonts w:ascii="Times New Roman" w:hAnsi="Times New Roman"/>
          <w:sz w:val="28"/>
        </w:rPr>
      </w:pPr>
      <w:bookmarkStart w:id="2" w:name="P57"/>
      <w:bookmarkEnd w:id="2"/>
      <w:r>
        <w:rPr>
          <w:rFonts w:ascii="Times New Roman" w:hAnsi="Times New Roman"/>
          <w:sz w:val="28"/>
        </w:rPr>
        <w:t xml:space="preserve">1.2. </w:t>
      </w:r>
      <w:r>
        <w:rPr>
          <w:rFonts w:ascii="Times New Roman" w:hAnsi="Times New Roman"/>
          <w:sz w:val="28"/>
        </w:rPr>
        <w:t xml:space="preserve">Заявителями, имеющими право на получение </w:t>
      </w:r>
      <w:r>
        <w:rPr>
          <w:rFonts w:ascii="Times New Roman" w:hAnsi="Times New Roman"/>
          <w:sz w:val="28"/>
        </w:rPr>
        <w:t>муниципаль</w:t>
      </w:r>
      <w:r>
        <w:rPr>
          <w:rFonts w:ascii="Times New Roman" w:hAnsi="Times New Roman"/>
          <w:sz w:val="28"/>
        </w:rPr>
        <w:t>ной услуги, являются</w:t>
      </w:r>
      <w:r>
        <w:rPr>
          <w:rFonts w:ascii="Times New Roman" w:hAnsi="Times New Roman"/>
          <w:sz w:val="28"/>
        </w:rPr>
        <w:t xml:space="preserve"> </w:t>
      </w:r>
      <w:r>
        <w:rPr>
          <w:rFonts w:ascii="Times New Roman" w:hAnsi="Times New Roman"/>
          <w:sz w:val="28"/>
        </w:rPr>
        <w:t>физи</w:t>
      </w:r>
      <w:r>
        <w:rPr>
          <w:rFonts w:ascii="Times New Roman" w:hAnsi="Times New Roman"/>
          <w:sz w:val="28"/>
        </w:rPr>
        <w:t xml:space="preserve">ческие лица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члены </w:t>
      </w:r>
      <w:r>
        <w:rPr>
          <w:rFonts w:ascii="Times New Roman" w:hAnsi="Times New Roman"/>
          <w:sz w:val="28"/>
        </w:rPr>
        <w:t>садоводческих и огороднических некоммерческих организаций</w:t>
      </w:r>
      <w:r>
        <w:rPr>
          <w:rFonts w:ascii="Times New Roman" w:hAnsi="Times New Roman"/>
          <w:sz w:val="28"/>
        </w:rPr>
        <w:t xml:space="preserve"> (далее также – некоммерческие организации)</w:t>
      </w:r>
      <w:r>
        <w:rPr>
          <w:rFonts w:ascii="Times New Roman" w:hAnsi="Times New Roman"/>
          <w:sz w:val="28"/>
        </w:rPr>
        <w:t xml:space="preserve">, </w:t>
      </w:r>
      <w:r>
        <w:rPr>
          <w:rFonts w:ascii="Times New Roman" w:hAnsi="Times New Roman"/>
          <w:sz w:val="28"/>
        </w:rPr>
        <w:t>член</w:t>
      </w:r>
      <w:r>
        <w:rPr>
          <w:rFonts w:ascii="Times New Roman" w:hAnsi="Times New Roman"/>
          <w:sz w:val="28"/>
        </w:rPr>
        <w:t>ы</w:t>
      </w:r>
      <w:r>
        <w:rPr>
          <w:rFonts w:ascii="Times New Roman" w:hAnsi="Times New Roman"/>
          <w:sz w:val="28"/>
        </w:rPr>
        <w:t xml:space="preserve"> садоводческих и огороднических некоммерческих организаций, созданных путем реорганизации таких некоммерческих организаций, а также граждан</w:t>
      </w:r>
      <w:r>
        <w:rPr>
          <w:rFonts w:ascii="Times New Roman" w:hAnsi="Times New Roman"/>
          <w:sz w:val="28"/>
        </w:rPr>
        <w:t>е</w:t>
      </w:r>
      <w:r>
        <w:rPr>
          <w:rFonts w:ascii="Times New Roman" w:hAnsi="Times New Roman"/>
          <w:sz w:val="28"/>
        </w:rPr>
        <w:t>, прекративши</w:t>
      </w:r>
      <w:r>
        <w:rPr>
          <w:rFonts w:ascii="Times New Roman" w:hAnsi="Times New Roman"/>
          <w:sz w:val="28"/>
        </w:rPr>
        <w:t>е</w:t>
      </w:r>
      <w:r>
        <w:rPr>
          <w:rFonts w:ascii="Times New Roman" w:hAnsi="Times New Roman"/>
          <w:sz w:val="28"/>
        </w:rPr>
        <w:t xml:space="preserve"> членство в указанных некоммерческих организациях вследствие их ликвидации или исключения из единого государственного реестра юридических лиц в связи с прекращением деятельности юридического лица.</w:t>
      </w:r>
    </w:p>
    <w:p w14:paraId="3F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r>
        <w:rPr>
          <w:rFonts w:ascii="Times New Roman" w:hAnsi="Times New Roman"/>
          <w:sz w:val="28"/>
        </w:rPr>
        <w:t xml:space="preserve"> </w:t>
      </w:r>
      <w:r>
        <w:rPr>
          <w:rFonts w:ascii="Times New Roman" w:hAnsi="Times New Roman"/>
          <w:sz w:val="28"/>
        </w:rPr>
        <w:t>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w:t>
      </w:r>
      <w:r>
        <w:rPr>
          <w:rFonts w:ascii="Times New Roman" w:hAnsi="Times New Roman"/>
          <w:sz w:val="28"/>
        </w:rPr>
        <w:t>чий, основанных на доверенности.</w:t>
      </w:r>
    </w:p>
    <w:p w14:paraId="40000000">
      <w:pPr>
        <w:widowControl w:val="0"/>
        <w:spacing w:after="0" w:line="240" w:lineRule="auto"/>
        <w:ind w:firstLine="708" w:left="0"/>
        <w:jc w:val="both"/>
        <w:rPr>
          <w:rFonts w:ascii="Times New Roman" w:hAnsi="Times New Roman"/>
          <w:sz w:val="28"/>
        </w:rPr>
      </w:pPr>
      <w:r>
        <w:rPr>
          <w:rFonts w:ascii="Times New Roman" w:hAnsi="Times New Roman"/>
          <w:sz w:val="28"/>
        </w:rPr>
        <w:t xml:space="preserve">1.2.1. Муниципальная услуга </w:t>
      </w:r>
      <w:r>
        <w:rPr>
          <w:rFonts w:ascii="Times New Roman" w:hAnsi="Times New Roman"/>
          <w:sz w:val="28"/>
        </w:rPr>
        <w:t>предоставляется на основании з</w:t>
      </w:r>
      <w:r>
        <w:rPr>
          <w:rFonts w:ascii="Times New Roman" w:hAnsi="Times New Roman"/>
          <w:sz w:val="28"/>
        </w:rPr>
        <w:t>аявлени</w:t>
      </w:r>
      <w:r>
        <w:rPr>
          <w:rFonts w:ascii="Times New Roman" w:hAnsi="Times New Roman"/>
          <w:sz w:val="28"/>
        </w:rPr>
        <w:t xml:space="preserve">й, </w:t>
      </w:r>
      <w:r>
        <w:rPr>
          <w:rFonts w:ascii="Times New Roman" w:hAnsi="Times New Roman"/>
          <w:sz w:val="28"/>
        </w:rPr>
        <w:t>поданны</w:t>
      </w:r>
      <w:r>
        <w:rPr>
          <w:rFonts w:ascii="Times New Roman" w:hAnsi="Times New Roman"/>
          <w:sz w:val="28"/>
        </w:rPr>
        <w:t>х</w:t>
      </w:r>
      <w:r>
        <w:rPr>
          <w:rFonts w:ascii="Times New Roman" w:hAnsi="Times New Roman"/>
          <w:sz w:val="28"/>
        </w:rPr>
        <w:t xml:space="preserve"> до </w:t>
      </w:r>
      <w:r>
        <w:rPr>
          <w:rFonts w:ascii="Times New Roman" w:hAnsi="Times New Roman"/>
          <w:sz w:val="28"/>
        </w:rPr>
        <w:t>1</w:t>
      </w:r>
      <w:r>
        <w:rPr>
          <w:rFonts w:ascii="Times New Roman" w:hAnsi="Times New Roman"/>
          <w:sz w:val="28"/>
        </w:rPr>
        <w:t xml:space="preserve"> </w:t>
      </w:r>
      <w:r>
        <w:rPr>
          <w:rFonts w:ascii="Times New Roman" w:hAnsi="Times New Roman"/>
          <w:sz w:val="28"/>
        </w:rPr>
        <w:t>марта</w:t>
      </w:r>
      <w:r>
        <w:rPr>
          <w:rFonts w:ascii="Times New Roman" w:hAnsi="Times New Roman"/>
          <w:sz w:val="28"/>
        </w:rPr>
        <w:t xml:space="preserve"> 20</w:t>
      </w:r>
      <w:r>
        <w:rPr>
          <w:rFonts w:ascii="Times New Roman" w:hAnsi="Times New Roman"/>
          <w:sz w:val="28"/>
        </w:rPr>
        <w:t>31</w:t>
      </w:r>
      <w:r>
        <w:rPr>
          <w:rFonts w:ascii="Times New Roman" w:hAnsi="Times New Roman"/>
          <w:sz w:val="28"/>
        </w:rPr>
        <w:t xml:space="preserve"> года в отношении </w:t>
      </w:r>
      <w:r>
        <w:rPr>
          <w:rFonts w:ascii="Times New Roman" w:hAnsi="Times New Roman"/>
          <w:sz w:val="28"/>
        </w:rPr>
        <w:t xml:space="preserve">садовых или огородных </w:t>
      </w:r>
      <w:r>
        <w:rPr>
          <w:rFonts w:ascii="Times New Roman" w:hAnsi="Times New Roman"/>
          <w:sz w:val="28"/>
        </w:rPr>
        <w:t>земельных участков</w:t>
      </w:r>
      <w:r>
        <w:rPr>
          <w:rFonts w:ascii="Times New Roman" w:hAnsi="Times New Roman"/>
          <w:sz w:val="28"/>
        </w:rPr>
        <w:t xml:space="preserve"> (далее – земельный участок)</w:t>
      </w:r>
      <w:r>
        <w:rPr>
          <w:rFonts w:ascii="Times New Roman" w:hAnsi="Times New Roman"/>
          <w:sz w:val="28"/>
        </w:rPr>
        <w:t xml:space="preserve">, отвечающих в совокупности следующим </w:t>
      </w:r>
      <w:r>
        <w:rPr>
          <w:rFonts w:ascii="Times New Roman" w:hAnsi="Times New Roman"/>
          <w:sz w:val="28"/>
        </w:rPr>
        <w:t>услов</w:t>
      </w:r>
      <w:r>
        <w:rPr>
          <w:rFonts w:ascii="Times New Roman" w:hAnsi="Times New Roman"/>
          <w:sz w:val="28"/>
        </w:rPr>
        <w:t>иям:</w:t>
      </w:r>
    </w:p>
    <w:p w14:paraId="41000000">
      <w:pPr>
        <w:spacing w:after="0" w:line="240" w:lineRule="auto"/>
        <w:ind w:firstLine="54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земельный участок не предоставлен члену некоммерческой организации;</w:t>
      </w:r>
    </w:p>
    <w:p w14:paraId="42000000">
      <w:pPr>
        <w:pStyle w:val="Style_3"/>
        <w:numPr>
          <w:ilvl w:val="0"/>
          <w:numId w:val="2"/>
        </w:numPr>
        <w:spacing w:after="0" w:line="240" w:lineRule="auto"/>
        <w:ind w:firstLine="709" w:left="0"/>
        <w:jc w:val="both"/>
        <w:rPr>
          <w:rFonts w:ascii="Times New Roman" w:hAnsi="Times New Roman"/>
          <w:sz w:val="28"/>
        </w:rPr>
      </w:pPr>
      <w:r>
        <w:rPr>
          <w:rFonts w:ascii="Times New Roman" w:hAnsi="Times New Roman"/>
          <w:sz w:val="28"/>
        </w:rPr>
        <w:t xml:space="preserve">земельный участок образован из земельного участка, предоставленного до дня вступления в силу Федерального закона от 25.10.2001 </w:t>
      </w:r>
      <w:r>
        <w:rPr>
          <w:rFonts w:ascii="Times New Roman" w:hAnsi="Times New Roman"/>
          <w:sz w:val="28"/>
        </w:rPr>
        <w:t xml:space="preserve"> </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Земельного кодекса Российской Федерации</w:t>
      </w:r>
      <w:r>
        <w:rPr>
          <w:rFonts w:ascii="Times New Roman" w:hAnsi="Times New Roman"/>
          <w:sz w:val="28"/>
        </w:rPr>
        <w:t>»</w:t>
      </w:r>
      <w:r>
        <w:rPr>
          <w:rFonts w:ascii="Times New Roman" w:hAnsi="Times New Roman"/>
          <w:sz w:val="28"/>
        </w:rPr>
        <w:t xml:space="preserve"> некоммерческой организации, либо иной организации, при которой была создана или организована такая некоммерческая организация;</w:t>
      </w:r>
    </w:p>
    <w:p w14:paraId="43000000">
      <w:pPr>
        <w:pStyle w:val="Style_3"/>
        <w:numPr>
          <w:ilvl w:val="0"/>
          <w:numId w:val="2"/>
        </w:numPr>
        <w:spacing w:after="0" w:line="240" w:lineRule="auto"/>
        <w:ind w:firstLine="709" w:left="0"/>
        <w:jc w:val="both"/>
        <w:rPr>
          <w:rFonts w:ascii="Times New Roman" w:hAnsi="Times New Roman"/>
          <w:sz w:val="28"/>
        </w:rPr>
      </w:pPr>
      <w:r>
        <w:rPr>
          <w:rFonts w:ascii="Times New Roman" w:hAnsi="Times New Roman"/>
          <w:sz w:val="28"/>
        </w:rPr>
        <w:t xml:space="preserve">по решению общего собрания членов указанной некоммерческой организации о распределении земельных участков между членами указанной некоммерческой организации либо на основании другого документа, устанавливающего распределение земельных участков в указанной некоммерческой организации, земельный участок распределен заявителю </w:t>
      </w:r>
      <w:r>
        <w:rPr>
          <w:rFonts w:ascii="Times New Roman" w:hAnsi="Times New Roman"/>
          <w:sz w:val="28"/>
        </w:rPr>
        <w:t>–</w:t>
      </w:r>
      <w:r>
        <w:rPr>
          <w:rFonts w:ascii="Times New Roman" w:hAnsi="Times New Roman"/>
          <w:sz w:val="28"/>
        </w:rPr>
        <w:t xml:space="preserve"> члену указанной некоммерческой организации;</w:t>
      </w:r>
    </w:p>
    <w:p w14:paraId="44000000">
      <w:pPr>
        <w:pStyle w:val="Style_3"/>
        <w:numPr>
          <w:ilvl w:val="0"/>
          <w:numId w:val="2"/>
        </w:numPr>
        <w:spacing w:after="0" w:line="240" w:lineRule="auto"/>
        <w:ind w:firstLine="709" w:left="0"/>
        <w:jc w:val="both"/>
        <w:rPr>
          <w:rFonts w:ascii="Times New Roman" w:hAnsi="Times New Roman"/>
          <w:sz w:val="28"/>
        </w:rPr>
      </w:pPr>
      <w:r>
        <w:rPr>
          <w:rFonts w:ascii="Times New Roman" w:hAnsi="Times New Roman"/>
          <w:sz w:val="28"/>
        </w:rPr>
        <w:t>земельный участок не является изъятым из оборота, ограниченным в обороте и в отношении земельного участка не принято решение о резервировании для государственных или муниципальных нужд;</w:t>
      </w:r>
    </w:p>
    <w:p w14:paraId="45000000">
      <w:pPr>
        <w:pStyle w:val="Style_3"/>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земельный участок расположен на территории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w:t>
      </w:r>
      <w:r>
        <w:rPr>
          <w:rFonts w:ascii="Times New Roman" w:hAnsi="Times New Roman"/>
          <w:sz w:val="28"/>
        </w:rPr>
        <w:t xml:space="preserve">. </w:t>
      </w:r>
    </w:p>
    <w:p w14:paraId="4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1.2.2. </w:t>
      </w:r>
      <w:r>
        <w:rPr>
          <w:rFonts w:ascii="Times New Roman" w:hAnsi="Times New Roman"/>
          <w:sz w:val="28"/>
        </w:rPr>
        <w:t xml:space="preserve">В </w:t>
      </w:r>
      <w:r>
        <w:rPr>
          <w:rFonts w:ascii="Times New Roman" w:hAnsi="Times New Roman"/>
          <w:sz w:val="28"/>
        </w:rPr>
        <w:t>случае</w:t>
      </w:r>
      <w:r>
        <w:rPr>
          <w:rFonts w:ascii="Times New Roman" w:hAnsi="Times New Roman"/>
          <w:sz w:val="28"/>
        </w:rPr>
        <w:t>,</w:t>
      </w:r>
      <w:r>
        <w:rPr>
          <w:rFonts w:ascii="Times New Roman" w:hAnsi="Times New Roman"/>
          <w:sz w:val="28"/>
        </w:rPr>
        <w:t xml:space="preserve"> если земельный участок </w:t>
      </w:r>
      <w:r>
        <w:rPr>
          <w:rFonts w:ascii="Times New Roman" w:hAnsi="Times New Roman"/>
          <w:sz w:val="28"/>
        </w:rPr>
        <w:t>не предоставлен члену некоммерческой организации</w:t>
      </w:r>
      <w:r>
        <w:rPr>
          <w:rFonts w:ascii="Times New Roman" w:hAnsi="Times New Roman"/>
          <w:sz w:val="28"/>
        </w:rPr>
        <w:t xml:space="preserve"> и</w:t>
      </w:r>
      <w:r>
        <w:rPr>
          <w:rFonts w:ascii="Times New Roman" w:hAnsi="Times New Roman"/>
          <w:sz w:val="28"/>
        </w:rPr>
        <w:t xml:space="preserve"> </w:t>
      </w:r>
      <w:r>
        <w:rPr>
          <w:rFonts w:ascii="Times New Roman" w:hAnsi="Times New Roman"/>
          <w:sz w:val="28"/>
        </w:rPr>
        <w:t>относится к имуществу общего пользования, указанный земельный участок до 1 марта 2031 года предоставляется бесплатно в общую долевую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пропорционально площади таких земельных участков.</w:t>
      </w:r>
    </w:p>
    <w:p w14:paraId="47000000">
      <w:pPr>
        <w:spacing w:after="0" w:line="240" w:lineRule="auto"/>
        <w:ind w:firstLine="709" w:left="0"/>
        <w:jc w:val="both"/>
        <w:rPr>
          <w:rFonts w:ascii="Times New Roman" w:hAnsi="Times New Roman"/>
          <w:sz w:val="28"/>
        </w:rPr>
      </w:pPr>
      <w:r>
        <w:rPr>
          <w:rFonts w:ascii="Times New Roman" w:hAnsi="Times New Roman"/>
          <w:sz w:val="28"/>
        </w:rPr>
        <w:t xml:space="preserve">1.2.3. </w:t>
      </w:r>
      <w:r>
        <w:rPr>
          <w:rFonts w:ascii="Times New Roman" w:hAnsi="Times New Roman"/>
          <w:sz w:val="28"/>
        </w:rPr>
        <w:t>В случае</w:t>
      </w:r>
      <w:r>
        <w:rPr>
          <w:rFonts w:ascii="Times New Roman" w:hAnsi="Times New Roman"/>
          <w:sz w:val="28"/>
        </w:rPr>
        <w:t>,</w:t>
      </w:r>
      <w:r>
        <w:rPr>
          <w:rFonts w:ascii="Times New Roman" w:hAnsi="Times New Roman"/>
          <w:sz w:val="28"/>
        </w:rPr>
        <w:t xml:space="preserve"> если земельны</w:t>
      </w:r>
      <w:r>
        <w:rPr>
          <w:rFonts w:ascii="Times New Roman" w:hAnsi="Times New Roman"/>
          <w:sz w:val="28"/>
        </w:rPr>
        <w:t>й</w:t>
      </w:r>
      <w:r>
        <w:rPr>
          <w:rFonts w:ascii="Times New Roman" w:hAnsi="Times New Roman"/>
          <w:sz w:val="28"/>
        </w:rPr>
        <w:t xml:space="preserve"> участ</w:t>
      </w:r>
      <w:r>
        <w:rPr>
          <w:rFonts w:ascii="Times New Roman" w:hAnsi="Times New Roman"/>
          <w:sz w:val="28"/>
        </w:rPr>
        <w:t>ок</w:t>
      </w:r>
      <w:r>
        <w:rPr>
          <w:rFonts w:ascii="Times New Roman" w:hAnsi="Times New Roman"/>
          <w:sz w:val="28"/>
        </w:rPr>
        <w:t xml:space="preserve"> </w:t>
      </w:r>
      <w:r>
        <w:rPr>
          <w:rFonts w:ascii="Times New Roman" w:hAnsi="Times New Roman"/>
          <w:sz w:val="28"/>
        </w:rPr>
        <w:t xml:space="preserve">не предоставлен члену некоммерческой организации и </w:t>
      </w:r>
      <w:r>
        <w:rPr>
          <w:rFonts w:ascii="Times New Roman" w:hAnsi="Times New Roman"/>
          <w:sz w:val="28"/>
        </w:rPr>
        <w:t xml:space="preserve">не является изъятым из оборота, но при этом </w:t>
      </w:r>
      <w:r>
        <w:rPr>
          <w:rFonts w:ascii="Times New Roman" w:hAnsi="Times New Roman"/>
          <w:sz w:val="28"/>
        </w:rPr>
        <w:t>явля</w:t>
      </w:r>
      <w:r>
        <w:rPr>
          <w:rFonts w:ascii="Times New Roman" w:hAnsi="Times New Roman"/>
          <w:sz w:val="28"/>
        </w:rPr>
        <w:t>е</w:t>
      </w:r>
      <w:r>
        <w:rPr>
          <w:rFonts w:ascii="Times New Roman" w:hAnsi="Times New Roman"/>
          <w:sz w:val="28"/>
        </w:rPr>
        <w:t xml:space="preserve">тся зарезервированным для государственных или муниципальных нужд либо ограниченным в обороте, </w:t>
      </w:r>
      <w:r>
        <w:rPr>
          <w:rFonts w:ascii="Times New Roman" w:hAnsi="Times New Roman"/>
          <w:sz w:val="28"/>
        </w:rPr>
        <w:t xml:space="preserve">такой участок </w:t>
      </w:r>
      <w:r>
        <w:rPr>
          <w:rFonts w:ascii="Times New Roman" w:hAnsi="Times New Roman"/>
          <w:sz w:val="28"/>
        </w:rPr>
        <w:t>предоставляются ч</w:t>
      </w:r>
      <w:r>
        <w:rPr>
          <w:rFonts w:ascii="Times New Roman" w:hAnsi="Times New Roman"/>
          <w:sz w:val="28"/>
        </w:rPr>
        <w:t xml:space="preserve">лену некоммерческой организации </w:t>
      </w:r>
      <w:r>
        <w:rPr>
          <w:rFonts w:ascii="Times New Roman" w:hAnsi="Times New Roman"/>
          <w:sz w:val="28"/>
        </w:rPr>
        <w:t>в аренду или аренду с множественностью лиц на стороне арендатора собственникам земельных участков, расположенных в границах территории ведения гражданами садоводства или огородничества для собственных нужд. При этом размер арендной платы определяется в размере, не превышающем размера земельного налога, установленного в отношении такого земельного участка.</w:t>
      </w:r>
    </w:p>
    <w:p w14:paraId="48000000">
      <w:pPr>
        <w:spacing w:after="0" w:line="240" w:lineRule="auto"/>
        <w:ind w:firstLine="709" w:left="0"/>
        <w:jc w:val="both"/>
        <w:rPr>
          <w:rFonts w:ascii="Times New Roman" w:hAnsi="Times New Roman"/>
          <w:sz w:val="28"/>
        </w:rPr>
      </w:pPr>
      <w:r>
        <w:rPr>
          <w:rFonts w:ascii="Times New Roman" w:hAnsi="Times New Roman"/>
          <w:sz w:val="28"/>
        </w:rPr>
        <w:t>1.2.4. Ч</w:t>
      </w:r>
      <w:r>
        <w:rPr>
          <w:rFonts w:ascii="Times New Roman" w:hAnsi="Times New Roman"/>
          <w:sz w:val="28"/>
        </w:rPr>
        <w:t>лен</w:t>
      </w:r>
      <w:r>
        <w:rPr>
          <w:rFonts w:ascii="Times New Roman" w:hAnsi="Times New Roman"/>
          <w:sz w:val="28"/>
        </w:rPr>
        <w:t>ы</w:t>
      </w:r>
      <w:r>
        <w:rPr>
          <w:rFonts w:ascii="Times New Roman" w:hAnsi="Times New Roman"/>
          <w:sz w:val="28"/>
        </w:rPr>
        <w:t xml:space="preserve"> садоводческих и огороднических некоммерческих организаций, созданных путем реорганизации таких некоммерческих организаций, а также граждан</w:t>
      </w:r>
      <w:r>
        <w:rPr>
          <w:rFonts w:ascii="Times New Roman" w:hAnsi="Times New Roman"/>
          <w:sz w:val="28"/>
        </w:rPr>
        <w:t>е</w:t>
      </w:r>
      <w:r>
        <w:rPr>
          <w:rFonts w:ascii="Times New Roman" w:hAnsi="Times New Roman"/>
          <w:sz w:val="28"/>
        </w:rPr>
        <w:t>, прекративши</w:t>
      </w:r>
      <w:r>
        <w:rPr>
          <w:rFonts w:ascii="Times New Roman" w:hAnsi="Times New Roman"/>
          <w:sz w:val="28"/>
        </w:rPr>
        <w:t>е</w:t>
      </w:r>
      <w:r>
        <w:rPr>
          <w:rFonts w:ascii="Times New Roman" w:hAnsi="Times New Roman"/>
          <w:sz w:val="28"/>
        </w:rPr>
        <w:t xml:space="preserve"> членство в указанных некоммерческих организациях вследствие их ликвидации или исключения из единого государственного реестра юридических лиц в связи с прекращением деятельности юридического лица</w:t>
      </w:r>
      <w:r>
        <w:rPr>
          <w:rFonts w:ascii="Times New Roman" w:hAnsi="Times New Roman"/>
          <w:sz w:val="28"/>
        </w:rPr>
        <w:t xml:space="preserve">, имеют право </w:t>
      </w:r>
      <w:r>
        <w:rPr>
          <w:rFonts w:ascii="Times New Roman" w:hAnsi="Times New Roman"/>
          <w:sz w:val="28"/>
        </w:rPr>
        <w:t>приобре</w:t>
      </w:r>
      <w:r>
        <w:rPr>
          <w:rFonts w:ascii="Times New Roman" w:hAnsi="Times New Roman"/>
          <w:sz w:val="28"/>
        </w:rPr>
        <w:t>сти</w:t>
      </w:r>
      <w:r>
        <w:rPr>
          <w:rFonts w:ascii="Times New Roman" w:hAnsi="Times New Roman"/>
          <w:sz w:val="28"/>
        </w:rPr>
        <w:t xml:space="preserve"> </w:t>
      </w:r>
      <w:r>
        <w:rPr>
          <w:rFonts w:ascii="Times New Roman" w:hAnsi="Times New Roman"/>
          <w:sz w:val="28"/>
        </w:rPr>
        <w:t>з</w:t>
      </w:r>
      <w:r>
        <w:rPr>
          <w:rFonts w:ascii="Times New Roman" w:hAnsi="Times New Roman"/>
          <w:sz w:val="28"/>
        </w:rPr>
        <w:t>емельный участок без проведения торгов в собственность бесплатно.</w:t>
      </w:r>
    </w:p>
    <w:p w14:paraId="4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(при</w:t>
      </w:r>
      <w:r>
        <w:rPr>
          <w:rFonts w:ascii="Times New Roman" w:hAnsi="Times New Roman"/>
          <w:sz w:val="28"/>
        </w:rPr>
        <w:t xml:space="preserve">ложение </w:t>
      </w:r>
      <w:r>
        <w:rPr>
          <w:rFonts w:ascii="Times New Roman" w:hAnsi="Times New Roman"/>
          <w:sz w:val="28"/>
        </w:rPr>
        <w:t xml:space="preserve">8) </w:t>
      </w:r>
      <w:r>
        <w:rPr>
          <w:rFonts w:ascii="Times New Roman" w:hAnsi="Times New Roman"/>
          <w:sz w:val="28"/>
        </w:rPr>
        <w:t>на</w:t>
      </w:r>
      <w:r>
        <w:rPr>
          <w:rFonts w:ascii="Times New Roman" w:hAnsi="Times New Roman"/>
          <w:sz w:val="28"/>
        </w:rPr>
        <w:t xml:space="preserve"> стендах в местах предоставления </w:t>
      </w:r>
      <w:r>
        <w:rPr>
          <w:rFonts w:ascii="Times New Roman" w:hAnsi="Times New Roman"/>
          <w:sz w:val="28"/>
        </w:rPr>
        <w:t>муниципаль</w:t>
      </w:r>
      <w:r>
        <w:rPr>
          <w:rFonts w:ascii="Times New Roman" w:hAnsi="Times New Roman"/>
          <w:sz w:val="28"/>
        </w:rPr>
        <w:t xml:space="preserve">ной услуги и услуг, которые являются необходимыми и обязательными для предоставления </w:t>
      </w:r>
      <w:r>
        <w:rPr>
          <w:rFonts w:ascii="Times New Roman" w:hAnsi="Times New Roman"/>
          <w:sz w:val="28"/>
        </w:rPr>
        <w:t>муниципаль</w:t>
      </w:r>
      <w:r>
        <w:rPr>
          <w:rFonts w:ascii="Times New Roman" w:hAnsi="Times New Roman"/>
          <w:sz w:val="28"/>
        </w:rPr>
        <w:t>ной услуги;</w:t>
      </w:r>
    </w:p>
    <w:p w14:paraId="4A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сайтах Администраций;</w:t>
      </w:r>
    </w:p>
    <w:p w14:paraId="4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w:t>
      </w:r>
      <w:r>
        <w:rPr>
          <w:rFonts w:ascii="Times New Roman" w:hAnsi="Times New Roman"/>
          <w:sz w:val="28"/>
        </w:rPr>
        <w:t>–</w:t>
      </w:r>
      <w:r>
        <w:rPr>
          <w:rFonts w:ascii="Times New Roman" w:hAnsi="Times New Roman"/>
          <w:sz w:val="28"/>
        </w:rPr>
        <w:t xml:space="preserve">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МФЦ</w:t>
      </w:r>
      <w:r>
        <w:rPr>
          <w:rFonts w:ascii="Times New Roman" w:hAnsi="Times New Roman"/>
          <w:sz w:val="28"/>
        </w:rPr>
        <w:t>): http://mfc47.ru/;</w:t>
      </w:r>
    </w:p>
    <w:p w14:paraId="4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на Портале государственных и муниципальных услуг (функций) Ленинградской области (далее </w:t>
      </w:r>
      <w:r>
        <w:rPr>
          <w:rFonts w:ascii="Times New Roman" w:hAnsi="Times New Roman"/>
          <w:sz w:val="28"/>
        </w:rPr>
        <w:t>–</w:t>
      </w:r>
      <w:r>
        <w:rPr>
          <w:rFonts w:ascii="Times New Roman" w:hAnsi="Times New Roman"/>
          <w:sz w:val="28"/>
        </w:rPr>
        <w:t xml:space="preserve"> ПГУ ЛО)/на Едином портале государственных услуг (далее </w:t>
      </w:r>
      <w:r>
        <w:rPr>
          <w:rFonts w:ascii="Times New Roman" w:hAnsi="Times New Roman"/>
          <w:sz w:val="28"/>
        </w:rPr>
        <w:t>–</w:t>
      </w:r>
      <w:r>
        <w:rPr>
          <w:rFonts w:ascii="Times New Roman" w:hAnsi="Times New Roman"/>
          <w:sz w:val="28"/>
        </w:rPr>
        <w:t xml:space="preserve"> ЕПГУ): www.gu.lenobl.ru, </w:t>
      </w:r>
      <w:r>
        <w:rPr>
          <w:rStyle w:val="Style_4_ch"/>
          <w:rFonts w:ascii="Times New Roman" w:hAnsi="Times New Roman"/>
          <w:sz w:val="28"/>
        </w:rPr>
        <w:fldChar w:fldCharType="begin"/>
      </w:r>
      <w:r>
        <w:rPr>
          <w:rStyle w:val="Style_4_ch"/>
          <w:rFonts w:ascii="Times New Roman" w:hAnsi="Times New Roman"/>
          <w:sz w:val="28"/>
        </w:rPr>
        <w:instrText>HYPERLINK "http://www.gosuslugi.ru"</w:instrText>
      </w:r>
      <w:r>
        <w:rPr>
          <w:rStyle w:val="Style_4_ch"/>
          <w:rFonts w:ascii="Times New Roman" w:hAnsi="Times New Roman"/>
          <w:sz w:val="28"/>
        </w:rPr>
        <w:fldChar w:fldCharType="separate"/>
      </w:r>
      <w:r>
        <w:rPr>
          <w:rStyle w:val="Style_4_ch"/>
          <w:rFonts w:ascii="Times New Roman" w:hAnsi="Times New Roman"/>
          <w:sz w:val="28"/>
        </w:rPr>
        <w:t>www.gosuslugi.ru</w:t>
      </w:r>
      <w:r>
        <w:rPr>
          <w:rStyle w:val="Style_4_ch"/>
          <w:rFonts w:ascii="Times New Roman" w:hAnsi="Times New Roman"/>
          <w:sz w:val="28"/>
        </w:rPr>
        <w:fldChar w:fldCharType="end"/>
      </w:r>
      <w:r>
        <w:rPr>
          <w:rFonts w:ascii="Times New Roman" w:hAnsi="Times New Roman"/>
          <w:sz w:val="28"/>
        </w:rPr>
        <w:t>;</w:t>
      </w:r>
    </w:p>
    <w:p w14:paraId="4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государственной информационной системе </w:t>
      </w:r>
      <w:r>
        <w:rPr>
          <w:rFonts w:ascii="Times New Roman" w:hAnsi="Times New Roman"/>
          <w:sz w:val="28"/>
        </w:rPr>
        <w:t>«</w:t>
      </w:r>
      <w:r>
        <w:rPr>
          <w:rFonts w:ascii="Times New Roman" w:hAnsi="Times New Roman"/>
          <w:sz w:val="28"/>
        </w:rPr>
        <w:t>Реестр государственных и муниципальных услуг (функций) Ленинградской област</w:t>
      </w:r>
      <w:r>
        <w:rPr>
          <w:rFonts w:ascii="Times New Roman" w:hAnsi="Times New Roman"/>
          <w:sz w:val="28"/>
        </w:rPr>
        <w:t>и</w:t>
      </w:r>
      <w:r>
        <w:rPr>
          <w:rFonts w:ascii="Times New Roman" w:hAnsi="Times New Roman"/>
          <w:sz w:val="28"/>
        </w:rPr>
        <w:t>»</w:t>
      </w:r>
      <w:r>
        <w:rPr>
          <w:rFonts w:ascii="Times New Roman" w:hAnsi="Times New Roman"/>
          <w:sz w:val="28"/>
        </w:rPr>
        <w:t>.</w:t>
      </w:r>
      <w:r>
        <w:rPr>
          <w:rFonts w:ascii="Times New Roman" w:hAnsi="Times New Roman"/>
          <w:sz w:val="28"/>
        </w:rPr>
        <w:t xml:space="preserve"> </w:t>
      </w:r>
    </w:p>
    <w:p w14:paraId="4E000000">
      <w:pPr>
        <w:widowControl w:val="0"/>
        <w:spacing w:after="0" w:line="240" w:lineRule="auto"/>
        <w:ind w:firstLine="709" w:left="0"/>
        <w:jc w:val="both"/>
        <w:rPr>
          <w:rFonts w:ascii="Times New Roman" w:hAnsi="Times New Roman"/>
          <w:sz w:val="28"/>
        </w:rPr>
      </w:pPr>
    </w:p>
    <w:p w14:paraId="4F000000">
      <w:pPr>
        <w:widowControl w:val="0"/>
        <w:spacing w:after="0" w:line="240" w:lineRule="auto"/>
        <w:ind w:firstLine="709" w:left="0"/>
        <w:jc w:val="center"/>
        <w:rPr>
          <w:rFonts w:ascii="Times New Roman" w:hAnsi="Times New Roman"/>
          <w:b w:val="1"/>
          <w:sz w:val="28"/>
        </w:rPr>
      </w:pPr>
      <w:r>
        <w:rPr>
          <w:rFonts w:ascii="Times New Roman" w:hAnsi="Times New Roman"/>
          <w:b w:val="1"/>
          <w:sz w:val="28"/>
        </w:rPr>
        <w:t xml:space="preserve">2. Стандарт предоставления </w:t>
      </w:r>
      <w:r>
        <w:rPr>
          <w:rFonts w:ascii="Times New Roman" w:hAnsi="Times New Roman"/>
          <w:b w:val="1"/>
          <w:sz w:val="28"/>
        </w:rPr>
        <w:t>муниципаль</w:t>
      </w:r>
      <w:r>
        <w:rPr>
          <w:rFonts w:ascii="Times New Roman" w:hAnsi="Times New Roman"/>
          <w:b w:val="1"/>
          <w:sz w:val="28"/>
        </w:rPr>
        <w:t>ной услуги</w:t>
      </w:r>
    </w:p>
    <w:p w14:paraId="50000000">
      <w:pPr>
        <w:widowControl w:val="0"/>
        <w:spacing w:after="0" w:line="240" w:lineRule="auto"/>
        <w:ind w:firstLine="709" w:left="0"/>
        <w:jc w:val="both"/>
        <w:rPr>
          <w:rFonts w:ascii="Times New Roman" w:hAnsi="Times New Roman"/>
          <w:sz w:val="28"/>
        </w:rPr>
      </w:pPr>
    </w:p>
    <w:p w14:paraId="51000000">
      <w:pPr>
        <w:widowControl w:val="0"/>
        <w:spacing w:after="0" w:line="240" w:lineRule="auto"/>
        <w:ind w:firstLine="709" w:left="0"/>
        <w:jc w:val="both"/>
        <w:rPr>
          <w:rFonts w:ascii="Times New Roman" w:hAnsi="Times New Roman"/>
          <w:sz w:val="28"/>
        </w:rPr>
      </w:pPr>
      <w:r>
        <w:rPr>
          <w:rFonts w:ascii="Times New Roman" w:hAnsi="Times New Roman"/>
          <w:sz w:val="28"/>
        </w:rPr>
        <w:t>2.1. Полное наименование услуги:</w:t>
      </w:r>
    </w:p>
    <w:p w14:paraId="5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w:t>
      </w:r>
      <w:r>
        <w:rPr>
          <w:rFonts w:ascii="Times New Roman" w:hAnsi="Times New Roman"/>
          <w:sz w:val="28"/>
        </w:rPr>
        <w:t>садоводческих и огороднических некоммерческих организаций</w:t>
      </w:r>
      <w:r>
        <w:rPr>
          <w:rFonts w:ascii="Times New Roman" w:hAnsi="Times New Roman"/>
          <w:sz w:val="28"/>
        </w:rPr>
        <w:t xml:space="preserve"> без проведения торгов в собственность бесплатно, в общую долевую собственность бесплатно либо в аренду</w:t>
      </w:r>
      <w:r>
        <w:rPr>
          <w:rFonts w:ascii="Times New Roman" w:hAnsi="Times New Roman"/>
          <w:sz w:val="28"/>
        </w:rPr>
        <w:t>.</w:t>
      </w:r>
    </w:p>
    <w:p w14:paraId="5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Сокращенное наименование услуги: </w:t>
      </w:r>
    </w:p>
    <w:p w14:paraId="54000000">
      <w:pPr>
        <w:widowControl w:val="0"/>
        <w:spacing w:after="0" w:line="240" w:lineRule="auto"/>
        <w:ind w:firstLine="709" w:left="0"/>
        <w:jc w:val="both"/>
        <w:rPr>
          <w:rFonts w:ascii="Times New Roman" w:hAnsi="Times New Roman"/>
          <w:sz w:val="28"/>
        </w:rPr>
      </w:pPr>
      <w:r>
        <w:rPr>
          <w:rFonts w:ascii="Times New Roman" w:hAnsi="Times New Roman"/>
          <w:sz w:val="28"/>
        </w:rPr>
        <w:t>Предоставление садового или огородного земельного участка без проведения торгов в собственность бесплатно, в общую долевую собственность бесплатно либо в аренду</w:t>
      </w:r>
      <w:r>
        <w:rPr>
          <w:rFonts w:ascii="Times New Roman" w:hAnsi="Times New Roman"/>
          <w:sz w:val="28"/>
        </w:rPr>
        <w:t>.</w:t>
      </w:r>
      <w:r>
        <w:rPr>
          <w:rFonts w:ascii="Times New Roman" w:hAnsi="Times New Roman"/>
          <w:sz w:val="28"/>
        </w:rPr>
        <w:t xml:space="preserve"> </w:t>
      </w:r>
    </w:p>
    <w:p w14:paraId="5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Муниципальну</w:t>
      </w:r>
      <w:r>
        <w:rPr>
          <w:rFonts w:ascii="Times New Roman" w:hAnsi="Times New Roman"/>
          <w:sz w:val="28"/>
        </w:rPr>
        <w:t>ю услугу предоставляют:</w:t>
      </w:r>
    </w:p>
    <w:p w14:paraId="56000000">
      <w:pPr>
        <w:widowControl w:val="0"/>
        <w:spacing w:after="0" w:line="240" w:lineRule="auto"/>
        <w:ind w:firstLine="709" w:left="0"/>
        <w:jc w:val="both"/>
        <w:rPr>
          <w:rFonts w:ascii="Times New Roman" w:hAnsi="Times New Roman"/>
          <w:sz w:val="28"/>
        </w:rPr>
      </w:pPr>
      <w:r>
        <w:rPr>
          <w:rFonts w:ascii="Times New Roman" w:hAnsi="Times New Roman"/>
          <w:sz w:val="28"/>
        </w:rPr>
        <w:t>Администрация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57000000">
      <w:pPr>
        <w:widowControl w:val="0"/>
        <w:spacing w:after="0" w:line="240" w:lineRule="auto"/>
        <w:ind w:firstLine="709" w:left="0"/>
        <w:jc w:val="both"/>
        <w:rPr>
          <w:rFonts w:ascii="Times New Roman" w:hAnsi="Times New Roman"/>
          <w:sz w:val="28"/>
        </w:rPr>
      </w:pPr>
      <w:r>
        <w:rPr>
          <w:rFonts w:ascii="Times New Roman" w:hAnsi="Times New Roman"/>
          <w:sz w:val="28"/>
        </w:rPr>
        <w:t>В предоставлении услуги участвуют:</w:t>
      </w:r>
    </w:p>
    <w:p w14:paraId="5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5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органы </w:t>
      </w:r>
      <w:r>
        <w:rPr>
          <w:rFonts w:ascii="Times New Roman" w:hAnsi="Times New Roman"/>
          <w:sz w:val="28"/>
        </w:rPr>
        <w:t>Федеральн</w:t>
      </w:r>
      <w:r>
        <w:rPr>
          <w:rFonts w:ascii="Times New Roman" w:hAnsi="Times New Roman"/>
          <w:sz w:val="28"/>
        </w:rPr>
        <w:t>ой</w:t>
      </w:r>
      <w:r>
        <w:rPr>
          <w:rFonts w:ascii="Times New Roman" w:hAnsi="Times New Roman"/>
          <w:sz w:val="28"/>
        </w:rPr>
        <w:t xml:space="preserve"> налогов</w:t>
      </w:r>
      <w:r>
        <w:rPr>
          <w:rFonts w:ascii="Times New Roman" w:hAnsi="Times New Roman"/>
          <w:sz w:val="28"/>
        </w:rPr>
        <w:t>ой службы</w:t>
      </w:r>
      <w:r>
        <w:rPr>
          <w:rFonts w:ascii="Times New Roman" w:hAnsi="Times New Roman"/>
          <w:sz w:val="28"/>
        </w:rPr>
        <w:t>;</w:t>
      </w:r>
    </w:p>
    <w:p w14:paraId="5A000000">
      <w:pPr>
        <w:widowControl w:val="0"/>
        <w:spacing w:after="0" w:line="240" w:lineRule="auto"/>
        <w:ind w:firstLine="709" w:left="0"/>
        <w:jc w:val="both"/>
        <w:rPr>
          <w:rFonts w:ascii="Times New Roman" w:hAnsi="Times New Roman"/>
          <w:sz w:val="28"/>
        </w:rPr>
      </w:pPr>
      <w:r>
        <w:rPr>
          <w:rFonts w:ascii="Times New Roman" w:hAnsi="Times New Roman"/>
          <w:sz w:val="28"/>
        </w:rPr>
        <w:t>органы Ф</w:t>
      </w:r>
      <w:r>
        <w:rPr>
          <w:rFonts w:ascii="Times New Roman" w:hAnsi="Times New Roman"/>
          <w:sz w:val="28"/>
        </w:rPr>
        <w:t>едеральн</w:t>
      </w:r>
      <w:r>
        <w:rPr>
          <w:rFonts w:ascii="Times New Roman" w:hAnsi="Times New Roman"/>
          <w:sz w:val="28"/>
        </w:rPr>
        <w:t>ой</w:t>
      </w:r>
      <w:r>
        <w:rPr>
          <w:rFonts w:ascii="Times New Roman" w:hAnsi="Times New Roman"/>
          <w:sz w:val="28"/>
        </w:rPr>
        <w:t xml:space="preserve"> служб</w:t>
      </w:r>
      <w:r>
        <w:rPr>
          <w:rFonts w:ascii="Times New Roman" w:hAnsi="Times New Roman"/>
          <w:sz w:val="28"/>
        </w:rPr>
        <w:t>ы</w:t>
      </w:r>
      <w:r>
        <w:rPr>
          <w:rFonts w:ascii="Times New Roman" w:hAnsi="Times New Roman"/>
          <w:sz w:val="28"/>
        </w:rPr>
        <w:t xml:space="preserve"> государственной реги</w:t>
      </w:r>
      <w:r>
        <w:rPr>
          <w:rFonts w:ascii="Times New Roman" w:hAnsi="Times New Roman"/>
          <w:sz w:val="28"/>
        </w:rPr>
        <w:t>страции, кадастра и картографии</w:t>
      </w:r>
      <w:r>
        <w:rPr>
          <w:rFonts w:ascii="Times New Roman" w:hAnsi="Times New Roman"/>
          <w:sz w:val="28"/>
        </w:rPr>
        <w:t>.</w:t>
      </w:r>
    </w:p>
    <w:p w14:paraId="5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Заявления на получение </w:t>
      </w:r>
      <w:r>
        <w:rPr>
          <w:rFonts w:ascii="Times New Roman" w:hAnsi="Times New Roman"/>
          <w:sz w:val="28"/>
        </w:rPr>
        <w:t>муниципаль</w:t>
      </w:r>
      <w:r>
        <w:rPr>
          <w:rFonts w:ascii="Times New Roman" w:hAnsi="Times New Roman"/>
          <w:sz w:val="28"/>
        </w:rPr>
        <w:t>ной услуги с комплектом документов принимаются:</w:t>
      </w:r>
    </w:p>
    <w:p w14:paraId="5C000000">
      <w:pPr>
        <w:widowControl w:val="0"/>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5D000000">
      <w:pPr>
        <w:widowControl w:val="0"/>
        <w:spacing w:after="0" w:line="240" w:lineRule="auto"/>
        <w:ind w:firstLine="709" w:left="0"/>
        <w:jc w:val="both"/>
        <w:rPr>
          <w:rFonts w:ascii="Times New Roman" w:hAnsi="Times New Roman"/>
          <w:sz w:val="28"/>
        </w:rPr>
      </w:pPr>
      <w:r>
        <w:rPr>
          <w:rFonts w:ascii="Times New Roman" w:hAnsi="Times New Roman"/>
          <w:sz w:val="28"/>
        </w:rPr>
        <w:t>в Администрации;</w:t>
      </w:r>
    </w:p>
    <w:p w14:paraId="5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5F000000">
      <w:pPr>
        <w:widowControl w:val="0"/>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60000000">
      <w:pPr>
        <w:widowControl w:val="0"/>
        <w:spacing w:after="0" w:line="240" w:lineRule="auto"/>
        <w:ind w:firstLine="709" w:left="0"/>
        <w:jc w:val="both"/>
        <w:rPr>
          <w:rFonts w:ascii="Times New Roman" w:hAnsi="Times New Roman"/>
          <w:sz w:val="28"/>
        </w:rPr>
      </w:pPr>
      <w:r>
        <w:rPr>
          <w:rFonts w:ascii="Times New Roman" w:hAnsi="Times New Roman"/>
          <w:sz w:val="28"/>
        </w:rPr>
        <w:t>почтовым отправлением в Администрацию;</w:t>
      </w:r>
    </w:p>
    <w:p w14:paraId="61000000">
      <w:pPr>
        <w:widowControl w:val="0"/>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62000000">
      <w:pPr>
        <w:widowControl w:val="0"/>
        <w:spacing w:after="0" w:line="240" w:lineRule="auto"/>
        <w:ind w:firstLine="709" w:left="0"/>
        <w:jc w:val="both"/>
        <w:rPr>
          <w:rFonts w:ascii="Times New Roman" w:hAnsi="Times New Roman"/>
          <w:sz w:val="28"/>
        </w:rPr>
      </w:pPr>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6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посредством ПГУ ЛО/ЕПГУ </w:t>
      </w:r>
      <w:r>
        <w:rPr>
          <w:rFonts w:ascii="Times New Roman" w:hAnsi="Times New Roman"/>
          <w:sz w:val="28"/>
        </w:rPr>
        <w:t>–</w:t>
      </w:r>
      <w:r>
        <w:rPr>
          <w:rFonts w:ascii="Times New Roman" w:hAnsi="Times New Roman"/>
          <w:sz w:val="28"/>
        </w:rPr>
        <w:t xml:space="preserve"> в Администрацию, МФЦ;</w:t>
      </w:r>
    </w:p>
    <w:p w14:paraId="6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посредством сайта Администрации, МФЦ (при технической реализации) </w:t>
      </w:r>
      <w:r>
        <w:rPr>
          <w:rFonts w:ascii="Times New Roman" w:hAnsi="Times New Roman"/>
          <w:sz w:val="28"/>
        </w:rPr>
        <w:t>–</w:t>
      </w:r>
      <w:r>
        <w:rPr>
          <w:rFonts w:ascii="Times New Roman" w:hAnsi="Times New Roman"/>
          <w:sz w:val="28"/>
        </w:rPr>
        <w:t xml:space="preserve"> в Администрацию, МФЦ;</w:t>
      </w:r>
    </w:p>
    <w:p w14:paraId="65000000">
      <w:pPr>
        <w:widowControl w:val="0"/>
        <w:spacing w:after="0" w:line="240" w:lineRule="auto"/>
        <w:ind w:firstLine="709" w:left="0"/>
        <w:jc w:val="both"/>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"consultantplus://offline/ref=60DAC74AE52625BCB380C04A2801759643B4572E10BC6A573BCFE1CE82DFCB15EB75624E2D685884708509F323B03C56FB1701E70D4F850A5Dg6J"</w:instrText>
      </w:r>
      <w:r>
        <w:rPr>
          <w:rFonts w:ascii="Times New Roman" w:hAnsi="Times New Roman"/>
          <w:sz w:val="28"/>
        </w:rPr>
        <w:fldChar w:fldCharType="separate"/>
      </w:r>
      <w:r>
        <w:rPr>
          <w:rFonts w:ascii="Times New Roman" w:hAnsi="Times New Roman"/>
          <w:sz w:val="28"/>
        </w:rPr>
        <w:t>3</w:t>
      </w:r>
      <w:r>
        <w:rPr>
          <w:rFonts w:ascii="Times New Roman" w:hAnsi="Times New Roman"/>
          <w:sz w:val="28"/>
        </w:rPr>
        <w:fldChar w:fldCharType="end"/>
      </w:r>
      <w:r>
        <w:rPr>
          <w:rFonts w:ascii="Times New Roman" w:hAnsi="Times New Roman"/>
          <w:sz w:val="28"/>
        </w:rPr>
        <w:t xml:space="preserve">) по телефону </w:t>
      </w:r>
      <w:r>
        <w:rPr>
          <w:rFonts w:ascii="Times New Roman" w:hAnsi="Times New Roman"/>
          <w:sz w:val="28"/>
        </w:rPr>
        <w:t>–</w:t>
      </w:r>
      <w:r>
        <w:rPr>
          <w:rFonts w:ascii="Times New Roman" w:hAnsi="Times New Roman"/>
          <w:sz w:val="28"/>
        </w:rPr>
        <w:t xml:space="preserve"> в Администрацию, в МФЦ.</w:t>
      </w:r>
    </w:p>
    <w:p w14:paraId="66000000">
      <w:pPr>
        <w:widowControl w:val="0"/>
        <w:spacing w:after="0" w:line="240" w:lineRule="auto"/>
        <w:ind w:firstLine="709" w:left="0"/>
        <w:jc w:val="both"/>
        <w:rPr>
          <w:rFonts w:ascii="Times New Roman" w:hAnsi="Times New Roman"/>
          <w:sz w:val="28"/>
        </w:rPr>
      </w:pPr>
      <w:r>
        <w:rPr>
          <w:rFonts w:ascii="Times New Roman" w:hAnsi="Times New Roman"/>
          <w:sz w:val="28"/>
        </w:rPr>
        <w:t>Для записи заявитель выбирает любую свободную для приема дату и время в пределах установленного в Администрации или МФЦ графика приема заявите</w:t>
      </w:r>
      <w:r>
        <w:rPr>
          <w:rFonts w:ascii="Times New Roman" w:hAnsi="Times New Roman"/>
          <w:sz w:val="28"/>
        </w:rPr>
        <w:t>лей.</w:t>
      </w:r>
    </w:p>
    <w:p w14:paraId="6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2.2.1. </w:t>
      </w:r>
      <w:r>
        <w:rPr>
          <w:rFonts w:ascii="Times New Roman" w:hAnsi="Times New Roman"/>
          <w:sz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ОИВ/Администрации</w:t>
      </w:r>
      <w:r>
        <w:rPr>
          <w:rFonts w:ascii="Times New Roman" w:hAnsi="Times New Roman"/>
          <w:sz w:val="28"/>
        </w:rPr>
        <w:t xml:space="preserve">/Организации, ГБУ ЛО "МФЦ" с использованием информационных технологий, указанных в </w:t>
      </w:r>
      <w:r>
        <w:rPr>
          <w:rFonts w:ascii="Times New Roman" w:hAnsi="Times New Roman"/>
          <w:sz w:val="28"/>
        </w:rPr>
        <w:fldChar w:fldCharType="begin"/>
      </w:r>
      <w:r>
        <w:rPr>
          <w:rFonts w:ascii="Times New Roman" w:hAnsi="Times New Roman"/>
          <w:sz w:val="28"/>
        </w:rPr>
        <w:instrText>HYPERLINK "consultantplus://offline/ref=CFF97D9010410A4968706604C1286346C1A525CCA8779AD24094B1B188CE2AE2A43F08EA5915D26045A64A2F45E3C2A58DE8B65E4F3D6212q2x7F"</w:instrText>
      </w:r>
      <w:r>
        <w:rPr>
          <w:rFonts w:ascii="Times New Roman" w:hAnsi="Times New Roman"/>
          <w:sz w:val="28"/>
        </w:rPr>
        <w:fldChar w:fldCharType="separate"/>
      </w:r>
      <w:r>
        <w:rPr>
          <w:rFonts w:ascii="Times New Roman" w:hAnsi="Times New Roman"/>
          <w:sz w:val="28"/>
        </w:rPr>
        <w:t>частях 10</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"consultantplus://offline/ref=CFF97D9010410A4968706604C1286346C1A525CCA8779AD24094B1B188CE2AE2A43F08EA5915D26044A64A2F45E3C2A58DE8B65E4F3D6212q2x7F"</w:instrText>
      </w:r>
      <w:r>
        <w:rPr>
          <w:rFonts w:ascii="Times New Roman" w:hAnsi="Times New Roman"/>
          <w:sz w:val="28"/>
        </w:rPr>
        <w:fldChar w:fldCharType="separate"/>
      </w:r>
      <w:r>
        <w:rPr>
          <w:rFonts w:ascii="Times New Roman" w:hAnsi="Times New Roman"/>
          <w:sz w:val="28"/>
        </w:rPr>
        <w:t>11 статьи 7</w:t>
      </w:r>
      <w:r>
        <w:rPr>
          <w:rFonts w:ascii="Times New Roman" w:hAnsi="Times New Roman"/>
          <w:sz w:val="28"/>
        </w:rPr>
        <w:fldChar w:fldCharType="end"/>
      </w:r>
      <w:r>
        <w:rPr>
          <w:rFonts w:ascii="Times New Roman" w:hAnsi="Times New Roman"/>
          <w:sz w:val="28"/>
        </w:rPr>
        <w:t xml:space="preserve"> Федерального закона от 27.07.2010 N</w:t>
      </w:r>
      <w:r>
        <w:rPr>
          <w:rFonts w:ascii="Times New Roman" w:hAnsi="Times New Roman"/>
          <w:sz w:val="28"/>
        </w:rPr>
        <w:t xml:space="preserve"> 210-ФЗ "Об организации предоставления государственных и муниципальных услуг".</w:t>
      </w:r>
    </w:p>
    <w:p w14:paraId="68000000">
      <w:pPr>
        <w:widowControl w:val="0"/>
        <w:spacing w:after="0" w:line="240" w:lineRule="auto"/>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69000000">
      <w:pPr>
        <w:widowControl w:val="0"/>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A000000">
      <w:pPr>
        <w:widowControl w:val="0"/>
        <w:spacing w:after="0" w:line="240" w:lineRule="auto"/>
        <w:ind w:firstLine="709" w:left="0"/>
        <w:jc w:val="both"/>
        <w:rPr>
          <w:rFonts w:ascii="Times New Roman" w:hAnsi="Times New Roman"/>
          <w:sz w:val="28"/>
        </w:rPr>
      </w:pPr>
      <w:r>
        <w:rPr>
          <w:rFonts w:ascii="Times New Roman" w:hAnsi="Times New Roman"/>
          <w:sz w:val="28"/>
        </w:rPr>
        <w:t>2) единой системы идентификац</w:t>
      </w:r>
      <w:r>
        <w:rPr>
          <w:rFonts w:ascii="Times New Roman" w:hAnsi="Times New Roman"/>
          <w:sz w:val="28"/>
        </w:rPr>
        <w:t>ии и ау</w:t>
      </w:r>
      <w:r>
        <w:rPr>
          <w:rFonts w:ascii="Times New Roman" w:hAnsi="Times New Roman"/>
          <w:sz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6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2.3. Результатом предоставления </w:t>
      </w:r>
      <w:r>
        <w:rPr>
          <w:rFonts w:ascii="Times New Roman" w:hAnsi="Times New Roman"/>
          <w:sz w:val="28"/>
        </w:rPr>
        <w:t>муниципаль</w:t>
      </w:r>
      <w:r>
        <w:rPr>
          <w:rFonts w:ascii="Times New Roman" w:hAnsi="Times New Roman"/>
          <w:sz w:val="28"/>
        </w:rPr>
        <w:t>ной услуги является:</w:t>
      </w:r>
    </w:p>
    <w:p w14:paraId="6C000000">
      <w:pPr>
        <w:pStyle w:val="Style_3"/>
        <w:widowControl w:val="0"/>
        <w:numPr>
          <w:ilvl w:val="0"/>
          <w:numId w:val="3"/>
        </w:numPr>
        <w:tabs>
          <w:tab w:leader="none" w:pos="1134" w:val="left"/>
        </w:tabs>
        <w:spacing w:after="0" w:line="240" w:lineRule="auto"/>
        <w:ind w:firstLine="709" w:left="0"/>
        <w:jc w:val="both"/>
        <w:rPr>
          <w:rFonts w:ascii="Times New Roman" w:hAnsi="Times New Roman"/>
          <w:sz w:val="28"/>
        </w:rPr>
      </w:pPr>
      <w:r>
        <w:rPr>
          <w:rFonts w:ascii="Times New Roman" w:hAnsi="Times New Roman"/>
          <w:sz w:val="28"/>
        </w:rPr>
        <w:t xml:space="preserve">решение </w:t>
      </w:r>
      <w:r>
        <w:rPr>
          <w:rFonts w:ascii="Times New Roman" w:hAnsi="Times New Roman"/>
          <w:sz w:val="28"/>
        </w:rPr>
        <w:t xml:space="preserve">о предоставлении </w:t>
      </w:r>
      <w:r>
        <w:rPr>
          <w:rFonts w:ascii="Times New Roman" w:hAnsi="Times New Roman"/>
          <w:sz w:val="28"/>
        </w:rPr>
        <w:t xml:space="preserve">земельного участка </w:t>
      </w:r>
      <w:r>
        <w:rPr>
          <w:rFonts w:ascii="Times New Roman" w:hAnsi="Times New Roman"/>
          <w:sz w:val="28"/>
        </w:rPr>
        <w:t xml:space="preserve">без проведения торгов </w:t>
      </w:r>
      <w:r>
        <w:rPr>
          <w:rFonts w:ascii="Times New Roman" w:hAnsi="Times New Roman"/>
          <w:sz w:val="28"/>
        </w:rPr>
        <w:t xml:space="preserve">в </w:t>
      </w:r>
      <w:r>
        <w:rPr>
          <w:rFonts w:ascii="Times New Roman" w:hAnsi="Times New Roman"/>
          <w:sz w:val="28"/>
        </w:rPr>
        <w:t>с</w:t>
      </w:r>
      <w:r>
        <w:rPr>
          <w:rFonts w:ascii="Times New Roman" w:hAnsi="Times New Roman"/>
          <w:sz w:val="28"/>
        </w:rPr>
        <w:t>обственность бесплатно</w:t>
      </w:r>
      <w:r>
        <w:rPr>
          <w:rFonts w:ascii="Times New Roman" w:hAnsi="Times New Roman"/>
          <w:sz w:val="28"/>
        </w:rPr>
        <w:t>/в общую долевую собственность бесплатно/в аренду</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3</w:t>
      </w:r>
      <w:r>
        <w:rPr>
          <w:rFonts w:ascii="Times New Roman" w:hAnsi="Times New Roman"/>
          <w:sz w:val="28"/>
        </w:rPr>
        <w:t xml:space="preserve"> к настоящему административному регламенту);</w:t>
      </w:r>
      <w:r>
        <w:rPr>
          <w:rFonts w:ascii="Times New Roman" w:hAnsi="Times New Roman"/>
          <w:sz w:val="28"/>
        </w:rPr>
        <w:t xml:space="preserve"> </w:t>
      </w:r>
    </w:p>
    <w:p w14:paraId="6D000000">
      <w:pPr>
        <w:pStyle w:val="Style_3"/>
        <w:widowControl w:val="0"/>
        <w:numPr>
          <w:ilvl w:val="0"/>
          <w:numId w:val="3"/>
        </w:numPr>
        <w:tabs>
          <w:tab w:leader="none" w:pos="1134" w:val="left"/>
        </w:tabs>
        <w:spacing w:after="0" w:line="240" w:lineRule="auto"/>
        <w:ind w:firstLine="709" w:left="0"/>
        <w:jc w:val="both"/>
        <w:rPr>
          <w:rFonts w:ascii="Times New Roman" w:hAnsi="Times New Roman"/>
          <w:sz w:val="28"/>
        </w:rPr>
      </w:pPr>
      <w:r>
        <w:rPr>
          <w:rFonts w:ascii="Times New Roman" w:hAnsi="Times New Roman"/>
          <w:sz w:val="28"/>
        </w:rPr>
        <w:t>решение о предварительном согласовании предоставления земельного участка (приложение 4 к настоящему административному регламенту);</w:t>
      </w:r>
    </w:p>
    <w:p w14:paraId="6E000000">
      <w:pPr>
        <w:pStyle w:val="Style_3"/>
        <w:widowControl w:val="0"/>
        <w:numPr>
          <w:ilvl w:val="0"/>
          <w:numId w:val="3"/>
        </w:numPr>
        <w:spacing w:after="0" w:line="240" w:lineRule="auto"/>
        <w:ind w:firstLine="709" w:left="0"/>
        <w:jc w:val="both"/>
        <w:rPr>
          <w:rFonts w:ascii="Times New Roman" w:hAnsi="Times New Roman"/>
          <w:sz w:val="28"/>
        </w:rPr>
      </w:pPr>
      <w:r>
        <w:rPr>
          <w:rFonts w:ascii="Times New Roman" w:hAnsi="Times New Roman"/>
          <w:sz w:val="28"/>
        </w:rPr>
        <w:t>решение об отказе в предоставлении муниципальной услуги</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5</w:t>
      </w:r>
      <w:r>
        <w:rPr>
          <w:rFonts w:ascii="Times New Roman" w:hAnsi="Times New Roman"/>
          <w:sz w:val="28"/>
        </w:rPr>
        <w:t xml:space="preserve"> к настоящему административному регламенту);</w:t>
      </w:r>
    </w:p>
    <w:p w14:paraId="6F000000">
      <w:pPr>
        <w:widowControl w:val="0"/>
        <w:spacing w:after="0" w:line="240" w:lineRule="auto"/>
        <w:ind w:firstLine="708" w:left="0"/>
        <w:jc w:val="both"/>
        <w:rPr>
          <w:rFonts w:ascii="Times New Roman" w:hAnsi="Times New Roman"/>
          <w:sz w:val="28"/>
        </w:rPr>
      </w:pPr>
      <w:r>
        <w:rPr>
          <w:rFonts w:ascii="Times New Roman" w:hAnsi="Times New Roman"/>
          <w:sz w:val="28"/>
        </w:rPr>
        <w:t xml:space="preserve">Результат предоставления </w:t>
      </w:r>
      <w:r>
        <w:rPr>
          <w:rFonts w:ascii="Times New Roman" w:hAnsi="Times New Roman"/>
          <w:sz w:val="28"/>
        </w:rPr>
        <w:t>муниципаль</w:t>
      </w:r>
      <w:r>
        <w:rPr>
          <w:rFonts w:ascii="Times New Roman" w:hAnsi="Times New Roman"/>
          <w:sz w:val="28"/>
        </w:rPr>
        <w:t>ной услуги предоставляется (в соответствии со способом, указанным заявителем при подаче заявления и документов):</w:t>
      </w:r>
    </w:p>
    <w:p w14:paraId="70000000">
      <w:pPr>
        <w:widowControl w:val="0"/>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71000000">
      <w:pPr>
        <w:widowControl w:val="0"/>
        <w:spacing w:after="0" w:line="240" w:lineRule="auto"/>
        <w:ind w:firstLine="709" w:left="0"/>
        <w:jc w:val="both"/>
        <w:rPr>
          <w:rFonts w:ascii="Times New Roman" w:hAnsi="Times New Roman"/>
          <w:sz w:val="28"/>
        </w:rPr>
      </w:pPr>
      <w:r>
        <w:rPr>
          <w:rFonts w:ascii="Times New Roman" w:hAnsi="Times New Roman"/>
          <w:sz w:val="28"/>
        </w:rPr>
        <w:t>в Администрации;</w:t>
      </w:r>
    </w:p>
    <w:p w14:paraId="7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73000000">
      <w:pPr>
        <w:widowControl w:val="0"/>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74000000">
      <w:pPr>
        <w:widowControl w:val="0"/>
        <w:spacing w:after="0" w:line="240" w:lineRule="auto"/>
        <w:ind w:firstLine="709" w:left="0"/>
        <w:jc w:val="both"/>
        <w:rPr>
          <w:rFonts w:ascii="Times New Roman" w:hAnsi="Times New Roman"/>
          <w:sz w:val="28"/>
        </w:rPr>
      </w:pPr>
      <w:r>
        <w:rPr>
          <w:rFonts w:ascii="Times New Roman" w:hAnsi="Times New Roman"/>
          <w:sz w:val="28"/>
        </w:rPr>
        <w:t>посредством ПГУ ЛО/ЕПГУ (при технической реализации);</w:t>
      </w:r>
    </w:p>
    <w:p w14:paraId="75000000">
      <w:pPr>
        <w:widowControl w:val="0"/>
        <w:spacing w:after="0" w:line="240" w:lineRule="auto"/>
        <w:ind w:firstLine="709" w:left="0"/>
        <w:jc w:val="both"/>
        <w:rPr>
          <w:rFonts w:ascii="Times New Roman" w:hAnsi="Times New Roman"/>
          <w:sz w:val="28"/>
        </w:rPr>
      </w:pPr>
      <w:r>
        <w:rPr>
          <w:rFonts w:ascii="Times New Roman" w:hAnsi="Times New Roman"/>
          <w:sz w:val="28"/>
        </w:rPr>
        <w:t>почтовым отправлением.</w:t>
      </w:r>
    </w:p>
    <w:p w14:paraId="7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2.4. </w:t>
      </w:r>
      <w:r>
        <w:rPr>
          <w:rFonts w:ascii="Times New Roman" w:hAnsi="Times New Roman"/>
          <w:sz w:val="28"/>
        </w:rPr>
        <w:t>Срок предоставления муниципальной услуги составляет не более 1</w:t>
      </w:r>
      <w:r>
        <w:rPr>
          <w:rFonts w:ascii="Times New Roman" w:hAnsi="Times New Roman"/>
          <w:sz w:val="28"/>
        </w:rPr>
        <w:t>4</w:t>
      </w:r>
      <w:r>
        <w:rPr>
          <w:rFonts w:ascii="Times New Roman" w:hAnsi="Times New Roman"/>
          <w:sz w:val="28"/>
        </w:rPr>
        <w:t xml:space="preserve"> дней </w:t>
      </w:r>
      <w:r>
        <w:rPr>
          <w:rFonts w:ascii="Times New Roman" w:hAnsi="Times New Roman"/>
          <w:sz w:val="28"/>
        </w:rPr>
        <w:t>с</w:t>
      </w:r>
      <w:r>
        <w:rPr>
          <w:rFonts w:ascii="Times New Roman" w:hAnsi="Times New Roman"/>
          <w:sz w:val="28"/>
        </w:rPr>
        <w:t xml:space="preserve"> даты</w:t>
      </w:r>
      <w:r>
        <w:rPr>
          <w:rFonts w:ascii="Times New Roman" w:hAnsi="Times New Roman"/>
          <w:sz w:val="28"/>
        </w:rPr>
        <w:t xml:space="preserve"> регистрации</w:t>
      </w:r>
      <w:r>
        <w:rPr>
          <w:rFonts w:ascii="Times New Roman" w:hAnsi="Times New Roman"/>
          <w:sz w:val="28"/>
        </w:rPr>
        <w:t xml:space="preserve"> заявления с документами, необходимыми для предоставления муниципальной услуги.</w:t>
      </w:r>
    </w:p>
    <w:p w14:paraId="77000000">
      <w:pPr>
        <w:widowControl w:val="0"/>
        <w:spacing w:after="0" w:line="240" w:lineRule="auto"/>
        <w:ind w:firstLine="709" w:left="0"/>
        <w:jc w:val="both"/>
        <w:rPr>
          <w:rFonts w:ascii="Times New Roman" w:hAnsi="Times New Roman"/>
          <w:sz w:val="28"/>
        </w:rPr>
      </w:pPr>
      <w:r>
        <w:rPr>
          <w:rFonts w:ascii="Times New Roman" w:hAnsi="Times New Roman"/>
          <w:sz w:val="28"/>
        </w:rPr>
        <w:t>2.5. Правовые основания для предоставления муниципальной услуги.</w:t>
      </w:r>
    </w:p>
    <w:p w14:paraId="78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bookmarkStart w:id="3" w:name="P124"/>
      <w:bookmarkEnd w:id="3"/>
      <w:r>
        <w:rPr>
          <w:rFonts w:ascii="Times New Roman" w:hAnsi="Times New Roman"/>
          <w:sz w:val="28"/>
        </w:rPr>
        <w:t>Земельный кодекс Российской Федерации от 25.10.2001 № 136-ФЗ;</w:t>
      </w:r>
    </w:p>
    <w:p w14:paraId="79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25.10.2001 № 137-ФЗ «О введении в действие Земельного кодекса Российской Федерации»;</w:t>
      </w:r>
    </w:p>
    <w:p w14:paraId="7A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06.10.2003 № 131-ФЗ «Об общих принципах организации местного самоуправления в РФ»</w:t>
      </w:r>
    </w:p>
    <w:p w14:paraId="7B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24.07.2007 № 221-ФЗ «О государственном кадастре недвижимости»;</w:t>
      </w:r>
    </w:p>
    <w:p w14:paraId="7C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Pr>
          <w:rFonts w:ascii="Times New Roman" w:hAnsi="Times New Roman"/>
          <w:sz w:val="28"/>
        </w:rPr>
        <w:t>;</w:t>
      </w:r>
    </w:p>
    <w:p w14:paraId="7D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нормативные правовые акты органов местного самоуправления.</w:t>
      </w:r>
    </w:p>
    <w:p w14:paraId="7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w:t>
      </w:r>
      <w:r>
        <w:rPr>
          <w:rFonts w:ascii="Times New Roman" w:hAnsi="Times New Roman"/>
          <w:sz w:val="28"/>
        </w:rPr>
        <w:t>ной услуги, подл</w:t>
      </w:r>
      <w:r>
        <w:rPr>
          <w:rFonts w:ascii="Times New Roman" w:hAnsi="Times New Roman"/>
          <w:sz w:val="28"/>
        </w:rPr>
        <w:t>ежащих представлению заявителем:</w:t>
      </w:r>
    </w:p>
    <w:p w14:paraId="7F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З</w:t>
      </w:r>
      <w:r>
        <w:rPr>
          <w:rFonts w:ascii="Times New Roman" w:hAnsi="Times New Roman"/>
          <w:sz w:val="28"/>
        </w:rPr>
        <w:t>аявление</w:t>
      </w:r>
      <w:r>
        <w:rPr>
          <w:rFonts w:ascii="Times New Roman" w:hAnsi="Times New Roman"/>
          <w:sz w:val="28"/>
        </w:rPr>
        <w:t>, которое заполняется</w:t>
      </w:r>
      <w:r>
        <w:rPr>
          <w:rFonts w:ascii="Times New Roman" w:hAnsi="Times New Roman"/>
          <w:sz w:val="28"/>
        </w:rPr>
        <w:t xml:space="preserve"> согласно приложению 1 </w:t>
      </w:r>
      <w:r>
        <w:rPr>
          <w:rFonts w:ascii="Times New Roman" w:hAnsi="Times New Roman"/>
          <w:sz w:val="28"/>
        </w:rPr>
        <w:t xml:space="preserve">либо </w:t>
      </w:r>
      <w:r>
        <w:rPr>
          <w:rFonts w:ascii="Times New Roman" w:hAnsi="Times New Roman"/>
          <w:sz w:val="28"/>
        </w:rPr>
        <w:t xml:space="preserve">согласно </w:t>
      </w:r>
      <w:r>
        <w:rPr>
          <w:rFonts w:ascii="Times New Roman" w:hAnsi="Times New Roman"/>
          <w:sz w:val="28"/>
        </w:rPr>
        <w:t xml:space="preserve">приложению 2 </w:t>
      </w:r>
      <w:r>
        <w:rPr>
          <w:rFonts w:ascii="Times New Roman" w:hAnsi="Times New Roman"/>
          <w:sz w:val="28"/>
        </w:rPr>
        <w:t>к настоящему административному регламенту</w:t>
      </w:r>
      <w:r>
        <w:rPr>
          <w:rFonts w:ascii="Times New Roman" w:hAnsi="Times New Roman"/>
          <w:sz w:val="28"/>
        </w:rPr>
        <w:t xml:space="preserve"> (в случае необходимости предварительного согласования предоставления земельного участка)</w:t>
      </w:r>
      <w:r>
        <w:rPr>
          <w:rFonts w:ascii="Times New Roman" w:hAnsi="Times New Roman"/>
          <w:sz w:val="28"/>
        </w:rPr>
        <w:t>:</w:t>
      </w:r>
    </w:p>
    <w:p w14:paraId="80000000">
      <w:pPr>
        <w:widowControl w:val="0"/>
        <w:spacing w:after="0" w:line="240" w:lineRule="auto"/>
        <w:ind w:firstLine="709" w:left="0"/>
        <w:jc w:val="both"/>
        <w:rPr>
          <w:rFonts w:ascii="Times New Roman" w:hAnsi="Times New Roman"/>
          <w:sz w:val="28"/>
        </w:rPr>
      </w:pPr>
      <w:r>
        <w:rPr>
          <w:rFonts w:ascii="Times New Roman" w:hAnsi="Times New Roman"/>
          <w:sz w:val="28"/>
        </w:rPr>
        <w:t>- лично заявителем при обращении в Администрацию, в том числе на ЕПГУ/ПГУ ЛО;</w:t>
      </w:r>
    </w:p>
    <w:p w14:paraId="81000000">
      <w:pPr>
        <w:widowControl w:val="0"/>
        <w:spacing w:after="0" w:line="240" w:lineRule="auto"/>
        <w:ind w:firstLine="709" w:left="0"/>
        <w:jc w:val="both"/>
        <w:rPr>
          <w:rFonts w:ascii="Times New Roman" w:hAnsi="Times New Roman"/>
          <w:sz w:val="28"/>
        </w:rPr>
      </w:pPr>
      <w:r>
        <w:rPr>
          <w:rFonts w:ascii="Times New Roman" w:hAnsi="Times New Roman"/>
          <w:sz w:val="28"/>
        </w:rPr>
        <w:t>- специалистом МФЦ при личном обращении заявителя (представителя заявителя) в МФЦ.</w:t>
      </w:r>
    </w:p>
    <w:p w14:paraId="8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обращении в Администрацию, МФЦ необходимо предъявить документ, удостоверяющий личность: </w:t>
      </w:r>
    </w:p>
    <w:p w14:paraId="83000000">
      <w:pPr>
        <w:widowControl w:val="0"/>
        <w:spacing w:after="0" w:line="240" w:lineRule="auto"/>
        <w:ind w:firstLine="709" w:left="0"/>
        <w:jc w:val="both"/>
        <w:rPr>
          <w:rFonts w:ascii="Times New Roman" w:hAnsi="Times New Roman"/>
          <w:sz w:val="28"/>
        </w:rPr>
      </w:pPr>
      <w:r>
        <w:rPr>
          <w:rFonts w:ascii="Times New Roman" w:hAnsi="Times New Roman"/>
          <w:sz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w:t>
      </w:r>
      <w:r>
        <w:rPr>
          <w:rFonts w:ascii="Times New Roman" w:hAnsi="Times New Roman"/>
          <w:sz w:val="28"/>
        </w:rPr>
        <w:t>ии, паспорт гражданина СССР, временное удостоверение личности гражданина РФ по форме</w:t>
      </w:r>
      <w:r>
        <w:rPr>
          <w:rFonts w:ascii="Times New Roman" w:hAnsi="Times New Roman"/>
          <w:sz w:val="28"/>
        </w:rPr>
        <w:t>,</w:t>
      </w:r>
      <w:r>
        <w:rPr>
          <w:rFonts w:ascii="Times New Roman" w:hAnsi="Times New Roman"/>
          <w:sz w:val="28"/>
        </w:rPr>
        <w:t xml:space="preserve"> </w:t>
      </w:r>
      <w:r>
        <w:rPr>
          <w:rFonts w:ascii="Times New Roman" w:hAnsi="Times New Roman"/>
          <w:sz w:val="28"/>
        </w:rPr>
        <w:t>утвержденной Приказом МВД России от 16.11.2020 № 773</w:t>
      </w:r>
      <w:r>
        <w:rPr>
          <w:rFonts w:ascii="Times New Roman" w:hAnsi="Times New Roman"/>
          <w:sz w:val="28"/>
        </w:rPr>
        <w:t>,</w:t>
      </w:r>
      <w:r>
        <w:rPr>
          <w:rFonts w:ascii="Times New Roman" w:hAnsi="Times New Roman"/>
          <w:sz w:val="28"/>
        </w:rPr>
        <w:t xml:space="preserve"> удостоверение личности военнослужащего РФ);</w:t>
      </w:r>
    </w:p>
    <w:p w14:paraId="8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Pr>
          <w:rFonts w:ascii="Times New Roman" w:hAnsi="Times New Roman"/>
          <w:sz w:val="28"/>
        </w:rPr>
        <w:t>муниципаль</w:t>
      </w:r>
      <w:r>
        <w:rPr>
          <w:rFonts w:ascii="Times New Roman" w:hAnsi="Times New Roman"/>
          <w:sz w:val="28"/>
        </w:rPr>
        <w:t xml:space="preserve">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w:t>
      </w:r>
      <w:r>
        <w:rPr>
          <w:rFonts w:ascii="Times New Roman" w:hAnsi="Times New Roman"/>
          <w:sz w:val="28"/>
        </w:rPr>
        <w:t>личность;</w:t>
      </w:r>
    </w:p>
    <w:p w14:paraId="8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w:t>
      </w:r>
    </w:p>
    <w:p w14:paraId="8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w:t>
      </w:r>
      <w:r>
        <w:rPr>
          <w:rFonts w:ascii="Times New Roman" w:hAnsi="Times New Roman"/>
          <w:sz w:val="28"/>
        </w:rPr>
        <w:t>к</w:t>
      </w:r>
      <w:r>
        <w:rPr>
          <w:rFonts w:ascii="Times New Roman" w:hAnsi="Times New Roman"/>
          <w:sz w:val="28"/>
        </w:rPr>
        <w:t xml:space="preserve"> нотариальной: </w:t>
      </w:r>
    </w:p>
    <w:p w14:paraId="8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88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89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8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w:t>
      </w:r>
      <w:r>
        <w:rPr>
          <w:rFonts w:ascii="Times New Roman" w:hAnsi="Times New Roman"/>
          <w:sz w:val="28"/>
        </w:rPr>
        <w:t xml:space="preserve"> </w:t>
      </w:r>
      <w:r>
        <w:rPr>
          <w:rFonts w:ascii="Times New Roman" w:hAnsi="Times New Roman"/>
          <w:sz w:val="28"/>
        </w:rPr>
        <w:t>руководителями (их заместителями) таких организаций</w:t>
      </w:r>
      <w:r>
        <w:rPr>
          <w:rFonts w:ascii="Times New Roman" w:hAnsi="Times New Roman"/>
          <w:sz w:val="28"/>
        </w:rPr>
        <w:t>;</w:t>
      </w:r>
    </w:p>
    <w:p w14:paraId="8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hAnsi="Times New Roman"/>
          <w:sz w:val="28"/>
        </w:rPr>
        <w:t>муниципаль</w:t>
      </w:r>
      <w:r>
        <w:rPr>
          <w:rFonts w:ascii="Times New Roman" w:hAnsi="Times New Roman"/>
          <w:sz w:val="28"/>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14:paraId="8C000000">
      <w:pPr>
        <w:widowControl w:val="0"/>
        <w:spacing w:after="0" w:line="240" w:lineRule="auto"/>
        <w:ind w:firstLine="709" w:left="0"/>
        <w:jc w:val="both"/>
        <w:rPr>
          <w:rFonts w:ascii="Times New Roman" w:hAnsi="Times New Roman"/>
          <w:sz w:val="28"/>
        </w:rPr>
      </w:pPr>
      <w:r>
        <w:rPr>
          <w:rFonts w:ascii="Times New Roman" w:hAnsi="Times New Roman"/>
          <w:sz w:val="28"/>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14:paraId="8D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t xml:space="preserve"> </w:t>
      </w:r>
      <w:bookmarkStart w:id="4" w:name="P136"/>
      <w:bookmarkEnd w:id="4"/>
      <w:r>
        <w:rPr>
          <w:rFonts w:ascii="Times New Roman" w:hAnsi="Times New Roman"/>
          <w:sz w:val="28"/>
        </w:rPr>
        <w:t>С</w:t>
      </w:r>
      <w:r>
        <w:rPr>
          <w:rFonts w:ascii="Times New Roman" w:hAnsi="Times New Roman"/>
          <w:sz w:val="28"/>
        </w:rPr>
        <w:t xml:space="preserve">хема расположения земельного участка на кадастровом плане территории, подготовленная </w:t>
      </w:r>
      <w:r>
        <w:rPr>
          <w:rFonts w:ascii="Times New Roman" w:hAnsi="Times New Roman"/>
          <w:sz w:val="28"/>
        </w:rPr>
        <w:t>заявителем</w:t>
      </w:r>
      <w:r>
        <w:rPr>
          <w:rFonts w:ascii="Times New Roman" w:hAnsi="Times New Roman"/>
          <w:sz w:val="28"/>
        </w:rPr>
        <w:t>;</w:t>
      </w:r>
    </w:p>
    <w:p w14:paraId="8E000000">
      <w:pPr>
        <w:spacing w:after="0" w:line="240" w:lineRule="auto"/>
        <w:ind w:firstLine="709" w:left="0"/>
        <w:jc w:val="both"/>
        <w:rPr>
          <w:rFonts w:ascii="Times New Roman" w:hAnsi="Times New Roman"/>
          <w:sz w:val="28"/>
        </w:rPr>
      </w:pPr>
      <w:r>
        <w:rPr>
          <w:rFonts w:ascii="Times New Roman" w:hAnsi="Times New Roman"/>
          <w:sz w:val="28"/>
        </w:rPr>
        <w:t>Представление данной схемы не требуется при наличии утвержденн</w:t>
      </w:r>
      <w:r>
        <w:rPr>
          <w:rFonts w:ascii="Times New Roman" w:hAnsi="Times New Roman"/>
          <w:sz w:val="28"/>
        </w:rPr>
        <w:t>ого</w:t>
      </w:r>
      <w:r>
        <w:rPr>
          <w:rFonts w:ascii="Times New Roman" w:hAnsi="Times New Roman"/>
          <w:sz w:val="28"/>
        </w:rPr>
        <w:t xml:space="preserve"> проекта межевания территории, в границах которой расположен земельный участок некоммерческой организации, либо при наличии описания местоположения границ такого земельного участка в Едином государственном реестре недвижимости (далее – ЕГРН)</w:t>
      </w:r>
      <w:r>
        <w:rPr>
          <w:rFonts w:ascii="Times New Roman" w:hAnsi="Times New Roman"/>
          <w:sz w:val="28"/>
        </w:rPr>
        <w:t>;</w:t>
      </w:r>
    </w:p>
    <w:p w14:paraId="8F00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П</w:t>
      </w:r>
      <w:r>
        <w:rPr>
          <w:rFonts w:ascii="Times New Roman" w:hAnsi="Times New Roman"/>
          <w:sz w:val="28"/>
        </w:rPr>
        <w:t>ротокол общего собрания чле</w:t>
      </w:r>
      <w:r>
        <w:rPr>
          <w:rFonts w:ascii="Times New Roman" w:hAnsi="Times New Roman"/>
          <w:sz w:val="28"/>
        </w:rPr>
        <w:t xml:space="preserve">нов некоммерческой организации </w:t>
      </w:r>
      <w:r>
        <w:rPr>
          <w:rFonts w:ascii="Times New Roman" w:hAnsi="Times New Roman"/>
          <w:sz w:val="28"/>
        </w:rPr>
        <w:t>о распределении земельных участков между членами такой некоммерческой организации или иной документ, устанавливающий распределение земельных участков в этой некоммерческой организации, либо выписка из указанного протокола или указанного документа</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за исключением </w:t>
      </w:r>
      <w:r>
        <w:rPr>
          <w:rFonts w:ascii="Times New Roman" w:hAnsi="Times New Roman"/>
          <w:sz w:val="28"/>
        </w:rPr>
        <w:t>случае</w:t>
      </w:r>
      <w:r>
        <w:rPr>
          <w:rFonts w:ascii="Times New Roman" w:hAnsi="Times New Roman"/>
          <w:sz w:val="28"/>
        </w:rPr>
        <w:t>в</w:t>
      </w:r>
      <w:r>
        <w:rPr>
          <w:rFonts w:ascii="Times New Roman" w:hAnsi="Times New Roman"/>
          <w:sz w:val="28"/>
        </w:rPr>
        <w:t>, предусмотренн</w:t>
      </w:r>
      <w:r>
        <w:rPr>
          <w:rFonts w:ascii="Times New Roman" w:hAnsi="Times New Roman"/>
          <w:sz w:val="28"/>
        </w:rPr>
        <w:t>ых</w:t>
      </w:r>
      <w:r>
        <w:rPr>
          <w:rFonts w:ascii="Times New Roman" w:hAnsi="Times New Roman"/>
          <w:sz w:val="28"/>
        </w:rPr>
        <w:t xml:space="preserve"> п. 1.2.2 настоящего административного регламента);</w:t>
      </w:r>
    </w:p>
    <w:p w14:paraId="90000000">
      <w:pPr>
        <w:spacing w:after="0" w:line="240" w:lineRule="auto"/>
        <w:ind w:firstLine="709" w:left="0"/>
        <w:jc w:val="both"/>
        <w:rPr>
          <w:rFonts w:ascii="Times New Roman" w:hAnsi="Times New Roman"/>
          <w:sz w:val="28"/>
        </w:rPr>
      </w:pPr>
      <w:r>
        <w:rPr>
          <w:rFonts w:ascii="Times New Roman" w:hAnsi="Times New Roman"/>
          <w:sz w:val="28"/>
        </w:rPr>
        <w:t>4) Выписка из решения общего собрания членов некоммерческой организации о приобретении земельного участка общего назначения в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(в случае, предусмотренном п. 1.2.2 настоящего административного регламента);</w:t>
      </w:r>
    </w:p>
    <w:p w14:paraId="9100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 xml:space="preserve"> </w:t>
      </w:r>
      <w:r>
        <w:rPr>
          <w:rFonts w:ascii="Times New Roman" w:hAnsi="Times New Roman"/>
          <w:sz w:val="28"/>
        </w:rPr>
        <w:t>У</w:t>
      </w:r>
      <w:r>
        <w:rPr>
          <w:rFonts w:ascii="Times New Roman" w:hAnsi="Times New Roman"/>
          <w:sz w:val="28"/>
        </w:rPr>
        <w:t>ч</w:t>
      </w:r>
      <w:r>
        <w:rPr>
          <w:rFonts w:ascii="Times New Roman" w:hAnsi="Times New Roman"/>
          <w:sz w:val="28"/>
        </w:rPr>
        <w:t xml:space="preserve">редительные документы </w:t>
      </w:r>
      <w:r>
        <w:rPr>
          <w:rFonts w:ascii="Times New Roman" w:hAnsi="Times New Roman"/>
          <w:sz w:val="28"/>
        </w:rPr>
        <w:t>некоммерческой организации</w:t>
      </w:r>
      <w:r>
        <w:rPr>
          <w:rFonts w:ascii="Times New Roman" w:hAnsi="Times New Roman"/>
          <w:sz w:val="28"/>
        </w:rPr>
        <w:t xml:space="preserve"> </w:t>
      </w:r>
      <w:r>
        <w:rPr>
          <w:rFonts w:ascii="Times New Roman" w:hAnsi="Times New Roman"/>
          <w:sz w:val="28"/>
        </w:rPr>
        <w:t>(в случае, предусмотренном п. 1.2.2 настоящего административного регламента)</w:t>
      </w:r>
      <w:r>
        <w:rPr>
          <w:rFonts w:ascii="Times New Roman" w:hAnsi="Times New Roman"/>
          <w:sz w:val="28"/>
        </w:rPr>
        <w:t xml:space="preserve">. </w:t>
      </w:r>
    </w:p>
    <w:p w14:paraId="92000000">
      <w:pPr>
        <w:spacing w:after="0" w:line="240" w:lineRule="auto"/>
        <w:ind w:firstLine="709" w:left="0"/>
        <w:jc w:val="both"/>
        <w:rPr>
          <w:rFonts w:ascii="Times New Roman" w:hAnsi="Times New Roman"/>
          <w:sz w:val="28"/>
        </w:rPr>
      </w:pPr>
      <w:r>
        <w:rPr>
          <w:rFonts w:ascii="Times New Roman" w:hAnsi="Times New Roman"/>
          <w:sz w:val="28"/>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w:t>
      </w:r>
      <w:r>
        <w:rPr>
          <w:rFonts w:ascii="Times New Roman" w:hAnsi="Times New Roman"/>
          <w:sz w:val="28"/>
        </w:rPr>
        <w:t xml:space="preserve">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Pr>
          <w:rFonts w:ascii="Times New Roman" w:hAnsi="Times New Roman"/>
          <w:sz w:val="28"/>
        </w:rPr>
        <w:t>муниципаль</w:t>
      </w:r>
      <w:r>
        <w:rPr>
          <w:rFonts w:ascii="Times New Roman" w:hAnsi="Times New Roman"/>
          <w:sz w:val="28"/>
        </w:rPr>
        <w:t>ной услуги) и подлежащих представлению в рамках межведомственного информационного взаимодействия.</w:t>
      </w:r>
    </w:p>
    <w:p w14:paraId="9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Структурное подразделение в рамках межведомственного информационного взаимодействия для предоставления </w:t>
      </w:r>
      <w:r>
        <w:rPr>
          <w:rFonts w:ascii="Times New Roman" w:hAnsi="Times New Roman"/>
          <w:sz w:val="28"/>
        </w:rPr>
        <w:t>муниципаль</w:t>
      </w:r>
      <w:r>
        <w:rPr>
          <w:rFonts w:ascii="Times New Roman" w:hAnsi="Times New Roman"/>
          <w:sz w:val="28"/>
        </w:rPr>
        <w:t>ной услуги запрашивает следующие документы (сведения)</w:t>
      </w:r>
      <w:r>
        <w:rPr>
          <w:rFonts w:ascii="Times New Roman" w:hAnsi="Times New Roman"/>
          <w:sz w:val="28"/>
        </w:rPr>
        <w:t>, в</w:t>
      </w:r>
      <w:r>
        <w:rPr>
          <w:rFonts w:ascii="Times New Roman" w:hAnsi="Times New Roman"/>
          <w:sz w:val="28"/>
        </w:rPr>
        <w:t xml:space="preserve"> случае, если ранее ни один из членов некоммерческой организации, не обращался с заявлением о предоставлении земельного участка в собственность</w:t>
      </w:r>
      <w:r>
        <w:rPr>
          <w:rFonts w:ascii="Times New Roman" w:hAnsi="Times New Roman"/>
          <w:sz w:val="28"/>
        </w:rPr>
        <w:t>:</w:t>
      </w:r>
    </w:p>
    <w:p w14:paraId="94000000">
      <w:pPr>
        <w:widowControl w:val="0"/>
        <w:spacing w:after="0" w:line="240" w:lineRule="auto"/>
        <w:ind w:firstLine="709" w:left="0"/>
        <w:jc w:val="both"/>
        <w:rPr>
          <w:rFonts w:ascii="Times New Roman" w:hAnsi="Times New Roman"/>
          <w:sz w:val="28"/>
        </w:rPr>
      </w:pPr>
      <w:r>
        <w:rPr>
          <w:rFonts w:ascii="Times New Roman" w:hAnsi="Times New Roman"/>
          <w:sz w:val="28"/>
        </w:rPr>
        <w:t>- с</w:t>
      </w:r>
      <w:r>
        <w:rPr>
          <w:rFonts w:ascii="Times New Roman" w:hAnsi="Times New Roman"/>
          <w:sz w:val="28"/>
        </w:rPr>
        <w:t>ведения о правоустанавливающих документах на земельный участок, предоставле</w:t>
      </w:r>
      <w:r>
        <w:rPr>
          <w:rFonts w:ascii="Times New Roman" w:hAnsi="Times New Roman"/>
          <w:sz w:val="28"/>
        </w:rPr>
        <w:t>нный некоммерческой организации,</w:t>
      </w:r>
      <w:r>
        <w:rPr>
          <w:rFonts w:ascii="Times New Roman" w:hAnsi="Times New Roman"/>
          <w:sz w:val="28"/>
        </w:rPr>
        <w:t xml:space="preserve"> если такие сведения содержатся в Е</w:t>
      </w:r>
      <w:r>
        <w:rPr>
          <w:rFonts w:ascii="Times New Roman" w:hAnsi="Times New Roman"/>
          <w:sz w:val="28"/>
        </w:rPr>
        <w:t>ГРН</w:t>
      </w:r>
      <w:r>
        <w:rPr>
          <w:rFonts w:ascii="Times New Roman" w:hAnsi="Times New Roman"/>
          <w:sz w:val="28"/>
        </w:rPr>
        <w:t xml:space="preserve"> </w:t>
      </w:r>
      <w:r>
        <w:rPr>
          <w:rFonts w:ascii="Times New Roman" w:hAnsi="Times New Roman"/>
          <w:sz w:val="28"/>
        </w:rPr>
        <w:t>(в иных случаях такие сведения запрашиваются у заявителя)</w:t>
      </w:r>
      <w:r>
        <w:rPr>
          <w:rFonts w:ascii="Times New Roman" w:hAnsi="Times New Roman"/>
          <w:sz w:val="28"/>
        </w:rPr>
        <w:t>;</w:t>
      </w:r>
      <w:r>
        <w:rPr>
          <w:rFonts w:ascii="Times New Roman" w:hAnsi="Times New Roman"/>
          <w:sz w:val="28"/>
        </w:rPr>
        <w:t xml:space="preserve"> </w:t>
      </w:r>
    </w:p>
    <w:p w14:paraId="9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некоммерческой организации, содержащиеся в</w:t>
      </w:r>
      <w:r>
        <w:rPr>
          <w:rFonts w:ascii="Times New Roman" w:hAnsi="Times New Roman"/>
          <w:sz w:val="28"/>
        </w:rPr>
        <w:t xml:space="preserve"> Едино</w:t>
      </w:r>
      <w:r>
        <w:rPr>
          <w:rFonts w:ascii="Times New Roman" w:hAnsi="Times New Roman"/>
          <w:sz w:val="28"/>
        </w:rPr>
        <w:t>м</w:t>
      </w:r>
      <w:r>
        <w:rPr>
          <w:rFonts w:ascii="Times New Roman" w:hAnsi="Times New Roman"/>
          <w:sz w:val="28"/>
        </w:rPr>
        <w:t xml:space="preserve"> государственно</w:t>
      </w:r>
      <w:r>
        <w:rPr>
          <w:rFonts w:ascii="Times New Roman" w:hAnsi="Times New Roman"/>
          <w:sz w:val="28"/>
        </w:rPr>
        <w:t>м</w:t>
      </w:r>
      <w:r>
        <w:rPr>
          <w:rFonts w:ascii="Times New Roman" w:hAnsi="Times New Roman"/>
          <w:sz w:val="28"/>
        </w:rPr>
        <w:t xml:space="preserve"> реестр</w:t>
      </w:r>
      <w:r>
        <w:rPr>
          <w:rFonts w:ascii="Times New Roman" w:hAnsi="Times New Roman"/>
          <w:sz w:val="28"/>
        </w:rPr>
        <w:t>е</w:t>
      </w:r>
      <w:r>
        <w:rPr>
          <w:rFonts w:ascii="Times New Roman" w:hAnsi="Times New Roman"/>
          <w:sz w:val="28"/>
        </w:rPr>
        <w:t xml:space="preserve"> юридических лиц (ЕГРЮЛ);</w:t>
      </w:r>
    </w:p>
    <w:p w14:paraId="9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2.7.1. </w:t>
      </w:r>
      <w:r>
        <w:rPr>
          <w:rFonts w:ascii="Times New Roman" w:hAnsi="Times New Roman"/>
          <w:sz w:val="28"/>
        </w:rPr>
        <w:t>Заявитель вправе представить документы, указанные в пункте</w:t>
      </w:r>
      <w:r>
        <w:rPr>
          <w:rFonts w:ascii="Times New Roman" w:hAnsi="Times New Roman"/>
          <w:sz w:val="28"/>
        </w:rPr>
        <w:t xml:space="preserve"> 2.7</w:t>
      </w:r>
      <w:r>
        <w:rPr>
          <w:rFonts w:ascii="Times New Roman" w:hAnsi="Times New Roman"/>
          <w:sz w:val="28"/>
        </w:rPr>
        <w:t xml:space="preserve"> настоящего административного регламента</w:t>
      </w:r>
      <w:r>
        <w:rPr>
          <w:rFonts w:ascii="Times New Roman" w:hAnsi="Times New Roman"/>
          <w:sz w:val="28"/>
        </w:rPr>
        <w:t>, по собственной инициативе.</w:t>
      </w:r>
    </w:p>
    <w:p w14:paraId="97000000">
      <w:pPr>
        <w:widowControl w:val="0"/>
        <w:spacing w:after="0" w:line="240" w:lineRule="auto"/>
        <w:ind w:firstLine="709" w:left="0"/>
        <w:jc w:val="both"/>
        <w:rPr>
          <w:rFonts w:ascii="Times New Roman" w:hAnsi="Times New Roman"/>
          <w:sz w:val="28"/>
        </w:rPr>
      </w:pPr>
      <w:bookmarkStart w:id="5" w:name="P146"/>
      <w:bookmarkEnd w:id="5"/>
      <w:r>
        <w:rPr>
          <w:rFonts w:ascii="Times New Roman" w:hAnsi="Times New Roman"/>
          <w:sz w:val="28"/>
        </w:rPr>
        <w:t>2.7.1. При предоставлении муниципальной услуги запрещается требовать от заявителя:</w:t>
      </w:r>
    </w:p>
    <w:p w14:paraId="98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99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w:t>
      </w:r>
      <w:r>
        <w:rPr>
          <w:rFonts w:ascii="Times New Roman" w:hAnsi="Times New Roman"/>
          <w:sz w:val="28"/>
        </w:rPr>
        <w:t>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r>
        <w:rPr>
          <w:rFonts w:ascii="Times New Roman" w:hAnsi="Times New Roman"/>
          <w:sz w:val="28"/>
        </w:rPr>
        <w:t xml:space="preserve">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9A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9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sz w:val="28"/>
        </w:rPr>
        <w:t xml:space="preserve">за исключением случаев, </w:t>
      </w:r>
      <w:r>
        <w:rPr>
          <w:rFonts w:ascii="Times New Roman" w:hAnsi="Times New Roman"/>
          <w:sz w:val="28"/>
        </w:rPr>
        <w:t>предусмотренных пунктом 4 части 1 статьи 7 Федерального закона № 210-ФЗ;</w:t>
      </w:r>
    </w:p>
    <w:p w14:paraId="9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 </w:t>
      </w:r>
      <w:r>
        <w:rPr>
          <w:rFonts w:ascii="Times New Roman" w:hAnsi="Times New Roman"/>
          <w:sz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9D000000">
      <w:pPr>
        <w:widowControl w:val="0"/>
        <w:spacing w:after="0" w:line="240" w:lineRule="auto"/>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9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r>
        <w:rPr>
          <w:rFonts w:ascii="Times New Roman" w:hAnsi="Times New Roman"/>
          <w:sz w:val="28"/>
        </w:rPr>
        <w:t>запрос</w:t>
      </w:r>
      <w:r>
        <w:rPr>
          <w:rFonts w:ascii="Times New Roman" w:hAnsi="Times New Roman"/>
          <w:sz w:val="28"/>
        </w:rPr>
        <w:t xml:space="preserve"> о предоставлении соответствующей услуги для немедленного получения результата предоставления такой услуги;</w:t>
      </w:r>
    </w:p>
    <w:p w14:paraId="9F000000">
      <w:pPr>
        <w:widowControl w:val="0"/>
        <w:spacing w:after="0" w:line="240" w:lineRule="auto"/>
        <w:ind w:firstLine="709"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r>
        <w:rPr>
          <w:rFonts w:ascii="Times New Roman" w:hAnsi="Times New Roman"/>
          <w:sz w:val="28"/>
        </w:rPr>
        <w:t xml:space="preserve"> заявителя о проведенных мероприятиях.</w:t>
      </w:r>
    </w:p>
    <w:p w14:paraId="A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2.8. Исчерпывающий перечень оснований для приостановления предоставления муниципальной услуги с указанием допустимых сроков </w:t>
      </w:r>
      <w:r>
        <w:rPr>
          <w:rFonts w:ascii="Times New Roman" w:hAnsi="Times New Roman"/>
          <w:sz w:val="28"/>
        </w:rPr>
        <w:t>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A1000000">
      <w:pPr>
        <w:widowControl w:val="0"/>
        <w:spacing w:after="0" w:line="240" w:lineRule="auto"/>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A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2.9. Основания для </w:t>
      </w:r>
      <w:r>
        <w:rPr>
          <w:rFonts w:ascii="Times New Roman" w:hAnsi="Times New Roman"/>
          <w:sz w:val="28"/>
        </w:rPr>
        <w:t>отказа в приеме документов, необходимых для предоставления муниципальной услуги:</w:t>
      </w:r>
    </w:p>
    <w:p w14:paraId="A3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A4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подано лицом, не уполномоченным на осуществление таких действий;</w:t>
      </w:r>
    </w:p>
    <w:p w14:paraId="A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заявителем не представлены документы, установленные </w:t>
      </w:r>
      <w:r>
        <w:rPr>
          <w:rFonts w:ascii="Times New Roman" w:hAnsi="Times New Roman"/>
          <w:sz w:val="28"/>
        </w:rPr>
        <w:t>пунктом 2.6</w:t>
      </w:r>
      <w:r>
        <w:rPr>
          <w:rFonts w:ascii="Times New Roman" w:hAnsi="Times New Roman"/>
          <w:sz w:val="28"/>
        </w:rPr>
        <w:t xml:space="preserve"> административного регламента;</w:t>
      </w:r>
    </w:p>
    <w:p w14:paraId="A6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утратили силу на момент обращения за услугой;</w:t>
      </w:r>
    </w:p>
    <w:p w14:paraId="A7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A8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A9000000">
      <w:pPr>
        <w:widowControl w:val="0"/>
        <w:spacing w:after="0" w:line="240" w:lineRule="auto"/>
        <w:ind w:firstLine="709" w:left="0"/>
        <w:jc w:val="both"/>
        <w:rPr>
          <w:rFonts w:ascii="Times New Roman" w:hAnsi="Times New Roman"/>
          <w:sz w:val="28"/>
        </w:rPr>
      </w:pPr>
      <w:r>
        <w:rPr>
          <w:rFonts w:ascii="Times New Roman" w:hAnsi="Times New Roman"/>
          <w:sz w:val="28"/>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AA000000">
      <w:pPr>
        <w:widowControl w:val="0"/>
        <w:spacing w:after="0" w:line="240" w:lineRule="auto"/>
        <w:ind w:firstLine="709" w:left="0"/>
        <w:jc w:val="both"/>
        <w:rPr>
          <w:rFonts w:ascii="Times New Roman" w:hAnsi="Times New Roman"/>
          <w:sz w:val="28"/>
        </w:rPr>
      </w:pPr>
      <w:r>
        <w:rPr>
          <w:rFonts w:ascii="Times New Roman" w:hAnsi="Times New Roman"/>
          <w:sz w:val="28"/>
        </w:rPr>
        <w:t>- неполное заполнение полей в форме заявления, в том числе в интерактивной форме заявления на ЕПГУ/ПГУ ЛО.</w:t>
      </w:r>
    </w:p>
    <w:p w14:paraId="A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2.10. Исчерпывающий перечень оснований для отказа в предоставлении </w:t>
      </w:r>
      <w:r>
        <w:rPr>
          <w:rFonts w:ascii="Times New Roman" w:hAnsi="Times New Roman"/>
          <w:sz w:val="28"/>
        </w:rPr>
        <w:t>муниципаль</w:t>
      </w:r>
      <w:r>
        <w:rPr>
          <w:rFonts w:ascii="Times New Roman" w:hAnsi="Times New Roman"/>
          <w:sz w:val="28"/>
        </w:rPr>
        <w:t>ной услуги:</w:t>
      </w:r>
    </w:p>
    <w:p w14:paraId="AC000000">
      <w:pPr>
        <w:pStyle w:val="Style_3"/>
        <w:widowControl w:val="0"/>
        <w:numPr>
          <w:ilvl w:val="0"/>
          <w:numId w:val="5"/>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xml:space="preserve">отсутствие права на предоставление </w:t>
      </w:r>
      <w:r>
        <w:rPr>
          <w:rFonts w:ascii="Times New Roman" w:hAnsi="Times New Roman"/>
          <w:sz w:val="28"/>
        </w:rPr>
        <w:t>муниципальной</w:t>
      </w:r>
      <w:r>
        <w:rPr>
          <w:rFonts w:ascii="Times New Roman" w:hAnsi="Times New Roman"/>
          <w:sz w:val="28"/>
        </w:rPr>
        <w:t xml:space="preserve"> услуги:</w:t>
      </w:r>
    </w:p>
    <w:p w14:paraId="AD000000">
      <w:pPr>
        <w:pStyle w:val="Style_3"/>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у</w:t>
      </w:r>
      <w:r>
        <w:rPr>
          <w:rFonts w:ascii="Times New Roman" w:hAnsi="Times New Roman"/>
          <w:sz w:val="28"/>
        </w:rPr>
        <w:t>становленный федеральным законом запрет на предоставление земельного участка в частную собственность;</w:t>
      </w:r>
    </w:p>
    <w:p w14:paraId="AE000000">
      <w:pPr>
        <w:pStyle w:val="Style_3"/>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з</w:t>
      </w:r>
      <w:r>
        <w:rPr>
          <w:rFonts w:ascii="Times New Roman" w:hAnsi="Times New Roman"/>
          <w:sz w:val="28"/>
        </w:rPr>
        <w:t>емельный участок, в отношении которого подано заявление, не соответствует требованиям, перечисленным в п.</w:t>
      </w:r>
      <w:r>
        <w:rPr>
          <w:rFonts w:ascii="Times New Roman" w:hAnsi="Times New Roman"/>
          <w:sz w:val="28"/>
        </w:rPr>
        <w:t xml:space="preserve"> </w:t>
      </w:r>
      <w:r>
        <w:rPr>
          <w:rFonts w:ascii="Times New Roman" w:hAnsi="Times New Roman"/>
          <w:sz w:val="28"/>
        </w:rPr>
        <w:t xml:space="preserve">1.2.1 </w:t>
      </w:r>
      <w:r>
        <w:rPr>
          <w:rFonts w:ascii="Times New Roman" w:hAnsi="Times New Roman"/>
          <w:sz w:val="28"/>
        </w:rPr>
        <w:t xml:space="preserve">настоящего </w:t>
      </w:r>
      <w:r>
        <w:rPr>
          <w:rFonts w:ascii="Times New Roman" w:hAnsi="Times New Roman"/>
          <w:sz w:val="28"/>
        </w:rPr>
        <w:t>административного регламента</w:t>
      </w:r>
      <w:r>
        <w:rPr>
          <w:rFonts w:ascii="Times New Roman" w:hAnsi="Times New Roman"/>
          <w:sz w:val="28"/>
        </w:rPr>
        <w:t>;</w:t>
      </w:r>
    </w:p>
    <w:p w14:paraId="AF000000">
      <w:pPr>
        <w:pStyle w:val="Style_3"/>
        <w:widowControl w:val="0"/>
        <w:numPr>
          <w:ilvl w:val="0"/>
          <w:numId w:val="5"/>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заявление подано лицом, не уполномоченным на осуществление таких действий</w:t>
      </w:r>
      <w:r>
        <w:rPr>
          <w:rFonts w:ascii="Times New Roman" w:hAnsi="Times New Roman"/>
          <w:sz w:val="28"/>
        </w:rPr>
        <w:t>:</w:t>
      </w:r>
    </w:p>
    <w:p w14:paraId="B0000000">
      <w:pPr>
        <w:pStyle w:val="Style_3"/>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з</w:t>
      </w:r>
      <w:r>
        <w:rPr>
          <w:rFonts w:ascii="Times New Roman" w:hAnsi="Times New Roman"/>
          <w:sz w:val="28"/>
        </w:rPr>
        <w:t xml:space="preserve">аявитель не относится к категории заявителей, имеющих право на получение муниципальной услуги, указанной в </w:t>
      </w:r>
      <w:r>
        <w:rPr>
          <w:rFonts w:ascii="Times New Roman" w:hAnsi="Times New Roman"/>
          <w:sz w:val="28"/>
        </w:rPr>
        <w:fldChar w:fldCharType="begin"/>
      </w:r>
      <w:r>
        <w:rPr>
          <w:rFonts w:ascii="Times New Roman" w:hAnsi="Times New Roman"/>
          <w:sz w:val="28"/>
        </w:rPr>
        <w:instrText>HYPERLINK \l "P57"</w:instrText>
      </w:r>
      <w:r>
        <w:rPr>
          <w:rFonts w:ascii="Times New Roman" w:hAnsi="Times New Roman"/>
          <w:sz w:val="28"/>
        </w:rPr>
        <w:fldChar w:fldCharType="separate"/>
      </w:r>
      <w:r>
        <w:rPr>
          <w:rFonts w:ascii="Times New Roman" w:hAnsi="Times New Roman"/>
          <w:sz w:val="28"/>
        </w:rPr>
        <w:t>п. 1.2</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настоящего административного регламента;</w:t>
      </w:r>
    </w:p>
    <w:p w14:paraId="B1000000">
      <w:pPr>
        <w:pStyle w:val="Style_3"/>
        <w:widowControl w:val="0"/>
        <w:numPr>
          <w:ilvl w:val="0"/>
          <w:numId w:val="5"/>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B2000000">
      <w:pPr>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з</w:t>
      </w:r>
      <w:r>
        <w:rPr>
          <w:rFonts w:ascii="Times New Roman" w:hAnsi="Times New Roman"/>
          <w:sz w:val="28"/>
        </w:rPr>
        <w:t xml:space="preserve">аявителем не представлены документы, установленные </w:t>
      </w:r>
      <w:r>
        <w:rPr>
          <w:rFonts w:ascii="Times New Roman" w:hAnsi="Times New Roman"/>
          <w:sz w:val="28"/>
        </w:rPr>
        <w:fldChar w:fldCharType="begin"/>
      </w:r>
      <w:r>
        <w:rPr>
          <w:rFonts w:ascii="Times New Roman" w:hAnsi="Times New Roman"/>
          <w:sz w:val="28"/>
        </w:rPr>
        <w:instrText>HYPERLINK \l "P124"</w:instrText>
      </w:r>
      <w:r>
        <w:rPr>
          <w:rFonts w:ascii="Times New Roman" w:hAnsi="Times New Roman"/>
          <w:sz w:val="28"/>
        </w:rPr>
        <w:fldChar w:fldCharType="separate"/>
      </w:r>
      <w:r>
        <w:rPr>
          <w:rFonts w:ascii="Times New Roman" w:hAnsi="Times New Roman"/>
          <w:sz w:val="28"/>
        </w:rPr>
        <w:t>п. 2.6</w:t>
      </w:r>
      <w:r>
        <w:rPr>
          <w:rFonts w:ascii="Times New Roman" w:hAnsi="Times New Roman"/>
          <w:sz w:val="28"/>
        </w:rPr>
        <w:fldChar w:fldCharType="end"/>
      </w:r>
      <w:r>
        <w:rPr>
          <w:rFonts w:ascii="Times New Roman" w:hAnsi="Times New Roman"/>
          <w:sz w:val="28"/>
        </w:rPr>
        <w:t xml:space="preserve"> регламента, необходимые в соответствии с законодательными или иными нормативными правовыми актами для предоставления муниципальной услуги</w:t>
      </w:r>
      <w:r>
        <w:rPr>
          <w:rFonts w:ascii="Times New Roman" w:hAnsi="Times New Roman"/>
          <w:sz w:val="28"/>
        </w:rPr>
        <w:t>;</w:t>
      </w:r>
    </w:p>
    <w:p w14:paraId="B3000000">
      <w:pPr>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заявление подано в орган, не уполномоченный на распоряжение испрашиваемым земельным участком</w:t>
      </w:r>
      <w:r>
        <w:rPr>
          <w:rFonts w:ascii="Times New Roman" w:hAnsi="Times New Roman"/>
          <w:sz w:val="28"/>
        </w:rPr>
        <w:t>.</w:t>
      </w:r>
    </w:p>
    <w:p w14:paraId="B4000000">
      <w:pPr>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xml:space="preserve">Решение об отказе должно быть обоснованным и содержать все основания отказа, предусмотренные настоящим административным регламентом. </w:t>
      </w:r>
    </w:p>
    <w:p w14:paraId="B5000000">
      <w:pPr>
        <w:widowControl w:val="0"/>
        <w:spacing w:after="0" w:line="240" w:lineRule="auto"/>
        <w:ind w:firstLine="709" w:left="0"/>
        <w:jc w:val="both"/>
        <w:rPr>
          <w:rFonts w:ascii="Times New Roman" w:hAnsi="Times New Roman"/>
          <w:sz w:val="28"/>
        </w:rPr>
      </w:pPr>
      <w:r>
        <w:rPr>
          <w:rFonts w:ascii="Times New Roman" w:hAnsi="Times New Roman"/>
          <w:sz w:val="28"/>
        </w:rPr>
        <w:t>2.11. Муниципальная услуга предоставляется бесплатно.</w:t>
      </w:r>
    </w:p>
    <w:p w14:paraId="B6000000">
      <w:pPr>
        <w:widowControl w:val="0"/>
        <w:spacing w:after="0" w:line="240" w:lineRule="auto"/>
        <w:ind w:firstLine="709" w:left="0"/>
        <w:jc w:val="both"/>
        <w:rPr>
          <w:rFonts w:ascii="Times New Roman" w:hAnsi="Times New Roman"/>
          <w:sz w:val="28"/>
        </w:rPr>
      </w:pPr>
      <w:r>
        <w:rPr>
          <w:rFonts w:ascii="Times New Roman" w:hAnsi="Times New Roman"/>
          <w:sz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B7000000">
      <w:pPr>
        <w:spacing w:after="0" w:line="240" w:lineRule="auto"/>
        <w:ind w:firstLine="709" w:left="0"/>
        <w:jc w:val="both"/>
        <w:rPr>
          <w:rFonts w:ascii="Times New Roman" w:hAnsi="Times New Roman"/>
          <w:sz w:val="28"/>
        </w:rPr>
      </w:pPr>
      <w:r>
        <w:rPr>
          <w:rFonts w:ascii="Times New Roman" w:hAnsi="Times New Roman"/>
          <w:sz w:val="28"/>
        </w:rPr>
        <w:t>2.13. Срок регистрации заявления о предоставлении муниципальной услуги составляет:</w:t>
      </w:r>
    </w:p>
    <w:p w14:paraId="B8000000">
      <w:pPr>
        <w:spacing w:after="0" w:line="240" w:lineRule="auto"/>
        <w:ind w:firstLine="709" w:left="0"/>
        <w:jc w:val="both"/>
        <w:rPr>
          <w:rFonts w:ascii="Times New Roman" w:hAnsi="Times New Roman"/>
          <w:sz w:val="28"/>
        </w:rPr>
      </w:pPr>
      <w:r>
        <w:rPr>
          <w:rFonts w:ascii="Times New Roman" w:hAnsi="Times New Roman"/>
          <w:sz w:val="28"/>
        </w:rPr>
        <w:t>при обращении заявителя в ГБУ ЛО "МФЦ" - в течение 1 рабочего дня;</w:t>
      </w:r>
    </w:p>
    <w:p w14:paraId="B9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BA00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запроса в форме электронного документа посредством ЕПГУ </w:t>
      </w:r>
      <w:r>
        <w:rPr>
          <w:rFonts w:ascii="Times New Roman" w:hAnsi="Times New Roman"/>
          <w:sz w:val="28"/>
        </w:rPr>
        <w:t>и(</w:t>
      </w:r>
      <w:r>
        <w:rPr>
          <w:rFonts w:ascii="Times New Roman" w:hAnsi="Times New Roman"/>
          <w:sz w:val="28"/>
        </w:rPr>
        <w:t>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14:paraId="BB000000">
      <w:pPr>
        <w:widowControl w:val="0"/>
        <w:spacing w:after="0" w:line="240" w:lineRule="auto"/>
        <w:ind w:firstLine="709" w:left="0"/>
        <w:jc w:val="both"/>
        <w:rPr>
          <w:rFonts w:ascii="Times New Roman" w:hAnsi="Times New Roman"/>
          <w:sz w:val="28"/>
        </w:rPr>
      </w:pPr>
      <w:r>
        <w:rPr>
          <w:rFonts w:ascii="Times New Roman" w:hAnsi="Times New Roman"/>
          <w:sz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BC000000">
      <w:pPr>
        <w:widowControl w:val="0"/>
        <w:spacing w:after="0" w:line="240" w:lineRule="auto"/>
        <w:ind w:firstLine="709" w:left="0"/>
        <w:jc w:val="both"/>
        <w:rPr>
          <w:rFonts w:ascii="Times New Roman" w:hAnsi="Times New Roman"/>
          <w:sz w:val="28"/>
        </w:rPr>
      </w:pPr>
      <w:r>
        <w:rPr>
          <w:rFonts w:ascii="Times New Roman" w:hAnsi="Times New Roman"/>
          <w:sz w:val="28"/>
        </w:rPr>
        <w:t>2.14.1. Предоставление муниципальной услуги осуществляется в специально выделенных для этих целей помещениях Администрации, МФЦ.</w:t>
      </w:r>
    </w:p>
    <w:p w14:paraId="BD000000">
      <w:pPr>
        <w:widowControl w:val="0"/>
        <w:spacing w:after="0" w:line="240" w:lineRule="auto"/>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w:t>
      </w:r>
      <w:r>
        <w:t xml:space="preserve"> </w:t>
      </w:r>
      <w:r>
        <w:rPr>
          <w:rFonts w:ascii="Times New Roman" w:hAnsi="Times New Roman"/>
          <w:sz w:val="28"/>
        </w:rPr>
        <w:t xml:space="preserve">в котором размещена Администрация,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BE000000">
      <w:pPr>
        <w:widowControl w:val="0"/>
        <w:spacing w:after="0" w:line="240" w:lineRule="auto"/>
        <w:ind w:firstLine="709" w:left="0"/>
        <w:jc w:val="both"/>
        <w:rPr>
          <w:rFonts w:ascii="Times New Roman" w:hAnsi="Times New Roman"/>
          <w:sz w:val="28"/>
        </w:rPr>
      </w:pPr>
      <w:r>
        <w:rPr>
          <w:rFonts w:ascii="Times New Roman" w:hAnsi="Times New Roman"/>
          <w:sz w:val="28"/>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BF000000">
      <w:pPr>
        <w:widowControl w:val="0"/>
        <w:spacing w:after="0" w:line="240" w:lineRule="auto"/>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C0000000">
      <w:pPr>
        <w:widowControl w:val="0"/>
        <w:spacing w:after="0" w:line="240" w:lineRule="auto"/>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14:paraId="C1000000">
      <w:pPr>
        <w:widowControl w:val="0"/>
        <w:spacing w:after="0" w:line="240" w:lineRule="auto"/>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C2000000">
      <w:pPr>
        <w:widowControl w:val="0"/>
        <w:spacing w:after="0" w:line="240" w:lineRule="auto"/>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C3000000">
      <w:pPr>
        <w:widowControl w:val="0"/>
        <w:spacing w:after="0" w:line="240" w:lineRule="auto"/>
        <w:ind w:firstLine="709" w:left="0"/>
        <w:jc w:val="both"/>
        <w:rPr>
          <w:rFonts w:ascii="Times New Roman" w:hAnsi="Times New Roman"/>
          <w:sz w:val="28"/>
        </w:rPr>
      </w:pPr>
      <w:r>
        <w:rPr>
          <w:rFonts w:ascii="Times New Roman" w:hAnsi="Times New Roman"/>
          <w:sz w:val="28"/>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14:paraId="C4000000">
      <w:pPr>
        <w:widowControl w:val="0"/>
        <w:spacing w:after="0" w:line="240" w:lineRule="auto"/>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C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r>
        <w:rPr>
          <w:rFonts w:ascii="Times New Roman" w:hAnsi="Times New Roman"/>
          <w:sz w:val="28"/>
        </w:rPr>
        <w:t>сурдопереводчика</w:t>
      </w:r>
      <w:r>
        <w:rPr>
          <w:rFonts w:ascii="Times New Roman" w:hAnsi="Times New Roman"/>
          <w:sz w:val="28"/>
        </w:rPr>
        <w:t xml:space="preserve"> и </w:t>
      </w:r>
      <w:r>
        <w:rPr>
          <w:rFonts w:ascii="Times New Roman" w:hAnsi="Times New Roman"/>
          <w:sz w:val="28"/>
        </w:rPr>
        <w:t>тифлосурдопереводчика</w:t>
      </w:r>
      <w:r>
        <w:rPr>
          <w:rFonts w:ascii="Times New Roman" w:hAnsi="Times New Roman"/>
          <w:sz w:val="28"/>
        </w:rPr>
        <w:t>.</w:t>
      </w:r>
    </w:p>
    <w:p w14:paraId="C6000000">
      <w:pPr>
        <w:widowControl w:val="0"/>
        <w:spacing w:after="0" w:line="240" w:lineRule="auto"/>
        <w:ind w:firstLine="709" w:left="0"/>
        <w:jc w:val="both"/>
        <w:rPr>
          <w:rFonts w:ascii="Times New Roman" w:hAnsi="Times New Roman"/>
          <w:sz w:val="28"/>
        </w:rPr>
      </w:pPr>
      <w:r>
        <w:rPr>
          <w:rFonts w:ascii="Times New Roman" w:hAnsi="Times New Roman"/>
          <w:sz w:val="28"/>
        </w:rPr>
        <w:t>2.14.10. Оборудование мест повышенного удобства с дополнительным местом для собаки-проводника и устрой</w:t>
      </w:r>
      <w:r>
        <w:rPr>
          <w:rFonts w:ascii="Times New Roman" w:hAnsi="Times New Roman"/>
          <w:sz w:val="28"/>
        </w:rPr>
        <w:t>ств дл</w:t>
      </w:r>
      <w:r>
        <w:rPr>
          <w:rFonts w:ascii="Times New Roman" w:hAnsi="Times New Roman"/>
          <w:sz w:val="28"/>
        </w:rPr>
        <w:t>я передвижения инвалида (костылей, ходунков).</w:t>
      </w:r>
    </w:p>
    <w:p w14:paraId="C7000000">
      <w:pPr>
        <w:widowControl w:val="0"/>
        <w:spacing w:after="0" w:line="240" w:lineRule="auto"/>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C8000000">
      <w:pPr>
        <w:widowControl w:val="0"/>
        <w:spacing w:after="0" w:line="240" w:lineRule="auto"/>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C9000000">
      <w:pPr>
        <w:widowControl w:val="0"/>
        <w:spacing w:after="0" w:line="240" w:lineRule="auto"/>
        <w:ind w:firstLine="709" w:left="0"/>
        <w:jc w:val="both"/>
        <w:rPr>
          <w:rFonts w:ascii="Times New Roman" w:hAnsi="Times New Roman"/>
          <w:sz w:val="28"/>
        </w:rPr>
      </w:pPr>
      <w:r>
        <w:rPr>
          <w:rFonts w:ascii="Times New Roman" w:hAnsi="Times New Roman"/>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CA000000">
      <w:pPr>
        <w:widowControl w:val="0"/>
        <w:spacing w:after="0" w:line="240" w:lineRule="auto"/>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CB000000">
      <w:pPr>
        <w:widowControl w:val="0"/>
        <w:spacing w:after="0" w:line="240" w:lineRule="auto"/>
        <w:ind w:firstLine="709" w:left="0"/>
        <w:jc w:val="both"/>
        <w:rPr>
          <w:rFonts w:ascii="Times New Roman" w:hAnsi="Times New Roman"/>
          <w:sz w:val="28"/>
        </w:rPr>
      </w:pPr>
      <w:r>
        <w:rPr>
          <w:rFonts w:ascii="Times New Roman" w:hAnsi="Times New Roman"/>
          <w:sz w:val="28"/>
        </w:rPr>
        <w:t>2.15. Показатели доступности и качества муниципальной услуги.</w:t>
      </w:r>
    </w:p>
    <w:p w14:paraId="CC000000">
      <w:pPr>
        <w:widowControl w:val="0"/>
        <w:spacing w:after="0" w:line="240" w:lineRule="auto"/>
        <w:ind w:firstLine="709" w:left="0"/>
        <w:jc w:val="both"/>
        <w:rPr>
          <w:rFonts w:ascii="Times New Roman" w:hAnsi="Times New Roman"/>
          <w:sz w:val="28"/>
        </w:rPr>
      </w:pPr>
      <w:r>
        <w:rPr>
          <w:rFonts w:ascii="Times New Roman" w:hAnsi="Times New Roman"/>
          <w:sz w:val="28"/>
        </w:rPr>
        <w:t>2.15.1. Показатели доступности муниципальной услуги (общие, применимые в отношении всех заявителей):</w:t>
      </w:r>
    </w:p>
    <w:p w14:paraId="CD000000">
      <w:pPr>
        <w:widowControl w:val="0"/>
        <w:spacing w:after="0" w:line="240" w:lineRule="auto"/>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CE000000">
      <w:pPr>
        <w:widowControl w:val="0"/>
        <w:spacing w:after="0" w:line="240" w:lineRule="auto"/>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муниципальная услуга;</w:t>
      </w:r>
    </w:p>
    <w:p w14:paraId="CF000000">
      <w:pPr>
        <w:widowControl w:val="0"/>
        <w:spacing w:after="0" w:line="240" w:lineRule="auto"/>
        <w:ind w:firstLine="709" w:left="0"/>
        <w:jc w:val="both"/>
        <w:rPr>
          <w:rFonts w:ascii="Times New Roman" w:hAnsi="Times New Roman"/>
          <w:sz w:val="28"/>
        </w:rPr>
      </w:pPr>
      <w:r>
        <w:rPr>
          <w:rFonts w:ascii="Times New Roman" w:hAnsi="Times New Roman"/>
          <w:sz w:val="28"/>
        </w:rPr>
        <w:t>3) возможность получения полной и достоверной информации о муниципальной услуге в Администрации, МФЦ по телефону, на официальном сайте;</w:t>
      </w:r>
    </w:p>
    <w:p w14:paraId="D0000000">
      <w:pPr>
        <w:widowControl w:val="0"/>
        <w:spacing w:after="0" w:line="240" w:lineRule="auto"/>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D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r>
        <w:rPr>
          <w:rFonts w:ascii="Times New Roman" w:hAnsi="Times New Roman"/>
          <w:sz w:val="28"/>
        </w:rPr>
        <w:t>и(</w:t>
      </w:r>
      <w:r>
        <w:rPr>
          <w:rFonts w:ascii="Times New Roman" w:hAnsi="Times New Roman"/>
          <w:sz w:val="28"/>
        </w:rPr>
        <w:t xml:space="preserve">или) ПГУ ЛО (если муниципальная услуга предоставляется посредством ЕПГУ </w:t>
      </w:r>
      <w:r>
        <w:rPr>
          <w:rFonts w:ascii="Times New Roman" w:hAnsi="Times New Roman"/>
          <w:sz w:val="28"/>
        </w:rPr>
        <w:t>и(или) ПГУ ЛО)</w:t>
      </w:r>
    </w:p>
    <w:p w14:paraId="D2000000">
      <w:pPr>
        <w:widowControl w:val="0"/>
        <w:spacing w:after="0" w:line="240" w:lineRule="auto"/>
        <w:ind w:firstLine="709" w:left="0"/>
        <w:jc w:val="both"/>
        <w:rPr>
          <w:rFonts w:ascii="Times New Roman" w:hAnsi="Times New Roman"/>
          <w:sz w:val="28"/>
        </w:rPr>
      </w:pPr>
      <w:r>
        <w:rPr>
          <w:rFonts w:ascii="Times New Roman" w:hAnsi="Times New Roman"/>
          <w:sz w:val="28"/>
        </w:rPr>
        <w:t>2.15.2. Показатели доступности муниципальной услуги (специальные, применимые в отношении инвалидов):</w:t>
      </w:r>
    </w:p>
    <w:p w14:paraId="D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административного регламента;</w:t>
      </w:r>
    </w:p>
    <w:p w14:paraId="D4000000">
      <w:pPr>
        <w:widowControl w:val="0"/>
        <w:spacing w:after="0" w:line="240" w:lineRule="auto"/>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D5000000">
      <w:pPr>
        <w:widowControl w:val="0"/>
        <w:spacing w:after="0" w:line="240" w:lineRule="auto"/>
        <w:ind w:firstLine="709" w:left="0"/>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муниципальная услуга.</w:t>
      </w:r>
    </w:p>
    <w:p w14:paraId="D6000000">
      <w:pPr>
        <w:widowControl w:val="0"/>
        <w:spacing w:after="0" w:line="240" w:lineRule="auto"/>
        <w:ind w:firstLine="709" w:left="0"/>
        <w:jc w:val="both"/>
        <w:rPr>
          <w:rFonts w:ascii="Times New Roman" w:hAnsi="Times New Roman"/>
          <w:sz w:val="28"/>
        </w:rPr>
      </w:pPr>
      <w:r>
        <w:rPr>
          <w:rFonts w:ascii="Times New Roman" w:hAnsi="Times New Roman"/>
          <w:sz w:val="28"/>
        </w:rPr>
        <w:t>2.15.3. Показатели качества муниципальной услуги:</w:t>
      </w:r>
    </w:p>
    <w:p w14:paraId="D7000000">
      <w:pPr>
        <w:widowControl w:val="0"/>
        <w:spacing w:after="0" w:line="240" w:lineRule="auto"/>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D8000000">
      <w:pPr>
        <w:widowControl w:val="0"/>
        <w:spacing w:after="0" w:line="240" w:lineRule="auto"/>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заявления и получении результата;</w:t>
      </w:r>
    </w:p>
    <w:p w14:paraId="D9000000">
      <w:pPr>
        <w:widowControl w:val="0"/>
        <w:spacing w:after="0" w:line="240" w:lineRule="auto"/>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DA000000">
      <w:pPr>
        <w:widowControl w:val="0"/>
        <w:spacing w:after="0" w:line="240" w:lineRule="auto"/>
        <w:ind w:firstLine="709" w:left="0"/>
        <w:jc w:val="both"/>
        <w:rPr>
          <w:rFonts w:ascii="Times New Roman" w:hAnsi="Times New Roman"/>
          <w:sz w:val="28"/>
        </w:rPr>
      </w:pPr>
      <w:r>
        <w:rPr>
          <w:rFonts w:ascii="Times New Roman" w:hAnsi="Times New Roman"/>
          <w:sz w:val="28"/>
        </w:rPr>
        <w:t>4) отсутствие жалоб на действия или бездействие должностных лиц Администрации, поданных в установленном порядке.</w:t>
      </w:r>
    </w:p>
    <w:p w14:paraId="DB000000">
      <w:pPr>
        <w:widowControl w:val="0"/>
        <w:spacing w:after="0" w:line="240" w:lineRule="auto"/>
        <w:ind w:firstLine="709" w:left="0"/>
        <w:jc w:val="both"/>
        <w:rPr>
          <w:rFonts w:ascii="Times New Roman" w:hAnsi="Times New Roman"/>
          <w:sz w:val="28"/>
        </w:rPr>
      </w:pPr>
      <w:r>
        <w:rPr>
          <w:rFonts w:ascii="Times New Roman" w:hAnsi="Times New Roman"/>
          <w:sz w:val="28"/>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14:paraId="DC000000">
      <w:pPr>
        <w:widowControl w:val="0"/>
        <w:spacing w:after="0" w:line="240" w:lineRule="auto"/>
        <w:ind w:firstLine="709" w:left="0"/>
        <w:jc w:val="both"/>
        <w:rPr>
          <w:rFonts w:ascii="Times New Roman" w:hAnsi="Times New Roman"/>
          <w:sz w:val="28"/>
        </w:rPr>
      </w:pPr>
      <w:r>
        <w:rPr>
          <w:rFonts w:ascii="Times New Roman" w:hAnsi="Times New Roman"/>
          <w:sz w:val="28"/>
        </w:rPr>
        <w:t>2.16. Получения услуг, которые являются необходимыми и обязательными для предоставления муниципальной услуги, не требуется.</w:t>
      </w:r>
    </w:p>
    <w:p w14:paraId="DD000000">
      <w:pPr>
        <w:widowControl w:val="0"/>
        <w:spacing w:after="0" w:line="240" w:lineRule="auto"/>
        <w:ind w:firstLine="709" w:left="0"/>
        <w:jc w:val="both"/>
        <w:rPr>
          <w:rFonts w:ascii="Times New Roman" w:hAnsi="Times New Roman"/>
          <w:sz w:val="28"/>
        </w:rPr>
      </w:pPr>
      <w:r>
        <w:rPr>
          <w:rFonts w:ascii="Times New Roman" w:hAnsi="Times New Roman"/>
          <w:sz w:val="28"/>
        </w:rPr>
        <w:t>Согласований, необходимых для получения муниципальной услуги, не требуется.</w:t>
      </w:r>
    </w:p>
    <w:p w14:paraId="DE000000">
      <w:pPr>
        <w:widowControl w:val="0"/>
        <w:spacing w:after="0" w:line="240" w:lineRule="auto"/>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DF000000">
      <w:pPr>
        <w:widowControl w:val="0"/>
        <w:spacing w:after="0" w:line="240" w:lineRule="auto"/>
        <w:ind w:firstLine="709" w:left="0"/>
        <w:jc w:val="both"/>
        <w:rPr>
          <w:rFonts w:ascii="Times New Roman" w:hAnsi="Times New Roman"/>
          <w:sz w:val="28"/>
        </w:rPr>
      </w:pPr>
      <w:r>
        <w:rPr>
          <w:rFonts w:ascii="Times New Roman" w:hAnsi="Times New Roman"/>
          <w:sz w:val="28"/>
        </w:rPr>
        <w:t>2.17.1. Предоставление муниципальной услуги по экстерриториальному принципу не предусмотрено.</w:t>
      </w:r>
    </w:p>
    <w:p w14:paraId="E0000000">
      <w:pPr>
        <w:widowControl w:val="0"/>
        <w:spacing w:after="0" w:line="240" w:lineRule="auto"/>
        <w:ind w:firstLine="709" w:left="0"/>
        <w:jc w:val="both"/>
        <w:rPr>
          <w:rFonts w:ascii="Times New Roman" w:hAnsi="Times New Roman"/>
          <w:sz w:val="28"/>
        </w:rPr>
      </w:pPr>
      <w:r>
        <w:rPr>
          <w:rFonts w:ascii="Times New Roman" w:hAnsi="Times New Roman"/>
          <w:sz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E1000000">
      <w:pPr>
        <w:widowControl w:val="0"/>
        <w:spacing w:after="0" w:line="240" w:lineRule="auto"/>
        <w:ind w:firstLine="709" w:left="0"/>
        <w:jc w:val="both"/>
        <w:rPr>
          <w:rFonts w:ascii="Times New Roman" w:hAnsi="Times New Roman"/>
          <w:sz w:val="28"/>
        </w:rPr>
      </w:pPr>
    </w:p>
    <w:p w14:paraId="E2000000">
      <w:pPr>
        <w:widowControl w:val="0"/>
        <w:spacing w:after="0" w:line="240" w:lineRule="auto"/>
        <w:ind w:firstLine="709" w:left="0"/>
        <w:jc w:val="center"/>
        <w:rPr>
          <w:rFonts w:ascii="Times New Roman" w:hAnsi="Times New Roman"/>
          <w:sz w:val="28"/>
        </w:rPr>
      </w:pPr>
      <w:r>
        <w:rPr>
          <w:rFonts w:ascii="Times New Roman" w:hAnsi="Times New Roman"/>
          <w:sz w:val="28"/>
        </w:rPr>
        <w:t>3. Состав, последовательность и сроки выполнения</w:t>
      </w:r>
    </w:p>
    <w:p w14:paraId="E300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E4000000">
      <w:pPr>
        <w:widowControl w:val="0"/>
        <w:spacing w:after="0" w:line="240" w:lineRule="auto"/>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E500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E6000000">
      <w:pPr>
        <w:widowControl w:val="0"/>
        <w:spacing w:after="0" w:line="240" w:lineRule="auto"/>
        <w:ind w:firstLine="709" w:left="0"/>
        <w:jc w:val="both"/>
        <w:rPr>
          <w:rFonts w:ascii="Times New Roman" w:hAnsi="Times New Roman"/>
          <w:sz w:val="28"/>
        </w:rPr>
      </w:pPr>
    </w:p>
    <w:p w14:paraId="E7000000">
      <w:pPr>
        <w:widowControl w:val="0"/>
        <w:spacing w:after="0" w:line="240" w:lineRule="auto"/>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E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3.1.1. Предоставление </w:t>
      </w:r>
      <w:r>
        <w:rPr>
          <w:rFonts w:ascii="Times New Roman" w:hAnsi="Times New Roman"/>
          <w:sz w:val="28"/>
        </w:rPr>
        <w:t>муниципаль</w:t>
      </w:r>
      <w:r>
        <w:rPr>
          <w:rFonts w:ascii="Times New Roman" w:hAnsi="Times New Roman"/>
          <w:sz w:val="28"/>
        </w:rPr>
        <w:t xml:space="preserve">ной услуги включает в себя следующие </w:t>
      </w:r>
      <w:r>
        <w:rPr>
          <w:rFonts w:ascii="Times New Roman" w:hAnsi="Times New Roman"/>
          <w:sz w:val="28"/>
        </w:rPr>
        <w:t>административные процедуры:</w:t>
      </w:r>
    </w:p>
    <w:p w14:paraId="E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прием и регистрация заявления </w:t>
      </w:r>
      <w:r>
        <w:rPr>
          <w:rFonts w:ascii="Times New Roman" w:hAnsi="Times New Roman"/>
          <w:sz w:val="28"/>
        </w:rPr>
        <w:t xml:space="preserve">и документов </w:t>
      </w:r>
      <w:r>
        <w:rPr>
          <w:rFonts w:ascii="Times New Roman" w:hAnsi="Times New Roman"/>
          <w:sz w:val="28"/>
        </w:rPr>
        <w:t xml:space="preserve">о </w:t>
      </w:r>
      <w:r>
        <w:rPr>
          <w:rFonts w:ascii="Times New Roman" w:hAnsi="Times New Roman"/>
          <w:sz w:val="28"/>
        </w:rPr>
        <w:t xml:space="preserve">предоставлении муниципальной услуги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1</w:t>
      </w:r>
      <w:r>
        <w:rPr>
          <w:rFonts w:ascii="Times New Roman" w:hAnsi="Times New Roman"/>
          <w:sz w:val="28"/>
        </w:rPr>
        <w:t xml:space="preserve"> </w:t>
      </w:r>
      <w:r>
        <w:rPr>
          <w:rFonts w:ascii="Times New Roman" w:hAnsi="Times New Roman"/>
          <w:sz w:val="28"/>
        </w:rPr>
        <w:t>рабочего</w:t>
      </w:r>
      <w:r>
        <w:rPr>
          <w:rFonts w:ascii="Times New Roman" w:hAnsi="Times New Roman"/>
          <w:sz w:val="28"/>
        </w:rPr>
        <w:t xml:space="preserve"> дн</w:t>
      </w:r>
      <w:r>
        <w:rPr>
          <w:rFonts w:ascii="Times New Roman" w:hAnsi="Times New Roman"/>
          <w:sz w:val="28"/>
        </w:rPr>
        <w:t>я</w:t>
      </w:r>
      <w:r>
        <w:rPr>
          <w:rFonts w:ascii="Times New Roman" w:hAnsi="Times New Roman"/>
          <w:sz w:val="28"/>
        </w:rPr>
        <w:t>;</w:t>
      </w:r>
    </w:p>
    <w:p w14:paraId="E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рассмотрение </w:t>
      </w:r>
      <w:r>
        <w:rPr>
          <w:rFonts w:ascii="Times New Roman" w:hAnsi="Times New Roman"/>
          <w:sz w:val="28"/>
        </w:rPr>
        <w:t xml:space="preserve">заявления и </w:t>
      </w:r>
      <w:r>
        <w:rPr>
          <w:rFonts w:ascii="Times New Roman" w:hAnsi="Times New Roman"/>
          <w:sz w:val="28"/>
        </w:rPr>
        <w:t xml:space="preserve">документов о предоставлении </w:t>
      </w:r>
      <w:r>
        <w:rPr>
          <w:rFonts w:ascii="Times New Roman" w:hAnsi="Times New Roman"/>
          <w:sz w:val="28"/>
        </w:rPr>
        <w:t>муниципаль</w:t>
      </w:r>
      <w:r>
        <w:rPr>
          <w:rFonts w:ascii="Times New Roman" w:hAnsi="Times New Roman"/>
          <w:sz w:val="28"/>
        </w:rPr>
        <w:t xml:space="preserve">ной услуги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1</w:t>
      </w:r>
      <w:r>
        <w:rPr>
          <w:rFonts w:ascii="Times New Roman" w:hAnsi="Times New Roman"/>
          <w:sz w:val="28"/>
        </w:rPr>
        <w:t xml:space="preserve">0 </w:t>
      </w:r>
      <w:r>
        <w:rPr>
          <w:rFonts w:ascii="Times New Roman" w:hAnsi="Times New Roman"/>
          <w:sz w:val="28"/>
        </w:rPr>
        <w:t>дней;</w:t>
      </w:r>
    </w:p>
    <w:p w14:paraId="E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принятие решения о предоставлении или об отказе в предоставлении </w:t>
      </w:r>
      <w:r>
        <w:rPr>
          <w:rFonts w:ascii="Times New Roman" w:hAnsi="Times New Roman"/>
          <w:sz w:val="28"/>
        </w:rPr>
        <w:t>муниципаль</w:t>
      </w:r>
      <w:r>
        <w:rPr>
          <w:rFonts w:ascii="Times New Roman" w:hAnsi="Times New Roman"/>
          <w:sz w:val="28"/>
        </w:rPr>
        <w:t xml:space="preserve">ной услуги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 xml:space="preserve">2 </w:t>
      </w:r>
      <w:r>
        <w:rPr>
          <w:rFonts w:ascii="Times New Roman" w:hAnsi="Times New Roman"/>
          <w:sz w:val="28"/>
        </w:rPr>
        <w:t>дн</w:t>
      </w:r>
      <w:r>
        <w:rPr>
          <w:rFonts w:ascii="Times New Roman" w:hAnsi="Times New Roman"/>
          <w:sz w:val="28"/>
        </w:rPr>
        <w:t>ей</w:t>
      </w:r>
      <w:r>
        <w:rPr>
          <w:rFonts w:ascii="Times New Roman" w:hAnsi="Times New Roman"/>
          <w:sz w:val="28"/>
        </w:rPr>
        <w:t>;</w:t>
      </w:r>
    </w:p>
    <w:p w14:paraId="E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ыдача результата предоставления муниципальной услуги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1</w:t>
      </w:r>
      <w:r>
        <w:rPr>
          <w:rFonts w:ascii="Times New Roman" w:hAnsi="Times New Roman"/>
          <w:sz w:val="28"/>
        </w:rPr>
        <w:t xml:space="preserve"> дн</w:t>
      </w:r>
      <w:r>
        <w:rPr>
          <w:rFonts w:ascii="Times New Roman" w:hAnsi="Times New Roman"/>
          <w:sz w:val="28"/>
        </w:rPr>
        <w:t>я</w:t>
      </w:r>
      <w:r>
        <w:rPr>
          <w:rFonts w:ascii="Times New Roman" w:hAnsi="Times New Roman"/>
          <w:sz w:val="28"/>
        </w:rPr>
        <w:t>.</w:t>
      </w:r>
    </w:p>
    <w:p w14:paraId="ED000000">
      <w:pPr>
        <w:widowControl w:val="0"/>
        <w:spacing w:after="0" w:line="240" w:lineRule="auto"/>
        <w:ind w:firstLine="709" w:left="0"/>
        <w:jc w:val="both"/>
        <w:rPr>
          <w:rFonts w:ascii="Times New Roman" w:hAnsi="Times New Roman"/>
          <w:sz w:val="28"/>
        </w:rPr>
      </w:pPr>
      <w:r>
        <w:rPr>
          <w:rFonts w:ascii="Times New Roman" w:hAnsi="Times New Roman"/>
          <w:sz w:val="28"/>
        </w:rPr>
        <w:t>3.1.2. Прием и регистрация заявления и документов о предоставлении муниципальной услуги.</w:t>
      </w:r>
    </w:p>
    <w:p w14:paraId="E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3.1.2.2. Содержание административного действия, продолжительность </w:t>
      </w:r>
      <w:r>
        <w:rPr>
          <w:rFonts w:ascii="Times New Roman" w:hAnsi="Times New Roman"/>
          <w:sz w:val="28"/>
        </w:rPr>
        <w:t>и(</w:t>
      </w:r>
      <w:r>
        <w:rPr>
          <w:rFonts w:ascii="Times New Roman" w:hAnsi="Times New Roman"/>
          <w:sz w:val="28"/>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настоящего административного регламента оснований для отказа в приеме регистрирует их в соответствии с правилами делопроизводства в течение не более 1 рабочего дня.</w:t>
      </w:r>
    </w:p>
    <w:p w14:paraId="E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w:t>
      </w:r>
      <w:r>
        <w:rPr>
          <w:rFonts w:ascii="Times New Roman" w:hAnsi="Times New Roman"/>
          <w:sz w:val="28"/>
        </w:rPr>
        <w:t>6</w:t>
      </w:r>
      <w:r>
        <w:rPr>
          <w:rFonts w:ascii="Times New Roman" w:hAnsi="Times New Roman"/>
          <w:sz w:val="28"/>
        </w:rPr>
        <w:t xml:space="preserve"> к настоящему административному регламенту).</w:t>
      </w:r>
    </w:p>
    <w:p w14:paraId="F0000000">
      <w:pPr>
        <w:widowControl w:val="0"/>
        <w:spacing w:after="0" w:line="240" w:lineRule="auto"/>
        <w:ind w:firstLine="709" w:left="0"/>
        <w:jc w:val="both"/>
        <w:rPr>
          <w:rFonts w:ascii="Times New Roman" w:hAnsi="Times New Roman"/>
          <w:sz w:val="28"/>
        </w:rPr>
      </w:pPr>
      <w:r>
        <w:rPr>
          <w:rFonts w:ascii="Times New Roman" w:hAnsi="Times New Roman"/>
          <w:sz w:val="28"/>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F1000000">
      <w:pPr>
        <w:widowControl w:val="0"/>
        <w:spacing w:after="0" w:line="240" w:lineRule="auto"/>
        <w:ind w:firstLine="709" w:left="0"/>
        <w:jc w:val="both"/>
        <w:rPr>
          <w:rFonts w:ascii="Times New Roman" w:hAnsi="Times New Roman"/>
          <w:sz w:val="28"/>
        </w:rPr>
      </w:pPr>
      <w:r>
        <w:rPr>
          <w:rFonts w:ascii="Times New Roman" w:hAnsi="Times New Roman"/>
          <w:sz w:val="28"/>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настоящего административного регламента.</w:t>
      </w:r>
    </w:p>
    <w:p w14:paraId="F2000000">
      <w:pPr>
        <w:widowControl w:val="0"/>
        <w:spacing w:after="0" w:line="240" w:lineRule="auto"/>
        <w:ind w:firstLine="709" w:left="0"/>
        <w:jc w:val="both"/>
        <w:rPr>
          <w:rFonts w:ascii="Times New Roman" w:hAnsi="Times New Roman"/>
          <w:sz w:val="28"/>
        </w:rPr>
      </w:pPr>
      <w:r>
        <w:rPr>
          <w:rFonts w:ascii="Times New Roman" w:hAnsi="Times New Roman"/>
          <w:sz w:val="28"/>
        </w:rPr>
        <w:t>3.1.2.5. Результат выполнения административной процедуры:</w:t>
      </w:r>
    </w:p>
    <w:p w14:paraId="F3000000">
      <w:pPr>
        <w:widowControl w:val="0"/>
        <w:spacing w:after="0" w:line="240" w:lineRule="auto"/>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F4000000">
      <w:pPr>
        <w:widowControl w:val="0"/>
        <w:spacing w:after="0" w:line="240" w:lineRule="auto"/>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F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 Рассмотрение </w:t>
      </w:r>
      <w:r>
        <w:rPr>
          <w:rFonts w:ascii="Times New Roman" w:hAnsi="Times New Roman"/>
          <w:sz w:val="28"/>
        </w:rPr>
        <w:t xml:space="preserve">заявления и </w:t>
      </w:r>
      <w:r>
        <w:rPr>
          <w:rFonts w:ascii="Times New Roman" w:hAnsi="Times New Roman"/>
          <w:sz w:val="28"/>
        </w:rPr>
        <w:t xml:space="preserve">документов о предоставлении </w:t>
      </w:r>
      <w:r>
        <w:rPr>
          <w:rFonts w:ascii="Times New Roman" w:hAnsi="Times New Roman"/>
          <w:sz w:val="28"/>
        </w:rPr>
        <w:t>муниципаль</w:t>
      </w:r>
      <w:r>
        <w:rPr>
          <w:rFonts w:ascii="Times New Roman" w:hAnsi="Times New Roman"/>
          <w:sz w:val="28"/>
        </w:rPr>
        <w:t>ной услуги.</w:t>
      </w:r>
    </w:p>
    <w:p w14:paraId="F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3.1.3.1. Основание для начала административной процедуры: </w:t>
      </w:r>
      <w:r>
        <w:rPr>
          <w:rFonts w:ascii="Times New Roman" w:hAnsi="Times New Roman"/>
          <w:sz w:val="28"/>
        </w:rPr>
        <w:t>регистрация заявления о предоставлении муниципальной услуги и прилагаемых к нему документов</w:t>
      </w:r>
      <w:r>
        <w:rPr>
          <w:rFonts w:ascii="Times New Roman" w:hAnsi="Times New Roman"/>
          <w:sz w:val="28"/>
        </w:rPr>
        <w:t>.</w:t>
      </w:r>
      <w:r>
        <w:rPr>
          <w:rFonts w:ascii="Times New Roman" w:hAnsi="Times New Roman"/>
          <w:sz w:val="28"/>
        </w:rPr>
        <w:t xml:space="preserve"> </w:t>
      </w:r>
    </w:p>
    <w:p w14:paraId="F7000000">
      <w:pPr>
        <w:widowControl w:val="0"/>
        <w:spacing w:after="0" w:line="240" w:lineRule="auto"/>
        <w:ind w:firstLine="709" w:left="0"/>
        <w:jc w:val="both"/>
        <w:rPr>
          <w:rFonts w:ascii="Times New Roman" w:hAnsi="Times New Roman"/>
          <w:sz w:val="28"/>
        </w:rPr>
      </w:pPr>
      <w:r>
        <w:rPr>
          <w:rFonts w:ascii="Times New Roman" w:hAnsi="Times New Roman"/>
          <w:sz w:val="28"/>
        </w:rPr>
        <w:t>3.1.3.2. Содержание административного действия (административных действий), продолжительность и</w:t>
      </w:r>
      <w:r>
        <w:rPr>
          <w:rFonts w:ascii="Times New Roman" w:hAnsi="Times New Roman"/>
          <w:sz w:val="28"/>
        </w:rPr>
        <w:t xml:space="preserve"> </w:t>
      </w:r>
      <w:r>
        <w:rPr>
          <w:rFonts w:ascii="Times New Roman" w:hAnsi="Times New Roman"/>
          <w:sz w:val="28"/>
        </w:rPr>
        <w:t>(или) максимальный срок его (их) выполнения:</w:t>
      </w:r>
    </w:p>
    <w:p w14:paraId="F800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проверка сведений, содержащихся в представленн</w:t>
      </w:r>
      <w:r>
        <w:rPr>
          <w:rFonts w:ascii="Times New Roman" w:hAnsi="Times New Roman"/>
          <w:sz w:val="28"/>
        </w:rPr>
        <w:t>ом</w:t>
      </w:r>
      <w:r>
        <w:rPr>
          <w:rFonts w:ascii="Times New Roman" w:hAnsi="Times New Roman"/>
          <w:sz w:val="28"/>
        </w:rPr>
        <w:t xml:space="preserve"> заявлении и документах, в целях оценки их соответствия требованиям и условиям на </w:t>
      </w:r>
      <w:r>
        <w:rPr>
          <w:rFonts w:ascii="Times New Roman" w:hAnsi="Times New Roman"/>
          <w:sz w:val="28"/>
        </w:rPr>
        <w:t xml:space="preserve">получение </w:t>
      </w:r>
      <w:r>
        <w:rPr>
          <w:rFonts w:ascii="Times New Roman" w:hAnsi="Times New Roman"/>
          <w:sz w:val="28"/>
        </w:rPr>
        <w:t>муниципаль</w:t>
      </w:r>
      <w:r>
        <w:rPr>
          <w:rFonts w:ascii="Times New Roman" w:hAnsi="Times New Roman"/>
          <w:sz w:val="28"/>
        </w:rPr>
        <w:t>ной услуги;</w:t>
      </w:r>
      <w:r>
        <w:rPr>
          <w:rFonts w:ascii="Times New Roman" w:hAnsi="Times New Roman"/>
          <w:sz w:val="28"/>
        </w:rPr>
        <w:t xml:space="preserve"> </w:t>
      </w:r>
    </w:p>
    <w:p w14:paraId="F900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формирование, направление межведомственного запроса (межведомственных запросов) (в случае непредставления заявителем документов, предусмотренных </w:t>
      </w:r>
      <w:r>
        <w:rPr>
          <w:rFonts w:ascii="Times New Roman" w:hAnsi="Times New Roman"/>
          <w:sz w:val="28"/>
        </w:rPr>
        <w:fldChar w:fldCharType="begin"/>
      </w:r>
      <w:r>
        <w:rPr>
          <w:rFonts w:ascii="Times New Roman" w:hAnsi="Times New Roman"/>
          <w:sz w:val="28"/>
        </w:rPr>
        <w:instrText>HYPERLINK \l "P136"</w:instrText>
      </w:r>
      <w:r>
        <w:rPr>
          <w:rFonts w:ascii="Times New Roman" w:hAnsi="Times New Roman"/>
          <w:sz w:val="28"/>
        </w:rPr>
        <w:fldChar w:fldCharType="separate"/>
      </w:r>
      <w:r>
        <w:rPr>
          <w:rFonts w:ascii="Times New Roman" w:hAnsi="Times New Roman"/>
          <w:sz w:val="28"/>
        </w:rPr>
        <w:t>пунктом 2.7</w:t>
      </w:r>
      <w:r>
        <w:rPr>
          <w:rFonts w:ascii="Times New Roman" w:hAnsi="Times New Roman"/>
          <w:sz w:val="28"/>
        </w:rPr>
        <w:fldChar w:fldCharType="end"/>
      </w:r>
      <w:r>
        <w:rPr>
          <w:rFonts w:ascii="Times New Roman" w:hAnsi="Times New Roman"/>
          <w:sz w:val="28"/>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w:t>
      </w:r>
      <w:r>
        <w:rPr>
          <w:rFonts w:ascii="Times New Roman" w:hAnsi="Times New Roman"/>
          <w:sz w:val="28"/>
        </w:rPr>
        <w:t>ов на межведомственные запросы</w:t>
      </w:r>
      <w:r>
        <w:rPr>
          <w:rFonts w:ascii="Times New Roman" w:hAnsi="Times New Roman"/>
          <w:sz w:val="28"/>
        </w:rPr>
        <w:t>.</w:t>
      </w:r>
    </w:p>
    <w:p w14:paraId="FA000000">
      <w:pPr>
        <w:widowControl w:val="0"/>
        <w:spacing w:after="0" w:line="240" w:lineRule="auto"/>
        <w:ind w:firstLine="709" w:left="0"/>
        <w:jc w:val="both"/>
        <w:rPr>
          <w:rFonts w:ascii="Times New Roman" w:hAnsi="Times New Roman"/>
          <w:sz w:val="28"/>
        </w:rPr>
      </w:pPr>
      <w:r>
        <w:rPr>
          <w:rFonts w:ascii="Times New Roman" w:hAnsi="Times New Roman"/>
          <w:sz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FB00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формирование и представление по итогам рассмотрения </w:t>
      </w:r>
      <w:r>
        <w:rPr>
          <w:rFonts w:ascii="Times New Roman" w:hAnsi="Times New Roman"/>
          <w:sz w:val="28"/>
        </w:rPr>
        <w:t>заявления</w:t>
      </w:r>
      <w:r>
        <w:rPr>
          <w:rFonts w:ascii="Times New Roman" w:hAnsi="Times New Roman"/>
          <w:sz w:val="28"/>
        </w:rPr>
        <w:t xml:space="preserve"> и документов проекта решения о предоставлении/отказе в предоставлении муниципальной услуги, а также </w:t>
      </w:r>
      <w:r>
        <w:rPr>
          <w:rFonts w:ascii="Times New Roman" w:hAnsi="Times New Roman"/>
          <w:sz w:val="28"/>
        </w:rPr>
        <w:t>заявления</w:t>
      </w:r>
      <w:r>
        <w:rPr>
          <w:rFonts w:ascii="Times New Roman" w:hAnsi="Times New Roman"/>
          <w:sz w:val="28"/>
        </w:rPr>
        <w:t xml:space="preserve"> и документов должностному лицу Администрации, ответственному за принятие и подписание соответствующего решения.</w:t>
      </w:r>
    </w:p>
    <w:p w14:paraId="FC000000">
      <w:pPr>
        <w:widowControl w:val="0"/>
        <w:spacing w:after="0" w:line="240" w:lineRule="auto"/>
        <w:ind w:firstLine="709" w:left="0"/>
        <w:jc w:val="both"/>
        <w:rPr>
          <w:rFonts w:ascii="Times New Roman" w:hAnsi="Times New Roman"/>
          <w:sz w:val="28"/>
        </w:rPr>
      </w:pPr>
      <w:r>
        <w:rPr>
          <w:rFonts w:ascii="Times New Roman" w:hAnsi="Times New Roman"/>
          <w:sz w:val="28"/>
        </w:rPr>
        <w:t>Общий срок выполнения действий</w:t>
      </w:r>
      <w:r>
        <w:rPr>
          <w:rFonts w:ascii="Times New Roman" w:hAnsi="Times New Roman"/>
          <w:sz w:val="28"/>
        </w:rPr>
        <w:t>:</w:t>
      </w:r>
      <w:r>
        <w:rPr>
          <w:rFonts w:ascii="Times New Roman" w:hAnsi="Times New Roman"/>
          <w:sz w:val="28"/>
        </w:rPr>
        <w:t xml:space="preserve"> не более 10 дней.</w:t>
      </w:r>
    </w:p>
    <w:p w14:paraId="F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3.1.3.3. Лицо, ответственное за выполнение административной процедуры: </w:t>
      </w:r>
      <w:r>
        <w:rPr>
          <w:rFonts w:ascii="Times New Roman" w:hAnsi="Times New Roman"/>
          <w:sz w:val="28"/>
        </w:rPr>
        <w:t>работник</w:t>
      </w:r>
      <w:r>
        <w:rPr>
          <w:rFonts w:ascii="Times New Roman" w:hAnsi="Times New Roman"/>
          <w:sz w:val="28"/>
        </w:rPr>
        <w:t xml:space="preserve"> Администрации, ответственн</w:t>
      </w:r>
      <w:r>
        <w:rPr>
          <w:rFonts w:ascii="Times New Roman" w:hAnsi="Times New Roman"/>
          <w:sz w:val="28"/>
        </w:rPr>
        <w:t>ый</w:t>
      </w:r>
      <w:r>
        <w:rPr>
          <w:rFonts w:ascii="Times New Roman" w:hAnsi="Times New Roman"/>
          <w:sz w:val="28"/>
        </w:rPr>
        <w:t xml:space="preserve"> за формирование проекта решения.</w:t>
      </w:r>
    </w:p>
    <w:p w14:paraId="F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3.1.3.4. Критерий принятия решения: </w:t>
      </w:r>
      <w:r>
        <w:rPr>
          <w:rFonts w:ascii="Times New Roman" w:hAnsi="Times New Roman"/>
          <w:sz w:val="28"/>
        </w:rPr>
        <w:t>наличие (отсутствие) оснований для отказа в предоставлении муниципальной услуги, установленных п. 2.10 административного регламента</w:t>
      </w:r>
      <w:r>
        <w:rPr>
          <w:rFonts w:ascii="Times New Roman" w:hAnsi="Times New Roman"/>
          <w:sz w:val="28"/>
        </w:rPr>
        <w:t>.</w:t>
      </w:r>
    </w:p>
    <w:p w14:paraId="FF000000">
      <w:pPr>
        <w:widowControl w:val="0"/>
        <w:spacing w:after="0" w:line="240" w:lineRule="auto"/>
        <w:ind w:firstLine="709" w:left="0"/>
        <w:jc w:val="both"/>
        <w:rPr>
          <w:rFonts w:ascii="Times New Roman" w:hAnsi="Times New Roman"/>
          <w:sz w:val="28"/>
        </w:rPr>
      </w:pPr>
      <w:r>
        <w:rPr>
          <w:rFonts w:ascii="Times New Roman" w:hAnsi="Times New Roman"/>
          <w:sz w:val="28"/>
        </w:rPr>
        <w:t>3.1.3.5. Результат выполнения административной процедуры:</w:t>
      </w:r>
    </w:p>
    <w:p w14:paraId="0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подготовка проекта решения о предварительном согласовании </w:t>
      </w:r>
      <w:r>
        <w:rPr>
          <w:rFonts w:ascii="Times New Roman" w:hAnsi="Times New Roman"/>
          <w:sz w:val="28"/>
        </w:rPr>
        <w:t>предоставлении земельного участка</w:t>
      </w:r>
      <w:r>
        <w:rPr>
          <w:rFonts w:ascii="Times New Roman" w:hAnsi="Times New Roman"/>
          <w:sz w:val="28"/>
        </w:rPr>
        <w:t>;</w:t>
      </w:r>
    </w:p>
    <w:p w14:paraId="01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подготовка проекта </w:t>
      </w:r>
      <w:r>
        <w:rPr>
          <w:rFonts w:ascii="Times New Roman" w:hAnsi="Times New Roman"/>
          <w:sz w:val="28"/>
        </w:rPr>
        <w:t xml:space="preserve">решения </w:t>
      </w:r>
      <w:r>
        <w:rPr>
          <w:rFonts w:ascii="Times New Roman" w:hAnsi="Times New Roman"/>
          <w:sz w:val="28"/>
        </w:rPr>
        <w:t xml:space="preserve">о предоставлении </w:t>
      </w:r>
      <w:r>
        <w:rPr>
          <w:rFonts w:ascii="Times New Roman" w:hAnsi="Times New Roman"/>
          <w:sz w:val="28"/>
        </w:rPr>
        <w:t xml:space="preserve">земельного участка </w:t>
      </w:r>
      <w:r>
        <w:rPr>
          <w:rFonts w:ascii="Times New Roman" w:hAnsi="Times New Roman"/>
          <w:sz w:val="28"/>
        </w:rPr>
        <w:t xml:space="preserve">без проведения торгов </w:t>
      </w:r>
      <w:r>
        <w:rPr>
          <w:rFonts w:ascii="Times New Roman" w:hAnsi="Times New Roman"/>
          <w:sz w:val="28"/>
        </w:rPr>
        <w:t>в собственность бесплатно</w:t>
      </w:r>
      <w:r>
        <w:rPr>
          <w:rFonts w:ascii="Times New Roman" w:hAnsi="Times New Roman"/>
          <w:sz w:val="28"/>
        </w:rPr>
        <w:t>/в общую долевую собственность бесплатно/в аренду</w:t>
      </w:r>
      <w:r>
        <w:rPr>
          <w:rFonts w:ascii="Times New Roman" w:hAnsi="Times New Roman"/>
          <w:sz w:val="28"/>
        </w:rPr>
        <w:t>;</w:t>
      </w:r>
    </w:p>
    <w:p w14:paraId="02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подготовка </w:t>
      </w:r>
      <w:r>
        <w:rPr>
          <w:rFonts w:ascii="Times New Roman" w:hAnsi="Times New Roman"/>
          <w:sz w:val="28"/>
        </w:rPr>
        <w:t>проекта решения</w:t>
      </w:r>
      <w:r>
        <w:rPr>
          <w:rFonts w:ascii="Times New Roman" w:hAnsi="Times New Roman"/>
          <w:sz w:val="28"/>
        </w:rPr>
        <w:t xml:space="preserve"> об отказе в предоставлении </w:t>
      </w:r>
      <w:r>
        <w:rPr>
          <w:rFonts w:ascii="Times New Roman" w:hAnsi="Times New Roman"/>
          <w:sz w:val="28"/>
        </w:rPr>
        <w:t>муниципаль</w:t>
      </w:r>
      <w:r>
        <w:rPr>
          <w:rFonts w:ascii="Times New Roman" w:hAnsi="Times New Roman"/>
          <w:sz w:val="28"/>
        </w:rPr>
        <w:t>ной услуги;</w:t>
      </w:r>
    </w:p>
    <w:p w14:paraId="0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3.1.4. Принятие решения о предоставлении или об отказе в предоставлении </w:t>
      </w:r>
      <w:r>
        <w:rPr>
          <w:rFonts w:ascii="Times New Roman" w:hAnsi="Times New Roman"/>
          <w:sz w:val="28"/>
        </w:rPr>
        <w:t>муниципаль</w:t>
      </w:r>
      <w:r>
        <w:rPr>
          <w:rFonts w:ascii="Times New Roman" w:hAnsi="Times New Roman"/>
          <w:sz w:val="28"/>
        </w:rPr>
        <w:t>ной услуги.</w:t>
      </w:r>
    </w:p>
    <w:p w14:paraId="0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3.1.4.1. </w:t>
      </w:r>
      <w:r>
        <w:rPr>
          <w:rFonts w:ascii="Times New Roman" w:hAnsi="Times New Roman"/>
          <w:sz w:val="28"/>
        </w:rPr>
        <w:t>Основание для начала административной процедуры: представление проекта соответствующего решения, заявления и документов должностному лицу Администрации, ответственному за принятие и подписание решения.</w:t>
      </w:r>
    </w:p>
    <w:p w14:paraId="0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3.1.4.2. </w:t>
      </w:r>
      <w:r>
        <w:rPr>
          <w:rFonts w:ascii="Times New Roman" w:hAnsi="Times New Roman"/>
          <w:sz w:val="28"/>
        </w:rPr>
        <w:t>Содержание административного действия (административных действий), продолжительность и</w:t>
      </w:r>
      <w:r>
        <w:rPr>
          <w:rFonts w:ascii="Times New Roman" w:hAnsi="Times New Roman"/>
          <w:sz w:val="28"/>
        </w:rPr>
        <w:t xml:space="preserve"> </w:t>
      </w:r>
      <w:r>
        <w:rPr>
          <w:rFonts w:ascii="Times New Roman" w:hAnsi="Times New Roman"/>
          <w:sz w:val="28"/>
        </w:rPr>
        <w:t xml:space="preserve">(или) максимальный срок его (их) выполнения: рассмотрение </w:t>
      </w:r>
      <w:r>
        <w:rPr>
          <w:rFonts w:ascii="Times New Roman" w:hAnsi="Times New Roman"/>
          <w:sz w:val="28"/>
        </w:rPr>
        <w:t>заявления</w:t>
      </w:r>
      <w:r>
        <w:rPr>
          <w:rFonts w:ascii="Times New Roman" w:hAnsi="Times New Roman"/>
          <w:sz w:val="28"/>
        </w:rPr>
        <w:t xml:space="preserve">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w:t>
      </w:r>
      <w:r>
        <w:rPr>
          <w:rFonts w:ascii="Times New Roman" w:hAnsi="Times New Roman"/>
          <w:sz w:val="28"/>
        </w:rPr>
        <w:t>с даты окончания</w:t>
      </w:r>
      <w:r>
        <w:rPr>
          <w:rFonts w:ascii="Times New Roman" w:hAnsi="Times New Roman"/>
          <w:sz w:val="28"/>
        </w:rPr>
        <w:t xml:space="preserve"> второй административной процедуры.</w:t>
      </w:r>
    </w:p>
    <w:p w14:paraId="06010000">
      <w:pPr>
        <w:widowControl w:val="0"/>
        <w:spacing w:after="0" w:line="240" w:lineRule="auto"/>
        <w:ind w:firstLine="709" w:left="0"/>
        <w:jc w:val="both"/>
        <w:rPr>
          <w:rFonts w:ascii="Times New Roman" w:hAnsi="Times New Roman"/>
          <w:sz w:val="28"/>
        </w:rPr>
      </w:pPr>
      <w:r>
        <w:rPr>
          <w:rFonts w:ascii="Times New Roman" w:hAnsi="Times New Roman"/>
          <w:sz w:val="28"/>
        </w:rPr>
        <w:t>3.1.4.3. Лицо, ответственное за выполнение административной процедуры: должностное лицо</w:t>
      </w:r>
      <w:r>
        <w:rPr>
          <w:rFonts w:ascii="Times New Roman" w:hAnsi="Times New Roman"/>
          <w:sz w:val="28"/>
        </w:rPr>
        <w:t xml:space="preserve"> Администрации</w:t>
      </w:r>
      <w:r>
        <w:rPr>
          <w:rFonts w:ascii="Times New Roman" w:hAnsi="Times New Roman"/>
          <w:sz w:val="28"/>
        </w:rPr>
        <w:t xml:space="preserve">, ответственное за принятие и подписание </w:t>
      </w:r>
      <w:r>
        <w:rPr>
          <w:rFonts w:ascii="Times New Roman" w:hAnsi="Times New Roman"/>
          <w:sz w:val="28"/>
        </w:rPr>
        <w:t>соответствующего решения.</w:t>
      </w:r>
    </w:p>
    <w:p w14:paraId="07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3.1.4.4. Критерий принятия решения: </w:t>
      </w:r>
      <w:r>
        <w:rPr>
          <w:rFonts w:ascii="Times New Roman" w:hAnsi="Times New Roman"/>
          <w:sz w:val="28"/>
        </w:rPr>
        <w:t>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14:paraId="08010000">
      <w:pPr>
        <w:widowControl w:val="0"/>
        <w:spacing w:after="0" w:line="240" w:lineRule="auto"/>
        <w:ind w:firstLine="709" w:left="0"/>
        <w:jc w:val="both"/>
        <w:rPr>
          <w:rFonts w:ascii="Times New Roman" w:hAnsi="Times New Roman"/>
          <w:sz w:val="28"/>
        </w:rPr>
      </w:pPr>
      <w:r>
        <w:rPr>
          <w:rFonts w:ascii="Times New Roman" w:hAnsi="Times New Roman"/>
          <w:sz w:val="28"/>
        </w:rPr>
        <w:t>3.1.4.5. Результат выполнения административной процедуры:</w:t>
      </w:r>
    </w:p>
    <w:p w14:paraId="0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подписание </w:t>
      </w:r>
      <w:r>
        <w:rPr>
          <w:rFonts w:ascii="Times New Roman" w:hAnsi="Times New Roman"/>
          <w:sz w:val="28"/>
        </w:rPr>
        <w:t>решения о предварительном согласовании предоставлении земельного участка;</w:t>
      </w:r>
      <w:r>
        <w:rPr>
          <w:rFonts w:ascii="Times New Roman" w:hAnsi="Times New Roman"/>
          <w:sz w:val="28"/>
        </w:rPr>
        <w:t xml:space="preserve"> </w:t>
      </w:r>
    </w:p>
    <w:p w14:paraId="0A010000">
      <w:pPr>
        <w:widowControl w:val="0"/>
        <w:spacing w:after="0" w:line="240" w:lineRule="auto"/>
        <w:ind w:firstLine="709" w:left="0"/>
        <w:jc w:val="both"/>
        <w:rPr>
          <w:rFonts w:ascii="Times New Roman" w:hAnsi="Times New Roman"/>
          <w:sz w:val="28"/>
        </w:rPr>
      </w:pPr>
      <w:r>
        <w:rPr>
          <w:rFonts w:ascii="Times New Roman" w:hAnsi="Times New Roman"/>
          <w:sz w:val="28"/>
        </w:rPr>
        <w:t>- под</w:t>
      </w:r>
      <w:r>
        <w:rPr>
          <w:rFonts w:ascii="Times New Roman" w:hAnsi="Times New Roman"/>
          <w:sz w:val="28"/>
        </w:rPr>
        <w:t xml:space="preserve">писание </w:t>
      </w:r>
      <w:r>
        <w:rPr>
          <w:rFonts w:ascii="Times New Roman" w:hAnsi="Times New Roman"/>
          <w:sz w:val="28"/>
        </w:rPr>
        <w:t xml:space="preserve">решения </w:t>
      </w:r>
      <w:r>
        <w:rPr>
          <w:rFonts w:ascii="Times New Roman" w:hAnsi="Times New Roman"/>
          <w:sz w:val="28"/>
        </w:rPr>
        <w:t>о предоставлении земельного участка без проведения торгов в собственность бесплатно/в общую долевую собственность бесплатно/в аренду</w:t>
      </w:r>
      <w:r>
        <w:rPr>
          <w:rFonts w:ascii="Times New Roman" w:hAnsi="Times New Roman"/>
          <w:sz w:val="28"/>
        </w:rPr>
        <w:t>;</w:t>
      </w:r>
    </w:p>
    <w:p w14:paraId="0B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под</w:t>
      </w:r>
      <w:r>
        <w:rPr>
          <w:rFonts w:ascii="Times New Roman" w:hAnsi="Times New Roman"/>
          <w:sz w:val="28"/>
        </w:rPr>
        <w:t xml:space="preserve">писание </w:t>
      </w:r>
      <w:r>
        <w:rPr>
          <w:rFonts w:ascii="Times New Roman" w:hAnsi="Times New Roman"/>
          <w:sz w:val="28"/>
        </w:rPr>
        <w:t>решения об отказе в предоставлении муниципальной услуги</w:t>
      </w:r>
      <w:r>
        <w:rPr>
          <w:rFonts w:ascii="Times New Roman" w:hAnsi="Times New Roman"/>
          <w:sz w:val="28"/>
        </w:rPr>
        <w:t>.</w:t>
      </w:r>
    </w:p>
    <w:p w14:paraId="0C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3.1.5. </w:t>
      </w:r>
      <w:r>
        <w:rPr>
          <w:rFonts w:ascii="Times New Roman" w:hAnsi="Times New Roman"/>
          <w:sz w:val="28"/>
        </w:rPr>
        <w:t>В</w:t>
      </w:r>
      <w:r>
        <w:rPr>
          <w:rFonts w:ascii="Times New Roman" w:hAnsi="Times New Roman"/>
          <w:sz w:val="28"/>
        </w:rPr>
        <w:t>ыдача результата предоставления муниципальной услуги</w:t>
      </w:r>
      <w:r>
        <w:rPr>
          <w:rFonts w:ascii="Times New Roman" w:hAnsi="Times New Roman"/>
          <w:sz w:val="28"/>
        </w:rPr>
        <w:t>.</w:t>
      </w:r>
    </w:p>
    <w:p w14:paraId="0D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3.1.5.1. Основание для начала административной процедуры: подписание соответствующего </w:t>
      </w:r>
      <w:r>
        <w:rPr>
          <w:rFonts w:ascii="Times New Roman" w:hAnsi="Times New Roman"/>
          <w:sz w:val="28"/>
        </w:rPr>
        <w:t>решения</w:t>
      </w:r>
      <w:r>
        <w:rPr>
          <w:rFonts w:ascii="Times New Roman" w:hAnsi="Times New Roman"/>
          <w:sz w:val="28"/>
        </w:rPr>
        <w:t xml:space="preserve">, являющегося результатом </w:t>
      </w:r>
      <w:r>
        <w:rPr>
          <w:rFonts w:ascii="Times New Roman" w:hAnsi="Times New Roman"/>
          <w:sz w:val="28"/>
        </w:rPr>
        <w:t xml:space="preserve">рассмотрения </w:t>
      </w:r>
      <w:r>
        <w:rPr>
          <w:rFonts w:ascii="Times New Roman" w:hAnsi="Times New Roman"/>
          <w:sz w:val="28"/>
        </w:rPr>
        <w:t xml:space="preserve">заявления </w:t>
      </w:r>
      <w:r>
        <w:rPr>
          <w:rFonts w:ascii="Times New Roman" w:hAnsi="Times New Roman"/>
          <w:sz w:val="28"/>
        </w:rPr>
        <w:t>и документов о предоставлении муниципальной услуги.</w:t>
      </w:r>
    </w:p>
    <w:p w14:paraId="0E010000">
      <w:pPr>
        <w:pStyle w:val="Style_5"/>
        <w:ind w:firstLine="709" w:left="0"/>
        <w:jc w:val="both"/>
        <w:rPr>
          <w:rFonts w:ascii="Times New Roman" w:hAnsi="Times New Roman"/>
          <w:sz w:val="28"/>
        </w:rPr>
      </w:pPr>
      <w:r>
        <w:rPr>
          <w:rFonts w:ascii="Times New Roman" w:hAnsi="Times New Roman"/>
          <w:sz w:val="28"/>
        </w:rPr>
        <w:t xml:space="preserve">3.1.5.2. </w:t>
      </w:r>
      <w:r>
        <w:rPr>
          <w:rFonts w:ascii="Times New Roman" w:hAnsi="Times New Roman"/>
          <w:sz w:val="28"/>
        </w:rPr>
        <w:t>Содержание административного действия, продолжительность и</w:t>
      </w:r>
      <w:r>
        <w:rPr>
          <w:rFonts w:ascii="Times New Roman" w:hAnsi="Times New Roman"/>
          <w:sz w:val="28"/>
        </w:rPr>
        <w:t xml:space="preserve"> </w:t>
      </w:r>
      <w:r>
        <w:rPr>
          <w:rFonts w:ascii="Times New Roman" w:hAnsi="Times New Roman"/>
          <w:sz w:val="28"/>
        </w:rPr>
        <w:t xml:space="preserve">(или) максимальный срок его выполнения: регистрация и направление результата рассмотрения </w:t>
      </w:r>
      <w:r>
        <w:rPr>
          <w:rFonts w:ascii="Times New Roman" w:hAnsi="Times New Roman"/>
          <w:sz w:val="28"/>
        </w:rPr>
        <w:t>заявления</w:t>
      </w:r>
      <w:r>
        <w:rPr>
          <w:rFonts w:ascii="Times New Roman" w:hAnsi="Times New Roman"/>
          <w:sz w:val="28"/>
        </w:rPr>
        <w:t xml:space="preserve"> и документов о предоставлении муниципальной услуги способом, указанным </w:t>
      </w:r>
      <w:r>
        <w:rPr>
          <w:rFonts w:ascii="Times New Roman" w:hAnsi="Times New Roman"/>
          <w:sz w:val="28"/>
        </w:rPr>
        <w:t>в заявлении</w:t>
      </w:r>
      <w:r>
        <w:rPr>
          <w:rFonts w:ascii="Times New Roman" w:hAnsi="Times New Roman"/>
          <w:sz w:val="28"/>
        </w:rPr>
        <w:t xml:space="preserve">, в течение 1 </w:t>
      </w:r>
      <w:r>
        <w:rPr>
          <w:rFonts w:ascii="Times New Roman" w:hAnsi="Times New Roman"/>
          <w:sz w:val="28"/>
        </w:rPr>
        <w:t xml:space="preserve">календарного </w:t>
      </w:r>
      <w:r>
        <w:rPr>
          <w:rFonts w:ascii="Times New Roman" w:hAnsi="Times New Roman"/>
          <w:sz w:val="28"/>
        </w:rPr>
        <w:t>дня.</w:t>
      </w:r>
    </w:p>
    <w:p w14:paraId="0F010000">
      <w:pPr>
        <w:widowControl w:val="0"/>
        <w:spacing w:after="0" w:line="240" w:lineRule="auto"/>
        <w:ind w:firstLine="709" w:left="0"/>
        <w:jc w:val="both"/>
        <w:rPr>
          <w:rFonts w:ascii="Times New Roman" w:hAnsi="Times New Roman"/>
          <w:sz w:val="28"/>
        </w:rPr>
      </w:pPr>
      <w:r>
        <w:rPr>
          <w:rFonts w:ascii="Times New Roman" w:hAnsi="Times New Roman"/>
          <w:sz w:val="28"/>
        </w:rPr>
        <w:t>3.1.5.3. Лицо, ответственное за выполнение административной процедуры: уполномоченный работник Администрации.</w:t>
      </w:r>
    </w:p>
    <w:p w14:paraId="1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3.1.5.4. Результат выполнения административной процедуры: направление заявителю результата рассмотрения заявления и документов о предоставлении муниципальной услуги способом, указанным в </w:t>
      </w:r>
      <w:r>
        <w:rPr>
          <w:rFonts w:ascii="Times New Roman" w:hAnsi="Times New Roman"/>
          <w:sz w:val="28"/>
        </w:rPr>
        <w:t>заявлении</w:t>
      </w:r>
      <w:r>
        <w:rPr>
          <w:rFonts w:ascii="Times New Roman" w:hAnsi="Times New Roman"/>
          <w:sz w:val="28"/>
        </w:rPr>
        <w:t>.</w:t>
      </w:r>
    </w:p>
    <w:p w14:paraId="11010000">
      <w:pPr>
        <w:spacing w:after="0" w:line="240" w:lineRule="auto"/>
        <w:ind w:firstLine="709" w:left="0"/>
        <w:jc w:val="both"/>
        <w:outlineLvl w:val="0"/>
        <w:rPr>
          <w:rFonts w:ascii="Times New Roman" w:hAnsi="Times New Roman"/>
          <w:sz w:val="28"/>
        </w:rPr>
      </w:pPr>
    </w:p>
    <w:p w14:paraId="12010000">
      <w:pPr>
        <w:spacing w:after="0" w:line="240" w:lineRule="auto"/>
        <w:ind w:firstLine="709" w:left="0"/>
        <w:jc w:val="both"/>
        <w:outlineLvl w:val="0"/>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13010000">
      <w:pPr>
        <w:widowControl w:val="0"/>
        <w:spacing w:after="0" w:line="240" w:lineRule="auto"/>
        <w:ind w:firstLine="709" w:left="0"/>
        <w:jc w:val="both"/>
        <w:rPr>
          <w:rFonts w:ascii="Times New Roman" w:hAnsi="Times New Roman"/>
          <w:sz w:val="28"/>
        </w:rPr>
      </w:pPr>
      <w:bookmarkStart w:id="6" w:name="Par368"/>
      <w:bookmarkEnd w:id="6"/>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"consultantplus://offline/ref=E661085ED54F412FA5CA6470B032C1BB03910D6B0F4F493D44858794BC2CR1L"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 210-ФЗ,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"consultantplus://offline/ref=E661085ED54F412FA5CA6470B032C1BB0390056F0E46493D44858794BC2CR1L"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 149-ФЗ «Об информации, информационных технологиях и о защите информации», </w:t>
      </w:r>
      <w:r>
        <w:rPr>
          <w:rFonts w:ascii="Times New Roman" w:hAnsi="Times New Roman"/>
          <w:sz w:val="28"/>
        </w:rPr>
        <w:fldChar w:fldCharType="begin"/>
      </w:r>
      <w:r>
        <w:rPr>
          <w:rFonts w:ascii="Times New Roman" w:hAnsi="Times New Roman"/>
          <w:sz w:val="28"/>
        </w:rPr>
        <w:instrText>HYPERLINK "consultantplus://offline/ref=E661085ED54F412FA5CA6470B032C1BB0094086E0444493D44858794BC2CR1L"</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14010000">
      <w:pPr>
        <w:widowControl w:val="0"/>
        <w:spacing w:after="0" w:line="240" w:lineRule="auto"/>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r>
        <w:rPr>
          <w:rFonts w:ascii="Times New Roman" w:hAnsi="Times New Roman"/>
          <w:sz w:val="28"/>
        </w:rPr>
        <w:t>ии и ау</w:t>
      </w:r>
      <w:r>
        <w:rPr>
          <w:rFonts w:ascii="Times New Roman" w:hAnsi="Times New Roman"/>
          <w:sz w:val="28"/>
        </w:rPr>
        <w:t>тентификации (далее - ЕСИА).</w:t>
      </w:r>
    </w:p>
    <w:p w14:paraId="15010000">
      <w:pPr>
        <w:widowControl w:val="0"/>
        <w:spacing w:after="0" w:line="240" w:lineRule="auto"/>
        <w:ind w:firstLine="709" w:left="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следующими способами:</w:t>
      </w:r>
    </w:p>
    <w:p w14:paraId="16010000">
      <w:pPr>
        <w:widowControl w:val="0"/>
        <w:spacing w:after="0" w:line="240" w:lineRule="auto"/>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17010000">
      <w:pPr>
        <w:widowControl w:val="0"/>
        <w:spacing w:after="0" w:line="240" w:lineRule="auto"/>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18010000">
      <w:pPr>
        <w:widowControl w:val="0"/>
        <w:spacing w:after="0" w:line="240" w:lineRule="auto"/>
        <w:ind w:firstLine="709" w:left="0"/>
        <w:jc w:val="both"/>
        <w:rPr>
          <w:rFonts w:ascii="Times New Roman" w:hAnsi="Times New Roman"/>
          <w:sz w:val="28"/>
        </w:rPr>
      </w:pPr>
      <w:r>
        <w:rPr>
          <w:rFonts w:ascii="Times New Roman" w:hAnsi="Times New Roman"/>
          <w:sz w:val="28"/>
        </w:rPr>
        <w:t>- пройти идентификацию и аутентификацию в ЕСИА;</w:t>
      </w:r>
    </w:p>
    <w:p w14:paraId="1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в личном кабинете на ЕПГУ или на ПГУ ЛО заполнить в электронной </w:t>
      </w:r>
      <w:r>
        <w:rPr>
          <w:rFonts w:ascii="Times New Roman" w:hAnsi="Times New Roman"/>
          <w:sz w:val="28"/>
        </w:rPr>
        <w:t>форме заявление на оказание муниципальной услуги;</w:t>
      </w:r>
    </w:p>
    <w:p w14:paraId="1A010000">
      <w:pPr>
        <w:widowControl w:val="0"/>
        <w:spacing w:after="0" w:line="240" w:lineRule="auto"/>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1B010000">
      <w:pPr>
        <w:widowControl w:val="0"/>
        <w:spacing w:after="0" w:line="240" w:lineRule="auto"/>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 АИС «</w:t>
      </w:r>
      <w:r>
        <w:rPr>
          <w:rFonts w:ascii="Times New Roman" w:hAnsi="Times New Roman"/>
          <w:sz w:val="28"/>
        </w:rPr>
        <w:t>Межвед</w:t>
      </w:r>
      <w:r>
        <w:rPr>
          <w:rFonts w:ascii="Times New Roman" w:hAnsi="Times New Roman"/>
          <w:sz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r>
        <w:rPr>
          <w:rFonts w:ascii="Times New Roman" w:hAnsi="Times New Roman"/>
          <w:sz w:val="28"/>
        </w:rPr>
        <w:t>и(</w:t>
      </w:r>
      <w:r>
        <w:rPr>
          <w:rFonts w:ascii="Times New Roman" w:hAnsi="Times New Roman"/>
          <w:sz w:val="28"/>
        </w:rPr>
        <w:t>или) ЕПГУ.</w:t>
      </w:r>
    </w:p>
    <w:p w14:paraId="1C010000">
      <w:pPr>
        <w:widowControl w:val="0"/>
        <w:spacing w:after="0" w:line="240" w:lineRule="auto"/>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1D010000">
      <w:pPr>
        <w:widowControl w:val="0"/>
        <w:spacing w:after="0" w:line="240" w:lineRule="auto"/>
        <w:ind w:firstLine="709" w:left="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E010000">
      <w:pPr>
        <w:widowControl w:val="0"/>
        <w:spacing w:after="0" w:line="240" w:lineRule="auto"/>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Pr>
          <w:rFonts w:ascii="Times New Roman" w:hAnsi="Times New Roman"/>
          <w:sz w:val="28"/>
        </w:rPr>
        <w:t>Межвед</w:t>
      </w:r>
      <w:r>
        <w:rPr>
          <w:rFonts w:ascii="Times New Roman" w:hAnsi="Times New Roman"/>
          <w:sz w:val="28"/>
        </w:rPr>
        <w:t xml:space="preserve"> ЛО» формы о принятом решении и переводит дело в архив АИС «</w:t>
      </w:r>
      <w:r>
        <w:rPr>
          <w:rFonts w:ascii="Times New Roman" w:hAnsi="Times New Roman"/>
          <w:sz w:val="28"/>
        </w:rPr>
        <w:t>Межвед</w:t>
      </w:r>
      <w:r>
        <w:rPr>
          <w:rFonts w:ascii="Times New Roman" w:hAnsi="Times New Roman"/>
          <w:sz w:val="28"/>
        </w:rPr>
        <w:t xml:space="preserve"> ЛО»;</w:t>
      </w:r>
    </w:p>
    <w:p w14:paraId="1F010000">
      <w:pPr>
        <w:widowControl w:val="0"/>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w:t>
      </w:r>
      <w:r>
        <w:rPr>
          <w:rFonts w:ascii="Times New Roman" w:hAnsi="Times New Roman"/>
          <w:sz w:val="28"/>
        </w:rPr>
        <w:t>дств св</w:t>
      </w:r>
      <w:r>
        <w:rPr>
          <w:rFonts w:ascii="Times New Roman" w:hAnsi="Times New Roman"/>
          <w:sz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2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3.2.7. В случае поступления всех документов, указанных в </w:t>
      </w:r>
      <w:r>
        <w:rPr>
          <w:rFonts w:ascii="Times New Roman" w:hAnsi="Times New Roman"/>
          <w:sz w:val="28"/>
        </w:rPr>
        <w:t>пункте 2.6</w:t>
      </w:r>
      <w:r>
        <w:rPr>
          <w:rFonts w:ascii="Times New Roman" w:hAnsi="Times New Roman"/>
          <w:sz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21010000">
      <w:pPr>
        <w:widowControl w:val="0"/>
        <w:spacing w:after="0" w:line="240" w:lineRule="auto"/>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22010000">
      <w:pPr>
        <w:widowControl w:val="0"/>
        <w:spacing w:after="0" w:line="240" w:lineRule="auto"/>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14:paraId="23010000">
      <w:pPr>
        <w:widowControl w:val="0"/>
        <w:spacing w:after="0" w:line="240" w:lineRule="auto"/>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24010000">
      <w:pPr>
        <w:widowControl w:val="0"/>
        <w:spacing w:after="0" w:line="240" w:lineRule="auto"/>
        <w:ind w:firstLine="709" w:left="0"/>
        <w:jc w:val="both"/>
        <w:rPr>
          <w:rFonts w:ascii="Times New Roman" w:hAnsi="Times New Roman"/>
          <w:sz w:val="28"/>
        </w:rPr>
      </w:pPr>
    </w:p>
    <w:p w14:paraId="2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 Порядок исправления допущенных опечаток и ошибок в выданных в </w:t>
      </w:r>
      <w:r>
        <w:rPr>
          <w:rFonts w:ascii="Times New Roman" w:hAnsi="Times New Roman"/>
          <w:sz w:val="28"/>
        </w:rPr>
        <w:t>результате предоставления муниципальной услуги документах</w:t>
      </w:r>
    </w:p>
    <w:p w14:paraId="26010000">
      <w:pPr>
        <w:widowControl w:val="0"/>
        <w:spacing w:after="0" w:line="240" w:lineRule="auto"/>
        <w:ind w:firstLine="709" w:left="0"/>
        <w:jc w:val="both"/>
        <w:rPr>
          <w:rFonts w:ascii="Times New Roman" w:hAnsi="Times New Roman"/>
          <w:sz w:val="28"/>
        </w:rPr>
      </w:pPr>
    </w:p>
    <w:p w14:paraId="27010000">
      <w:pPr>
        <w:widowControl w:val="0"/>
        <w:spacing w:after="0" w:line="240" w:lineRule="auto"/>
        <w:ind w:firstLine="709" w:left="0"/>
        <w:jc w:val="both"/>
        <w:rPr>
          <w:rFonts w:ascii="Times New Roman" w:hAnsi="Times New Roman"/>
          <w:sz w:val="28"/>
        </w:rPr>
      </w:pPr>
      <w:r>
        <w:rPr>
          <w:rFonts w:ascii="Times New Roman" w:hAnsi="Times New Roman"/>
          <w:sz w:val="28"/>
        </w:rPr>
        <w:t>3.3.1. В случае</w:t>
      </w:r>
      <w:r>
        <w:rPr>
          <w:rFonts w:ascii="Times New Roman" w:hAnsi="Times New Roman"/>
          <w:sz w:val="28"/>
        </w:rPr>
        <w:t>,</w:t>
      </w:r>
      <w:r>
        <w:rPr>
          <w:rFonts w:ascii="Times New Roman" w:hAnsi="Times New Roman"/>
          <w:sz w:val="28"/>
        </w:rPr>
        <w:t xml:space="preserve">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или оформленное в форме электронного документа и подписанное электронной подписью заявление о необходимости исправления допущенных опечаток </w:t>
      </w:r>
      <w:r>
        <w:rPr>
          <w:rFonts w:ascii="Times New Roman" w:hAnsi="Times New Roman"/>
          <w:sz w:val="28"/>
        </w:rPr>
        <w:t>и(</w:t>
      </w:r>
      <w:r>
        <w:rPr>
          <w:rFonts w:ascii="Times New Roman" w:hAnsi="Times New Roman"/>
          <w:sz w:val="28"/>
        </w:rPr>
        <w:t xml:space="preserve">или) ошибок с изложением сути допущенных опечаток и(или) ошибок и приложением копии документа, содержащего опечатки и(или) ошибки (приложение </w:t>
      </w:r>
      <w:r>
        <w:rPr>
          <w:rFonts w:ascii="Times New Roman" w:hAnsi="Times New Roman"/>
          <w:sz w:val="28"/>
        </w:rPr>
        <w:t>7</w:t>
      </w:r>
      <w:r>
        <w:rPr>
          <w:rFonts w:ascii="Times New Roman" w:hAnsi="Times New Roman"/>
          <w:sz w:val="28"/>
        </w:rPr>
        <w:t xml:space="preserve"> к настоящему административному регламенту).</w:t>
      </w:r>
    </w:p>
    <w:p w14:paraId="2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3.3.2. В течение 3 рабочих дней со дня регистрации заявления об исправлении опечаток </w:t>
      </w:r>
      <w:r>
        <w:rPr>
          <w:rFonts w:ascii="Times New Roman" w:hAnsi="Times New Roman"/>
          <w:sz w:val="28"/>
        </w:rPr>
        <w:t>и(</w:t>
      </w:r>
      <w:r>
        <w:rPr>
          <w:rFonts w:ascii="Times New Roman" w:hAnsi="Times New Roman"/>
          <w:sz w:val="28"/>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r>
        <w:rPr>
          <w:rFonts w:ascii="Times New Roman" w:hAnsi="Times New Roman"/>
          <w:sz w:val="28"/>
        </w:rPr>
        <w:t>и(</w:t>
      </w:r>
      <w:r>
        <w:rPr>
          <w:rFonts w:ascii="Times New Roman" w:hAnsi="Times New Roman"/>
          <w:sz w:val="28"/>
        </w:rPr>
        <w:t>или) ошибок.</w:t>
      </w:r>
    </w:p>
    <w:p w14:paraId="29010000">
      <w:pPr>
        <w:widowControl w:val="0"/>
        <w:spacing w:after="0" w:line="240" w:lineRule="auto"/>
        <w:ind w:firstLine="709" w:left="0"/>
        <w:jc w:val="both"/>
        <w:rPr>
          <w:rFonts w:ascii="Times New Roman" w:hAnsi="Times New Roman"/>
          <w:sz w:val="28"/>
        </w:rPr>
      </w:pPr>
    </w:p>
    <w:p w14:paraId="2A010000">
      <w:pPr>
        <w:widowControl w:val="0"/>
        <w:spacing w:after="0" w:line="240" w:lineRule="auto"/>
        <w:ind w:firstLine="709" w:left="0"/>
        <w:jc w:val="center"/>
        <w:rPr>
          <w:rFonts w:ascii="Times New Roman" w:hAnsi="Times New Roman"/>
          <w:sz w:val="28"/>
        </w:rPr>
      </w:pPr>
      <w:r>
        <w:rPr>
          <w:rFonts w:ascii="Times New Roman" w:hAnsi="Times New Roman"/>
          <w:sz w:val="28"/>
        </w:rPr>
        <w:t xml:space="preserve">4. Формы </w:t>
      </w:r>
      <w:r>
        <w:rPr>
          <w:rFonts w:ascii="Times New Roman" w:hAnsi="Times New Roman"/>
          <w:sz w:val="28"/>
        </w:rPr>
        <w:t>контроля за</w:t>
      </w:r>
      <w:r>
        <w:rPr>
          <w:rFonts w:ascii="Times New Roman" w:hAnsi="Times New Roman"/>
          <w:sz w:val="28"/>
        </w:rPr>
        <w:t xml:space="preserve"> исполнением административного регламента</w:t>
      </w:r>
    </w:p>
    <w:p w14:paraId="2B010000">
      <w:pPr>
        <w:widowControl w:val="0"/>
        <w:spacing w:after="0" w:line="240" w:lineRule="auto"/>
        <w:ind w:firstLine="709" w:left="0"/>
        <w:jc w:val="both"/>
        <w:rPr>
          <w:rFonts w:ascii="Times New Roman" w:hAnsi="Times New Roman"/>
          <w:sz w:val="28"/>
        </w:rPr>
      </w:pPr>
    </w:p>
    <w:p w14:paraId="2C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4.1. Порядок осуществления текущего </w:t>
      </w:r>
      <w:r>
        <w:rPr>
          <w:rFonts w:ascii="Times New Roman" w:hAnsi="Times New Roman"/>
          <w:sz w:val="28"/>
        </w:rPr>
        <w:t>контроля за</w:t>
      </w:r>
      <w:r>
        <w:rPr>
          <w:rFonts w:ascii="Times New Roman" w:hAnsi="Times New Roman"/>
          <w:sz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2D010000">
      <w:pPr>
        <w:widowControl w:val="0"/>
        <w:spacing w:after="0" w:line="240" w:lineRule="auto"/>
        <w:ind w:firstLine="709" w:left="0"/>
        <w:jc w:val="both"/>
        <w:rPr>
          <w:rFonts w:ascii="Times New Roman" w:hAnsi="Times New Roman"/>
          <w:sz w:val="28"/>
        </w:rPr>
      </w:pPr>
      <w:r>
        <w:rPr>
          <w:rFonts w:ascii="Times New Roman" w:hAnsi="Times New Roman"/>
          <w:sz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Администрации проверок исполнения положений настоящего регламента, иных нормативных правовых актов.</w:t>
      </w:r>
    </w:p>
    <w:p w14:paraId="2E010000">
      <w:pPr>
        <w:widowControl w:val="0"/>
        <w:spacing w:after="0" w:line="240" w:lineRule="auto"/>
        <w:ind w:firstLine="709"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2F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целях осуществления </w:t>
      </w:r>
      <w:r>
        <w:rPr>
          <w:rFonts w:ascii="Times New Roman" w:hAnsi="Times New Roman"/>
          <w:sz w:val="28"/>
        </w:rPr>
        <w:t>контроля за</w:t>
      </w:r>
      <w:r>
        <w:rPr>
          <w:rFonts w:ascii="Times New Roman" w:hAnsi="Times New Roman"/>
          <w:sz w:val="28"/>
        </w:rPr>
        <w:t xml:space="preserve"> полнотой и качеством предоставления муниципальной услуги проводятся плановые и внеплановые проверки.</w:t>
      </w:r>
    </w:p>
    <w:p w14:paraId="30010000">
      <w:pPr>
        <w:widowControl w:val="0"/>
        <w:spacing w:after="0" w:line="240" w:lineRule="auto"/>
        <w:ind w:firstLine="709" w:left="0"/>
        <w:jc w:val="both"/>
        <w:rPr>
          <w:rFonts w:ascii="Times New Roman" w:hAnsi="Times New Roman"/>
          <w:sz w:val="28"/>
        </w:rPr>
      </w:pPr>
      <w:r>
        <w:rPr>
          <w:rFonts w:ascii="Times New Roman" w:hAnsi="Times New Roman"/>
          <w:sz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3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w:t>
      </w:r>
      <w:r>
        <w:rPr>
          <w:rFonts w:ascii="Times New Roman" w:hAnsi="Times New Roman"/>
          <w:sz w:val="28"/>
        </w:rPr>
        <w:t>проверки).</w:t>
      </w:r>
    </w:p>
    <w:p w14:paraId="32010000">
      <w:pPr>
        <w:widowControl w:val="0"/>
        <w:spacing w:after="0" w:line="240" w:lineRule="auto"/>
        <w:ind w:firstLine="709" w:left="0"/>
        <w:jc w:val="both"/>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33010000">
      <w:pPr>
        <w:widowControl w:val="0"/>
        <w:spacing w:after="0" w:line="240" w:lineRule="auto"/>
        <w:ind w:firstLine="709" w:left="0"/>
        <w:jc w:val="both"/>
        <w:rPr>
          <w:rFonts w:ascii="Times New Roman" w:hAnsi="Times New Roman"/>
          <w:sz w:val="28"/>
        </w:rPr>
      </w:pPr>
      <w:r>
        <w:rPr>
          <w:rFonts w:ascii="Times New Roman" w:hAnsi="Times New Roman"/>
          <w:sz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34010000">
      <w:pPr>
        <w:widowControl w:val="0"/>
        <w:spacing w:after="0" w:line="240" w:lineRule="auto"/>
        <w:ind w:firstLine="709"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3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По результатам рассмотрения обращений </w:t>
      </w:r>
      <w:r>
        <w:rPr>
          <w:rFonts w:ascii="Times New Roman" w:hAnsi="Times New Roman"/>
          <w:sz w:val="28"/>
        </w:rPr>
        <w:t>обратившемуся</w:t>
      </w:r>
      <w:r>
        <w:rPr>
          <w:rFonts w:ascii="Times New Roman" w:hAnsi="Times New Roman"/>
          <w:sz w:val="28"/>
        </w:rPr>
        <w:t xml:space="preserve"> дается письменный ответ.</w:t>
      </w:r>
    </w:p>
    <w:p w14:paraId="36010000">
      <w:pPr>
        <w:widowControl w:val="0"/>
        <w:spacing w:after="0" w:line="240" w:lineRule="auto"/>
        <w:ind w:firstLine="709"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37010000">
      <w:pPr>
        <w:widowControl w:val="0"/>
        <w:spacing w:after="0" w:line="240" w:lineRule="auto"/>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38010000">
      <w:pPr>
        <w:widowControl w:val="0"/>
        <w:spacing w:after="0" w:line="240" w:lineRule="auto"/>
        <w:ind w:firstLine="709" w:left="0"/>
        <w:jc w:val="both"/>
        <w:rPr>
          <w:rFonts w:ascii="Times New Roman" w:hAnsi="Times New Roman"/>
          <w:sz w:val="28"/>
        </w:rPr>
      </w:pPr>
      <w:r>
        <w:rPr>
          <w:rFonts w:ascii="Times New Roman" w:hAnsi="Times New Roman"/>
          <w:sz w:val="28"/>
        </w:rPr>
        <w:t>Руководитель Администрации несет ответственность за обеспечение предоставления муниципальной услуги.</w:t>
      </w:r>
    </w:p>
    <w:p w14:paraId="39010000">
      <w:pPr>
        <w:widowControl w:val="0"/>
        <w:spacing w:after="0" w:line="240" w:lineRule="auto"/>
        <w:ind w:firstLine="709" w:left="0"/>
        <w:jc w:val="both"/>
        <w:rPr>
          <w:rFonts w:ascii="Times New Roman" w:hAnsi="Times New Roman"/>
          <w:sz w:val="28"/>
        </w:rPr>
      </w:pPr>
      <w:r>
        <w:rPr>
          <w:rFonts w:ascii="Times New Roman" w:hAnsi="Times New Roman"/>
          <w:sz w:val="28"/>
        </w:rPr>
        <w:t>Работники Администрации при предоставлении муниципальной услуги несут ответственность:</w:t>
      </w:r>
    </w:p>
    <w:p w14:paraId="3A010000">
      <w:pPr>
        <w:widowControl w:val="0"/>
        <w:spacing w:after="0" w:line="240" w:lineRule="auto"/>
        <w:ind w:firstLine="709" w:left="0"/>
        <w:jc w:val="both"/>
        <w:rPr>
          <w:rFonts w:ascii="Times New Roman" w:hAnsi="Times New Roman"/>
          <w:sz w:val="28"/>
        </w:rPr>
      </w:pPr>
      <w:r>
        <w:rPr>
          <w:rFonts w:ascii="Times New Roman" w:hAnsi="Times New Roman"/>
          <w:sz w:val="28"/>
        </w:rPr>
        <w:t>- за неисполнение или ненадлежащее исполнение административных процедур при предоставлении муниципальной услуги;</w:t>
      </w:r>
    </w:p>
    <w:p w14:paraId="3B010000">
      <w:pPr>
        <w:widowControl w:val="0"/>
        <w:spacing w:after="0" w:line="240" w:lineRule="auto"/>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3C010000">
      <w:pPr>
        <w:widowControl w:val="0"/>
        <w:spacing w:after="0" w:line="240" w:lineRule="auto"/>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3D010000">
      <w:pPr>
        <w:widowControl w:val="0"/>
        <w:spacing w:after="0" w:line="240" w:lineRule="auto"/>
        <w:ind w:firstLine="709" w:left="0"/>
        <w:jc w:val="both"/>
        <w:rPr>
          <w:rFonts w:ascii="Times New Roman" w:hAnsi="Times New Roman"/>
          <w:sz w:val="28"/>
        </w:rPr>
      </w:pPr>
    </w:p>
    <w:p w14:paraId="3E010000">
      <w:pPr>
        <w:spacing w:after="0" w:line="240" w:lineRule="auto"/>
        <w:ind w:firstLine="709" w:left="0"/>
        <w:jc w:val="center"/>
        <w:rPr>
          <w:rFonts w:ascii="Times New Roman" w:hAnsi="Times New Roman"/>
          <w:sz w:val="28"/>
        </w:rPr>
      </w:pPr>
      <w:r>
        <w:rPr>
          <w:rFonts w:ascii="Times New Roman" w:hAnsi="Times New Roman"/>
          <w:sz w:val="28"/>
        </w:rPr>
        <w:t>5. Досудебный (внесудебный) порядок обжалования решений</w:t>
      </w:r>
    </w:p>
    <w:p w14:paraId="3F010000">
      <w:pPr>
        <w:spacing w:after="0" w:line="240" w:lineRule="auto"/>
        <w:ind w:firstLine="709" w:left="0"/>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40010000">
      <w:pPr>
        <w:spacing w:after="0" w:line="240" w:lineRule="auto"/>
        <w:ind w:firstLine="709" w:left="0"/>
        <w:jc w:val="both"/>
        <w:rPr>
          <w:rFonts w:ascii="Times New Roman" w:hAnsi="Times New Roman"/>
          <w:sz w:val="28"/>
        </w:rPr>
      </w:pPr>
    </w:p>
    <w:p w14:paraId="41010000">
      <w:pPr>
        <w:spacing w:after="0" w:line="240" w:lineRule="auto"/>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5.2. </w:t>
      </w:r>
      <w:r>
        <w:rPr>
          <w:rFonts w:ascii="Times New Roman" w:hAnsi="Times New Roman"/>
          <w:sz w:val="28"/>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w:t>
      </w:r>
      <w:r>
        <w:t xml:space="preserve"> </w:t>
      </w:r>
      <w:r>
        <w:rPr>
          <w:rFonts w:ascii="Times New Roman" w:hAnsi="Times New Roman"/>
          <w:sz w:val="28"/>
        </w:rPr>
        <w:t xml:space="preserve">предоставления государственных и муниципальных услуг (далее - многофункциональный центр) работника многофункционального центра </w:t>
      </w:r>
      <w:r>
        <w:rPr>
          <w:rFonts w:ascii="Times New Roman" w:hAnsi="Times New Roman"/>
          <w:sz w:val="28"/>
        </w:rPr>
        <w:t>являются</w:t>
      </w:r>
      <w:r>
        <w:t xml:space="preserve"> </w:t>
      </w:r>
      <w:r>
        <w:rPr>
          <w:rFonts w:ascii="Times New Roman" w:hAnsi="Times New Roman"/>
          <w:sz w:val="28"/>
        </w:rPr>
        <w:t>в том числе следующие случаи:</w:t>
      </w:r>
    </w:p>
    <w:p w14:paraId="43010000">
      <w:pPr>
        <w:spacing w:after="0" w:line="240" w:lineRule="auto"/>
        <w:ind w:firstLine="709" w:left="0"/>
        <w:contextualSpacing w:val="1"/>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4010000">
      <w:pPr>
        <w:spacing w:after="0" w:line="240" w:lineRule="auto"/>
        <w:ind w:firstLine="709" w:left="0"/>
        <w:jc w:val="both"/>
        <w:rPr>
          <w:rFonts w:ascii="Times New Roman" w:hAnsi="Times New Roman"/>
          <w:sz w:val="28"/>
        </w:rPr>
      </w:pPr>
      <w:r>
        <w:rPr>
          <w:rFonts w:ascii="Times New Roman" w:hAnsi="Times New Roman"/>
          <w:sz w:val="28"/>
        </w:rPr>
        <w:t xml:space="preserve">2) нарушение срока предоставления муниципальной услуги.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5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муниципальными правовыми актами для предоставления муниципальной услуги;</w:t>
      </w:r>
    </w:p>
    <w:p w14:paraId="46010000">
      <w:pPr>
        <w:spacing w:after="0" w:line="240" w:lineRule="auto"/>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47010000">
      <w:pPr>
        <w:spacing w:after="0" w:line="240" w:lineRule="auto"/>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xml:space="preserve">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Pr>
          <w:rFonts w:ascii="Times New Roman" w:hAnsi="Times New Roman"/>
          <w:sz w:val="28"/>
        </w:rPr>
        <w:t>(бездействие)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8010000">
      <w:pPr>
        <w:spacing w:after="0" w:line="240" w:lineRule="auto"/>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49010000">
      <w:pPr>
        <w:spacing w:after="0" w:line="240" w:lineRule="auto"/>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Pr>
          <w:rFonts w:ascii="Times New Roman" w:hAnsi="Times New Roman"/>
          <w:sz w:val="28"/>
        </w:rPr>
        <w:t xml:space="preserve">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Pr>
          <w:rFonts w:ascii="Times New Roman" w:hAnsi="Times New Roman"/>
          <w:sz w:val="28"/>
        </w:rPr>
        <w:t>или муниципальных услуг в полном объеме в порядке, определенном частью 1.3 статьи 16 Федерального закона от 27.07.2010 № 210-ФЗ;</w:t>
      </w:r>
    </w:p>
    <w:p w14:paraId="4A010000">
      <w:pPr>
        <w:spacing w:after="0" w:line="240" w:lineRule="auto"/>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4B010000">
      <w:pPr>
        <w:spacing w:after="0" w:line="240" w:lineRule="auto"/>
        <w:ind w:firstLine="709"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ascii="Times New Roman" w:hAnsi="Times New Roman"/>
          <w:sz w:val="28"/>
        </w:rPr>
        <w:t xml:space="preserve"> от 27.07.2010 № 210-ФЗ</w:t>
      </w:r>
      <w:r>
        <w:rPr>
          <w:rFonts w:ascii="Times New Roman" w:hAnsi="Times New Roman"/>
          <w:sz w:val="28"/>
        </w:rPr>
        <w:t>;</w:t>
      </w:r>
    </w:p>
    <w:p w14:paraId="4C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Pr>
          <w:rFonts w:ascii="Times New Roman" w:hAnsi="Times New Roman"/>
          <w:sz w:val="28"/>
        </w:rPr>
        <w:t>соответствующих муниципальных услуг в полном объеме в порядке, определенном частью 1.3 статьи 16 Федерального закона от 27.07.2010 № 210-ФЗ.</w:t>
      </w:r>
    </w:p>
    <w:p w14:paraId="4D010000">
      <w:pPr>
        <w:spacing w:after="0" w:line="240" w:lineRule="auto"/>
        <w:ind w:firstLine="709" w:left="0"/>
        <w:contextualSpacing w:val="1"/>
        <w:jc w:val="both"/>
        <w:rPr>
          <w:rFonts w:ascii="Times New Roman" w:hAnsi="Times New Roman"/>
          <w:sz w:val="28"/>
        </w:rPr>
      </w:pPr>
      <w:r>
        <w:rPr>
          <w:rFonts w:ascii="Times New Roman" w:hAnsi="Times New Roman"/>
          <w:sz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14:paraId="4E010000">
      <w:pPr>
        <w:spacing w:after="0" w:line="240" w:lineRule="auto"/>
        <w:ind w:firstLine="709" w:left="0"/>
        <w:contextualSpacing w:val="1"/>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r>
        <w:rPr>
          <w:rFonts w:ascii="Times New Roman" w:hAnsi="Times New Roman"/>
          <w:sz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4F010000">
      <w:pPr>
        <w:spacing w:after="0" w:line="240" w:lineRule="auto"/>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от 27.07.2010 № 210-ФЗ.</w:t>
      </w:r>
    </w:p>
    <w:p w14:paraId="50010000">
      <w:pPr>
        <w:spacing w:after="0" w:line="240" w:lineRule="auto"/>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51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w:t>
      </w:r>
      <w:r>
        <w:rPr>
          <w:rFonts w:ascii="Times New Roman" w:hAnsi="Times New Roman"/>
          <w:sz w:val="28"/>
        </w:rPr>
        <w:t>и(</w:t>
      </w:r>
      <w:r>
        <w:rPr>
          <w:rFonts w:ascii="Times New Roman" w:hAnsi="Times New Roman"/>
          <w:sz w:val="28"/>
        </w:rPr>
        <w:t>или) работника, решения и действия (бездействие) которых обжалуются;</w:t>
      </w:r>
    </w:p>
    <w:p w14:paraId="52010000">
      <w:pPr>
        <w:spacing w:after="0" w:line="240" w:lineRule="auto"/>
        <w:ind w:firstLine="709" w:left="0"/>
        <w:contextualSpacing w:val="1"/>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3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органа, предоставляющего муниципальную услугу, должностного лица органа, </w:t>
      </w:r>
      <w:r>
        <w:rPr>
          <w:rFonts w:ascii="Times New Roman" w:hAnsi="Times New Roman"/>
          <w:sz w:val="28"/>
        </w:rPr>
        <w:t>предоставляющего муниципальную услугу, либо муниципального служащего, филиала, отдела, удаленного рабочего места ГБУ ЛО «МФЦ», его работника;</w:t>
      </w:r>
    </w:p>
    <w:p w14:paraId="54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Pr>
          <w:rFonts w:ascii="Times New Roman" w:hAnsi="Times New Roman"/>
          <w:sz w:val="28"/>
        </w:rPr>
        <w:t>м</w:t>
      </w:r>
      <w:r>
        <w:rPr>
          <w:rFonts w:ascii="Times New Roman" w:hAnsi="Times New Roman"/>
          <w:sz w:val="28"/>
        </w:rPr>
        <w:t>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55010000">
      <w:pPr>
        <w:spacing w:after="0" w:line="240" w:lineRule="auto"/>
        <w:ind w:firstLine="709" w:left="0"/>
        <w:jc w:val="both"/>
        <w:rPr>
          <w:rFonts w:ascii="Times New Roman" w:hAnsi="Times New Roman"/>
          <w:sz w:val="28"/>
        </w:rPr>
      </w:pPr>
      <w:r>
        <w:rPr>
          <w:rFonts w:ascii="Times New Roman" w:hAnsi="Times New Roman"/>
          <w:sz w:val="28"/>
        </w:rPr>
        <w:t xml:space="preserve">5.5. </w:t>
      </w:r>
      <w:r>
        <w:rPr>
          <w:rFonts w:ascii="Times New Roman" w:hAnsi="Times New Roman"/>
          <w:sz w:val="28"/>
        </w:rPr>
        <w:t xml:space="preserve">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56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5.6. </w:t>
      </w:r>
      <w:r>
        <w:rPr>
          <w:rFonts w:ascii="Times New Roman" w:hAnsi="Times New Roman"/>
          <w:sz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r>
        <w:rPr>
          <w:rFonts w:ascii="Times New Roman" w:hAnsi="Times New Roman"/>
          <w:sz w:val="28"/>
        </w:rPr>
        <w:t xml:space="preserve"> установленного срока таких исправлений - в течение пяти рабочих дней со дня ее регистрации.</w:t>
      </w:r>
    </w:p>
    <w:p w14:paraId="57010000">
      <w:pPr>
        <w:spacing w:after="0" w:line="240" w:lineRule="auto"/>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58010000">
      <w:pPr>
        <w:spacing w:after="0" w:line="240" w:lineRule="auto"/>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59010000">
      <w:pPr>
        <w:spacing w:after="0" w:line="240" w:lineRule="auto"/>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5A010000">
      <w:pPr>
        <w:spacing w:after="0" w:line="240" w:lineRule="auto"/>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B010000">
      <w:pPr>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r>
        <w:rPr>
          <w:rFonts w:ascii="Times New Roman" w:hAnsi="Times New Roman"/>
          <w:sz w:val="28"/>
        </w:rPr>
        <w:t>неудобства</w:t>
      </w:r>
      <w:r>
        <w:rPr>
          <w:rFonts w:ascii="Times New Roman" w:hAnsi="Times New Roman"/>
          <w:sz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5C010000">
      <w:pPr>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w:t>
      </w:r>
      <w:r>
        <w:rPr>
          <w:rFonts w:ascii="Times New Roman" w:hAnsi="Times New Roman"/>
          <w:sz w:val="28"/>
        </w:rPr>
        <w:t>жалобы</w:t>
      </w:r>
      <w:r>
        <w:rPr>
          <w:rFonts w:ascii="Times New Roman" w:hAnsi="Times New Roman"/>
          <w:sz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D010000">
      <w:pPr>
        <w:spacing w:after="0" w:line="240" w:lineRule="auto"/>
        <w:ind w:firstLine="709" w:left="0"/>
        <w:jc w:val="both"/>
        <w:rPr>
          <w:rFonts w:ascii="Times New Roman" w:hAnsi="Times New Roman"/>
          <w:sz w:val="28"/>
        </w:rPr>
      </w:pPr>
      <w:r>
        <w:rPr>
          <w:rFonts w:ascii="Times New Roman" w:hAnsi="Times New Roman"/>
          <w:sz w:val="28"/>
        </w:rPr>
        <w:t xml:space="preserve">В случае установления в ходе или по результатам </w:t>
      </w:r>
      <w:r>
        <w:rPr>
          <w:rFonts w:ascii="Times New Roman" w:hAnsi="Times New Roman"/>
          <w:sz w:val="28"/>
        </w:rPr>
        <w:t>рассмотрения жалобы признаков состава административного правонарушения</w:t>
      </w:r>
      <w:r>
        <w:rPr>
          <w:rFonts w:ascii="Times New Roman" w:hAnsi="Times New Roman"/>
          <w:sz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E010000">
      <w:pPr>
        <w:widowControl w:val="0"/>
        <w:spacing w:after="0" w:line="240" w:lineRule="auto"/>
        <w:ind w:firstLine="540" w:left="0"/>
        <w:jc w:val="both"/>
        <w:rPr>
          <w:rFonts w:ascii="Calibri" w:hAnsi="Calibri"/>
        </w:rPr>
      </w:pPr>
    </w:p>
    <w:p w14:paraId="5F010000">
      <w:pPr>
        <w:widowControl w:val="0"/>
        <w:spacing w:after="0" w:line="240" w:lineRule="auto"/>
        <w:ind w:firstLine="709" w:left="0"/>
        <w:jc w:val="center"/>
        <w:rPr>
          <w:rFonts w:ascii="Times New Roman" w:hAnsi="Times New Roman"/>
          <w:sz w:val="28"/>
        </w:rPr>
      </w:pPr>
      <w:r>
        <w:rPr>
          <w:rFonts w:ascii="Times New Roman" w:hAnsi="Times New Roman"/>
          <w:sz w:val="28"/>
        </w:rPr>
        <w:t>6. Особенности выполнения административных процедур</w:t>
      </w:r>
    </w:p>
    <w:p w14:paraId="60010000">
      <w:pPr>
        <w:widowControl w:val="0"/>
        <w:spacing w:after="0" w:line="240" w:lineRule="auto"/>
        <w:ind w:firstLine="709" w:left="0"/>
        <w:jc w:val="center"/>
        <w:rPr>
          <w:rFonts w:ascii="Times New Roman" w:hAnsi="Times New Roman"/>
          <w:sz w:val="28"/>
        </w:rPr>
      </w:pPr>
      <w:r>
        <w:rPr>
          <w:rFonts w:ascii="Times New Roman" w:hAnsi="Times New Roman"/>
          <w:sz w:val="28"/>
        </w:rPr>
        <w:t>в многофункциональных центрах</w:t>
      </w:r>
    </w:p>
    <w:p w14:paraId="61010000">
      <w:pPr>
        <w:widowControl w:val="0"/>
        <w:spacing w:after="0" w:line="240" w:lineRule="auto"/>
        <w:ind w:firstLine="709" w:left="0"/>
        <w:jc w:val="both"/>
        <w:rPr>
          <w:rFonts w:ascii="Times New Roman" w:hAnsi="Times New Roman"/>
          <w:sz w:val="28"/>
        </w:rPr>
      </w:pPr>
    </w:p>
    <w:p w14:paraId="62010000">
      <w:pPr>
        <w:widowControl w:val="0"/>
        <w:spacing w:after="0" w:line="240" w:lineRule="auto"/>
        <w:ind w:firstLine="709" w:left="0"/>
        <w:jc w:val="both"/>
        <w:rPr>
          <w:rFonts w:ascii="Times New Roman" w:hAnsi="Times New Roman"/>
          <w:sz w:val="28"/>
        </w:rPr>
      </w:pPr>
      <w:r>
        <w:rPr>
          <w:rFonts w:ascii="Times New Roman" w:hAnsi="Times New Roman"/>
          <w:sz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63010000">
      <w:pPr>
        <w:widowControl w:val="0"/>
        <w:spacing w:after="0" w:line="240" w:lineRule="auto"/>
        <w:ind w:firstLine="709" w:left="0"/>
        <w:jc w:val="both"/>
        <w:rPr>
          <w:rFonts w:ascii="Times New Roman" w:hAnsi="Times New Roman"/>
          <w:sz w:val="28"/>
        </w:rPr>
      </w:pPr>
      <w:r>
        <w:rPr>
          <w:rFonts w:ascii="Times New Roman" w:hAnsi="Times New Roman"/>
          <w:sz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64010000">
      <w:pPr>
        <w:widowControl w:val="0"/>
        <w:spacing w:after="0" w:line="240" w:lineRule="auto"/>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65010000">
      <w:pPr>
        <w:widowControl w:val="0"/>
        <w:spacing w:after="0" w:line="240" w:lineRule="auto"/>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66010000">
      <w:pPr>
        <w:widowControl w:val="0"/>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67010000">
      <w:pPr>
        <w:widowControl w:val="0"/>
        <w:spacing w:after="0" w:line="240" w:lineRule="auto"/>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68010000">
      <w:pPr>
        <w:widowControl w:val="0"/>
        <w:spacing w:after="0" w:line="240" w:lineRule="auto"/>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69010000">
      <w:pPr>
        <w:widowControl w:val="0"/>
        <w:spacing w:after="0" w:line="240" w:lineRule="auto"/>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6A010000">
      <w:pPr>
        <w:widowControl w:val="0"/>
        <w:spacing w:after="0" w:line="240" w:lineRule="auto"/>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6B010000">
      <w:pPr>
        <w:widowControl w:val="0"/>
        <w:spacing w:after="0" w:line="240" w:lineRule="auto"/>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6C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6D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6E010000">
      <w:pPr>
        <w:widowControl w:val="0"/>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6F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6.3. При установлении факта представления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70010000">
      <w:pPr>
        <w:widowControl w:val="0"/>
        <w:spacing w:after="0" w:line="240" w:lineRule="auto"/>
        <w:ind w:firstLine="709"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71010000">
      <w:pPr>
        <w:widowControl w:val="0"/>
        <w:spacing w:after="0" w:line="240" w:lineRule="auto"/>
        <w:ind w:firstLine="709"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72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w:t>
      </w:r>
      <w:r>
        <w:rPr>
          <w:rFonts w:ascii="Times New Roman" w:hAnsi="Times New Roman"/>
          <w:sz w:val="28"/>
        </w:rPr>
        <w:t>6</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73010000">
      <w:pPr>
        <w:widowControl w:val="0"/>
        <w:spacing w:after="0" w:line="240" w:lineRule="auto"/>
        <w:ind w:firstLine="709" w:left="0"/>
        <w:jc w:val="both"/>
        <w:rPr>
          <w:rFonts w:ascii="Times New Roman" w:hAnsi="Times New Roman"/>
          <w:sz w:val="28"/>
        </w:rPr>
      </w:pPr>
      <w:r>
        <w:rPr>
          <w:rFonts w:ascii="Times New Roman" w:hAnsi="Times New Roman"/>
          <w:sz w:val="28"/>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74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75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rFonts w:ascii="Times New Roman" w:hAnsi="Times New Roman"/>
          <w:sz w:val="28"/>
        </w:rPr>
        <w:t>.</w:t>
      </w:r>
    </w:p>
    <w:p w14:paraId="76010000">
      <w:pPr>
        <w:widowControl w:val="0"/>
        <w:spacing w:after="0" w:line="240" w:lineRule="auto"/>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77010000">
      <w:pPr>
        <w:widowControl w:val="0"/>
        <w:spacing w:after="0" w:line="240" w:lineRule="auto"/>
        <w:ind w:firstLine="709" w:left="0"/>
        <w:jc w:val="both"/>
        <w:rPr>
          <w:rFonts w:ascii="Times New Roman" w:hAnsi="Times New Roman"/>
          <w:sz w:val="28"/>
        </w:rPr>
      </w:pPr>
      <w:bookmarkStart w:id="7" w:name="P588"/>
      <w:bookmarkEnd w:id="7"/>
      <w:r>
        <w:rPr>
          <w:rFonts w:ascii="Times New Roman" w:hAnsi="Times New Roman"/>
          <w:sz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78010000">
      <w:pPr>
        <w:widowControl w:val="0"/>
        <w:spacing w:after="0" w:line="240" w:lineRule="auto"/>
        <w:ind/>
        <w:jc w:val="right"/>
        <w:outlineLvl w:val="1"/>
        <w:rPr>
          <w:rFonts w:ascii="Times New Roman" w:hAnsi="Times New Roman"/>
          <w:sz w:val="28"/>
        </w:rPr>
      </w:pPr>
    </w:p>
    <w:p w14:paraId="79010000">
      <w:pPr>
        <w:widowControl w:val="0"/>
        <w:spacing w:after="0" w:line="240" w:lineRule="auto"/>
        <w:ind/>
        <w:jc w:val="right"/>
        <w:outlineLvl w:val="1"/>
        <w:rPr>
          <w:rFonts w:ascii="Times New Roman" w:hAnsi="Times New Roman"/>
          <w:sz w:val="28"/>
        </w:rPr>
      </w:pPr>
    </w:p>
    <w:p w14:paraId="7A010000">
      <w:pPr>
        <w:widowControl w:val="0"/>
        <w:spacing w:after="0" w:line="240" w:lineRule="auto"/>
        <w:ind/>
        <w:jc w:val="right"/>
        <w:outlineLvl w:val="1"/>
        <w:rPr>
          <w:rFonts w:ascii="Times New Roman" w:hAnsi="Times New Roman"/>
          <w:sz w:val="28"/>
        </w:rPr>
      </w:pPr>
    </w:p>
    <w:p w14:paraId="7B010000">
      <w:pPr>
        <w:widowControl w:val="0"/>
        <w:spacing w:after="0" w:line="240" w:lineRule="auto"/>
        <w:ind/>
        <w:outlineLvl w:val="1"/>
        <w:rPr>
          <w:rFonts w:ascii="Times New Roman" w:hAnsi="Times New Roman"/>
          <w:sz w:val="28"/>
        </w:rPr>
      </w:pPr>
    </w:p>
    <w:p w14:paraId="7C010000">
      <w:pPr>
        <w:widowControl w:val="0"/>
        <w:spacing w:after="0" w:line="240" w:lineRule="auto"/>
        <w:ind/>
        <w:outlineLvl w:val="1"/>
        <w:rPr>
          <w:rFonts w:ascii="Times New Roman" w:hAnsi="Times New Roman"/>
          <w:sz w:val="28"/>
        </w:rPr>
      </w:pPr>
    </w:p>
    <w:p w14:paraId="7D010000">
      <w:pPr>
        <w:widowControl w:val="0"/>
        <w:spacing w:after="0" w:line="240" w:lineRule="auto"/>
        <w:ind/>
        <w:jc w:val="right"/>
        <w:outlineLvl w:val="1"/>
        <w:rPr>
          <w:rFonts w:ascii="Times New Roman" w:hAnsi="Times New Roman"/>
          <w:sz w:val="28"/>
        </w:rPr>
      </w:pPr>
    </w:p>
    <w:p w14:paraId="7E010000">
      <w:pPr>
        <w:widowControl w:val="0"/>
        <w:spacing w:after="0" w:line="240" w:lineRule="auto"/>
        <w:ind/>
        <w:jc w:val="right"/>
        <w:outlineLvl w:val="1"/>
        <w:rPr>
          <w:rFonts w:ascii="Times New Roman" w:hAnsi="Times New Roman"/>
          <w:sz w:val="24"/>
        </w:rPr>
      </w:pPr>
    </w:p>
    <w:p w14:paraId="7F010000">
      <w:pPr>
        <w:widowControl w:val="0"/>
        <w:spacing w:after="0" w:line="240" w:lineRule="auto"/>
        <w:ind/>
        <w:jc w:val="right"/>
        <w:outlineLvl w:val="1"/>
        <w:rPr>
          <w:rFonts w:ascii="Times New Roman" w:hAnsi="Times New Roman"/>
          <w:sz w:val="24"/>
        </w:rPr>
      </w:pPr>
    </w:p>
    <w:p w14:paraId="80010000">
      <w:pPr>
        <w:widowControl w:val="0"/>
        <w:spacing w:after="0" w:line="240" w:lineRule="auto"/>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1</w:t>
      </w:r>
    </w:p>
    <w:p w14:paraId="81010000">
      <w:pPr>
        <w:widowControl w:val="0"/>
        <w:spacing w:after="0" w:line="240" w:lineRule="auto"/>
        <w:ind/>
        <w:jc w:val="right"/>
        <w:rPr>
          <w:rFonts w:ascii="Times New Roman" w:hAnsi="Times New Roman"/>
          <w:sz w:val="24"/>
        </w:rPr>
      </w:pPr>
      <w:r>
        <w:rPr>
          <w:rFonts w:ascii="Times New Roman" w:hAnsi="Times New Roman"/>
          <w:sz w:val="24"/>
        </w:rPr>
        <w:t xml:space="preserve">к </w:t>
      </w:r>
      <w:r>
        <w:rPr>
          <w:rFonts w:ascii="Times New Roman" w:hAnsi="Times New Roman"/>
          <w:sz w:val="24"/>
        </w:rPr>
        <w:t>а</w:t>
      </w:r>
      <w:r>
        <w:rPr>
          <w:rFonts w:ascii="Times New Roman" w:hAnsi="Times New Roman"/>
          <w:sz w:val="24"/>
        </w:rPr>
        <w:t>дминистративному регламенту</w:t>
      </w:r>
    </w:p>
    <w:p w14:paraId="82010000">
      <w:pPr>
        <w:widowControl w:val="0"/>
        <w:spacing w:after="0" w:line="240" w:lineRule="auto"/>
        <w:ind/>
        <w:jc w:val="both"/>
        <w:rPr>
          <w:rFonts w:ascii="Times New Roman" w:hAnsi="Times New Roman"/>
          <w:sz w:val="20"/>
          <w:u w:val="single"/>
        </w:rPr>
      </w:pPr>
    </w:p>
    <w:p w14:paraId="83010000">
      <w:pPr>
        <w:widowControl w:val="0"/>
        <w:spacing w:after="0" w:line="240" w:lineRule="auto"/>
        <w:ind/>
        <w:jc w:val="both"/>
        <w:rPr>
          <w:rFonts w:ascii="Times New Roman" w:hAnsi="Times New Roman"/>
          <w:sz w:val="20"/>
          <w:u w:val="single"/>
        </w:rPr>
      </w:pPr>
    </w:p>
    <w:p w14:paraId="84010000">
      <w:pPr>
        <w:spacing w:after="0" w:line="240" w:lineRule="auto"/>
        <w:ind w:firstLine="0" w:left="5102"/>
        <w:jc w:val="both"/>
        <w:rPr>
          <w:rFonts w:ascii="Times New Roman" w:hAnsi="Times New Roman"/>
          <w:sz w:val="24"/>
        </w:rPr>
      </w:pPr>
      <w:r>
        <w:rPr>
          <w:rFonts w:ascii="Times New Roman" w:hAnsi="Times New Roman"/>
          <w:sz w:val="24"/>
        </w:rPr>
        <w:t xml:space="preserve">Главе администрации </w:t>
      </w:r>
      <w:r>
        <w:rPr>
          <w:rFonts w:ascii="Times New Roman" w:hAnsi="Times New Roman"/>
          <w:sz w:val="24"/>
        </w:rPr>
        <w:t>Лебяженского городского поселения Ломоносовского муниципального района Ленинградской области</w:t>
      </w:r>
    </w:p>
    <w:p w14:paraId="85010000">
      <w:pPr>
        <w:widowControl w:val="0"/>
        <w:spacing w:after="0" w:line="240" w:lineRule="auto"/>
        <w:ind w:firstLine="0" w:left="5102"/>
        <w:jc w:val="both"/>
        <w:rPr>
          <w:rFonts w:ascii="Times New Roman" w:hAnsi="Times New Roman"/>
          <w:sz w:val="24"/>
        </w:rPr>
      </w:pPr>
      <w:r>
        <w:rPr>
          <w:rFonts w:ascii="Times New Roman" w:hAnsi="Times New Roman"/>
          <w:sz w:val="24"/>
        </w:rPr>
        <w:t>от ___________________________________</w:t>
      </w:r>
      <w:r>
        <w:rPr>
          <w:rFonts w:ascii="Times New Roman" w:hAnsi="Times New Roman"/>
          <w:sz w:val="24"/>
        </w:rPr>
        <w:t>_</w:t>
      </w:r>
    </w:p>
    <w:p w14:paraId="86010000">
      <w:pPr>
        <w:widowControl w:val="0"/>
        <w:spacing w:after="0" w:line="240" w:lineRule="auto"/>
        <w:ind w:firstLine="0" w:left="5102"/>
        <w:jc w:val="both"/>
        <w:rPr>
          <w:rFonts w:ascii="Times New Roman" w:hAnsi="Times New Roman"/>
          <w:sz w:val="24"/>
        </w:rPr>
      </w:pPr>
      <w:r>
        <w:rPr>
          <w:rFonts w:ascii="Times New Roman" w:hAnsi="Times New Roman"/>
          <w:sz w:val="24"/>
        </w:rPr>
        <w:t>______________________________________</w:t>
      </w:r>
    </w:p>
    <w:p w14:paraId="87010000">
      <w:pPr>
        <w:widowControl w:val="0"/>
        <w:spacing w:after="0" w:line="240" w:lineRule="auto"/>
        <w:ind w:firstLine="0" w:left="5102"/>
        <w:jc w:val="both"/>
        <w:rPr>
          <w:rFonts w:ascii="Times New Roman" w:hAnsi="Times New Roman"/>
          <w:sz w:val="24"/>
        </w:rPr>
      </w:pPr>
      <w:r>
        <w:rPr>
          <w:rFonts w:ascii="Times New Roman" w:hAnsi="Times New Roman"/>
          <w:sz w:val="24"/>
        </w:rPr>
        <w:t>_______</w:t>
      </w:r>
      <w:r>
        <w:rPr>
          <w:rFonts w:ascii="Times New Roman" w:hAnsi="Times New Roman"/>
          <w:sz w:val="24"/>
        </w:rPr>
        <w:t>_______________________________</w:t>
      </w:r>
    </w:p>
    <w:p w14:paraId="88010000">
      <w:pPr>
        <w:widowControl w:val="0"/>
        <w:spacing w:after="0" w:line="240" w:lineRule="auto"/>
        <w:ind w:firstLine="0" w:left="5102"/>
        <w:jc w:val="both"/>
        <w:rPr>
          <w:rFonts w:ascii="Times New Roman" w:hAnsi="Times New Roman"/>
          <w:sz w:val="20"/>
        </w:rPr>
      </w:pPr>
      <w:r>
        <w:rPr>
          <w:rFonts w:ascii="Times New Roman" w:hAnsi="Times New Roman"/>
          <w:sz w:val="20"/>
        </w:rPr>
        <w:t>(полное наименование, ИНН, место нахождения) Ф.И.О (последнее при наличии) представителя) (название документа, на основании которого действует представитель)</w:t>
      </w:r>
      <w:r>
        <w:rPr>
          <w:rFonts w:ascii="Times New Roman" w:hAnsi="Times New Roman"/>
          <w:sz w:val="20"/>
        </w:rPr>
        <w:t xml:space="preserve"> </w:t>
      </w:r>
      <w:r>
        <w:rPr>
          <w:rFonts w:ascii="Times New Roman" w:hAnsi="Times New Roman"/>
          <w:sz w:val="20"/>
        </w:rPr>
        <w:t xml:space="preserve">почтовый адрес и (или) адрес электронной почты, телефон) </w:t>
      </w:r>
    </w:p>
    <w:p w14:paraId="89010000">
      <w:pPr>
        <w:widowControl w:val="0"/>
        <w:spacing w:after="0" w:line="240" w:lineRule="auto"/>
        <w:ind/>
        <w:jc w:val="both"/>
        <w:rPr>
          <w:rFonts w:ascii="Times New Roman" w:hAnsi="Times New Roman"/>
          <w:sz w:val="24"/>
        </w:rPr>
      </w:pPr>
    </w:p>
    <w:p w14:paraId="8A010000">
      <w:pPr>
        <w:widowControl w:val="0"/>
        <w:spacing w:after="0" w:line="240" w:lineRule="auto"/>
        <w:ind/>
        <w:jc w:val="center"/>
        <w:rPr>
          <w:rFonts w:ascii="Times New Roman" w:hAnsi="Times New Roman"/>
          <w:sz w:val="24"/>
        </w:rPr>
      </w:pPr>
      <w:r>
        <w:rPr>
          <w:rFonts w:ascii="Times New Roman" w:hAnsi="Times New Roman"/>
          <w:sz w:val="24"/>
        </w:rPr>
        <w:t>ЗАЯВЛЕНИЕ</w:t>
      </w:r>
    </w:p>
    <w:p w14:paraId="8B010000">
      <w:pPr>
        <w:widowControl w:val="0"/>
        <w:spacing w:after="0" w:line="240" w:lineRule="auto"/>
        <w:ind/>
        <w:jc w:val="center"/>
        <w:rPr>
          <w:rFonts w:ascii="Times New Roman" w:hAnsi="Times New Roman"/>
          <w:sz w:val="24"/>
        </w:rPr>
      </w:pPr>
      <w:r>
        <w:rPr>
          <w:rFonts w:ascii="Times New Roman" w:hAnsi="Times New Roman"/>
          <w:sz w:val="24"/>
        </w:rPr>
        <w:t>о предоставлении земельного участка ______________________________________________________</w:t>
      </w:r>
    </w:p>
    <w:p w14:paraId="8C010000">
      <w:pPr>
        <w:widowControl w:val="0"/>
        <w:spacing w:after="0" w:line="240" w:lineRule="auto"/>
        <w:ind/>
        <w:rPr>
          <w:rFonts w:ascii="Times New Roman" w:hAnsi="Times New Roman"/>
          <w:sz w:val="20"/>
        </w:rPr>
      </w:pP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без проведения торгов </w:t>
      </w:r>
      <w:r>
        <w:rPr>
          <w:rFonts w:ascii="Times New Roman" w:hAnsi="Times New Roman"/>
          <w:sz w:val="20"/>
        </w:rPr>
        <w:t>в собственность бесплатно, в общую долевую собственность, в аренду)</w:t>
      </w:r>
    </w:p>
    <w:p w14:paraId="8D010000">
      <w:pPr>
        <w:widowControl w:val="0"/>
        <w:spacing w:after="0" w:line="240" w:lineRule="auto"/>
        <w:ind/>
        <w:jc w:val="both"/>
        <w:rPr>
          <w:rFonts w:ascii="Times New Roman" w:hAnsi="Times New Roman"/>
          <w:sz w:val="24"/>
        </w:rPr>
      </w:pPr>
    </w:p>
    <w:p w14:paraId="8E010000">
      <w:pPr>
        <w:widowControl w:val="0"/>
        <w:spacing w:after="0" w:line="240" w:lineRule="auto"/>
        <w:ind w:firstLine="708" w:left="0"/>
        <w:jc w:val="both"/>
        <w:rPr>
          <w:rFonts w:ascii="Times New Roman" w:hAnsi="Times New Roman"/>
          <w:sz w:val="24"/>
        </w:rPr>
      </w:pPr>
      <w:r>
        <w:rPr>
          <w:rFonts w:ascii="Times New Roman" w:hAnsi="Times New Roman"/>
          <w:sz w:val="24"/>
        </w:rPr>
        <w:t xml:space="preserve">На основании пункта 2.7 статьи 3 Федерального закона от 25.10.2001 № 137-ФЗ </w:t>
      </w:r>
      <w:r>
        <w:rPr>
          <w:rFonts w:ascii="Times New Roman" w:hAnsi="Times New Roman"/>
          <w:sz w:val="24"/>
        </w:rPr>
        <w:t>«</w:t>
      </w:r>
      <w:r>
        <w:rPr>
          <w:rFonts w:ascii="Times New Roman" w:hAnsi="Times New Roman"/>
          <w:sz w:val="24"/>
        </w:rPr>
        <w:t>О введении в действие Земельного кодекса Российской Федерации</w:t>
      </w:r>
      <w:r>
        <w:rPr>
          <w:rFonts w:ascii="Times New Roman" w:hAnsi="Times New Roman"/>
          <w:sz w:val="24"/>
        </w:rPr>
        <w:t>»</w:t>
      </w:r>
      <w:r>
        <w:rPr>
          <w:rFonts w:ascii="Times New Roman" w:hAnsi="Times New Roman"/>
          <w:sz w:val="24"/>
        </w:rPr>
        <w:t xml:space="preserve"> прошу предоставить </w:t>
      </w:r>
      <w:r>
        <w:rPr>
          <w:rFonts w:ascii="Times New Roman" w:hAnsi="Times New Roman"/>
          <w:sz w:val="24"/>
        </w:rPr>
        <w:t>__________________________________________________________________________________</w:t>
      </w:r>
    </w:p>
    <w:p w14:paraId="8F010000">
      <w:pPr>
        <w:widowControl w:val="0"/>
        <w:spacing w:after="0" w:line="240" w:lineRule="auto"/>
        <w:ind/>
        <w:jc w:val="center"/>
        <w:rPr>
          <w:rFonts w:ascii="Times New Roman" w:hAnsi="Times New Roman"/>
          <w:sz w:val="20"/>
        </w:rPr>
      </w:pPr>
      <w:r>
        <w:rPr>
          <w:rFonts w:ascii="Times New Roman" w:hAnsi="Times New Roman"/>
          <w:sz w:val="20"/>
        </w:rPr>
        <w:t>(</w:t>
      </w:r>
      <w:r>
        <w:rPr>
          <w:rFonts w:ascii="Times New Roman" w:hAnsi="Times New Roman"/>
          <w:sz w:val="20"/>
        </w:rPr>
        <w:t xml:space="preserve">без проведения торгов </w:t>
      </w:r>
      <w:r>
        <w:rPr>
          <w:rFonts w:ascii="Times New Roman" w:hAnsi="Times New Roman"/>
          <w:sz w:val="20"/>
        </w:rPr>
        <w:t xml:space="preserve">в </w:t>
      </w:r>
      <w:r>
        <w:rPr>
          <w:rFonts w:ascii="Times New Roman" w:hAnsi="Times New Roman"/>
          <w:sz w:val="20"/>
        </w:rPr>
        <w:t>собственность бесплатно</w:t>
      </w:r>
      <w:r>
        <w:rPr>
          <w:rFonts w:ascii="Times New Roman" w:hAnsi="Times New Roman"/>
          <w:sz w:val="20"/>
        </w:rPr>
        <w:t>, в общую долевую собственность, в аренду)</w:t>
      </w:r>
    </w:p>
    <w:p w14:paraId="90010000">
      <w:pPr>
        <w:widowControl w:val="0"/>
        <w:spacing w:after="0" w:line="240" w:lineRule="auto"/>
        <w:ind/>
        <w:jc w:val="both"/>
        <w:rPr>
          <w:rFonts w:ascii="Times New Roman" w:hAnsi="Times New Roman"/>
          <w:sz w:val="24"/>
        </w:rPr>
      </w:pPr>
      <w:r>
        <w:rPr>
          <w:rFonts w:ascii="Times New Roman" w:hAnsi="Times New Roman"/>
          <w:sz w:val="24"/>
        </w:rPr>
        <w:t>земельный участок площадью ____ кв. м;</w:t>
      </w:r>
      <w:r>
        <w:rPr>
          <w:rFonts w:ascii="Times New Roman" w:hAnsi="Times New Roman"/>
          <w:sz w:val="24"/>
        </w:rPr>
        <w:br/>
      </w:r>
      <w:r>
        <w:rPr>
          <w:rFonts w:ascii="Times New Roman" w:hAnsi="Times New Roman"/>
          <w:sz w:val="24"/>
        </w:rPr>
        <w:t>адрес земельного участка: муниципальный район (городской округ), населенный</w:t>
      </w:r>
      <w:r>
        <w:rPr>
          <w:rFonts w:ascii="Times New Roman" w:hAnsi="Times New Roman"/>
          <w:sz w:val="24"/>
        </w:rPr>
        <w:br/>
      </w:r>
      <w:r>
        <w:rPr>
          <w:rFonts w:ascii="Times New Roman" w:hAnsi="Times New Roman"/>
          <w:sz w:val="24"/>
        </w:rPr>
        <w:t>пункт   ___________________   ул.   ________________, № участка____________.</w:t>
      </w:r>
    </w:p>
    <w:p w14:paraId="91010000">
      <w:pPr>
        <w:widowControl w:val="0"/>
        <w:spacing w:after="0" w:line="240" w:lineRule="auto"/>
        <w:ind w:firstLine="708" w:left="0"/>
        <w:jc w:val="both"/>
        <w:rPr>
          <w:rFonts w:ascii="Times New Roman" w:hAnsi="Times New Roman"/>
          <w:sz w:val="24"/>
        </w:rPr>
      </w:pPr>
      <w:r>
        <w:rPr>
          <w:rFonts w:ascii="Times New Roman" w:hAnsi="Times New Roman"/>
          <w:sz w:val="24"/>
        </w:rPr>
        <w:t>Реквизиты решения о предварительном согласовании предоставления земельного</w:t>
      </w:r>
      <w:r>
        <w:rPr>
          <w:rFonts w:ascii="Times New Roman" w:hAnsi="Times New Roman"/>
          <w:sz w:val="24"/>
        </w:rPr>
        <w:t xml:space="preserve"> </w:t>
      </w:r>
      <w:r>
        <w:rPr>
          <w:rFonts w:ascii="Times New Roman" w:hAnsi="Times New Roman"/>
          <w:sz w:val="24"/>
        </w:rPr>
        <w:t>участка ___________________________(</w:t>
      </w:r>
      <w:r>
        <w:rPr>
          <w:rFonts w:ascii="Times New Roman" w:hAnsi="Times New Roman"/>
          <w:sz w:val="20"/>
        </w:rPr>
        <w:t>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r>
        <w:rPr>
          <w:rFonts w:ascii="Times New Roman" w:hAnsi="Times New Roman"/>
          <w:sz w:val="24"/>
        </w:rPr>
        <w:t>).</w:t>
      </w:r>
    </w:p>
    <w:p w14:paraId="92010000">
      <w:pPr>
        <w:widowControl w:val="0"/>
        <w:spacing w:after="0" w:line="240" w:lineRule="auto"/>
        <w:ind w:firstLine="708" w:left="0"/>
        <w:jc w:val="both"/>
        <w:rPr>
          <w:rFonts w:ascii="Times New Roman" w:hAnsi="Times New Roman"/>
          <w:sz w:val="24"/>
        </w:rPr>
      </w:pPr>
    </w:p>
    <w:p w14:paraId="93010000">
      <w:pPr>
        <w:widowControl w:val="0"/>
        <w:spacing w:after="0" w:line="240" w:lineRule="auto"/>
        <w:ind w:firstLine="708" w:left="0"/>
        <w:jc w:val="both"/>
        <w:rPr>
          <w:rFonts w:ascii="Times New Roman" w:hAnsi="Times New Roman"/>
          <w:sz w:val="24"/>
        </w:rPr>
      </w:pPr>
      <w:r>
        <w:rPr>
          <w:rFonts w:ascii="Times New Roman" w:hAnsi="Times New Roman"/>
          <w:sz w:val="24"/>
        </w:rPr>
        <w:t>К заявлению прилагаются следующие документы:</w:t>
      </w:r>
    </w:p>
    <w:p w14:paraId="94010000">
      <w:pPr>
        <w:widowControl w:val="0"/>
        <w:spacing w:after="0" w:line="240" w:lineRule="auto"/>
        <w:ind/>
        <w:jc w:val="both"/>
        <w:rPr>
          <w:rFonts w:ascii="Times New Roman" w:hAnsi="Times New Roman"/>
          <w:sz w:val="24"/>
        </w:rPr>
      </w:pPr>
      <w:r>
        <w:rPr>
          <w:rFonts w:ascii="Times New Roman" w:hAnsi="Times New Roman"/>
          <w:sz w:val="24"/>
        </w:rPr>
        <w:t>1._____________________</w:t>
      </w:r>
    </w:p>
    <w:p w14:paraId="95010000">
      <w:pPr>
        <w:widowControl w:val="0"/>
        <w:spacing w:after="0" w:line="240" w:lineRule="auto"/>
        <w:ind/>
        <w:jc w:val="both"/>
        <w:rPr>
          <w:rFonts w:ascii="Times New Roman" w:hAnsi="Times New Roman"/>
          <w:sz w:val="24"/>
        </w:rPr>
      </w:pPr>
      <w:r>
        <w:rPr>
          <w:rFonts w:ascii="Times New Roman" w:hAnsi="Times New Roman"/>
          <w:sz w:val="24"/>
        </w:rPr>
        <w:t>2._____________________</w:t>
      </w:r>
    </w:p>
    <w:p w14:paraId="96010000">
      <w:pPr>
        <w:widowControl w:val="0"/>
        <w:spacing w:after="0" w:line="240" w:lineRule="auto"/>
        <w:ind/>
        <w:jc w:val="both"/>
        <w:rPr>
          <w:rFonts w:ascii="Times New Roman" w:hAnsi="Times New Roman"/>
          <w:sz w:val="24"/>
        </w:rPr>
      </w:pPr>
    </w:p>
    <w:p w14:paraId="97010000">
      <w:pPr>
        <w:widowControl w:val="0"/>
        <w:spacing w:after="0" w:line="240" w:lineRule="auto"/>
        <w:ind/>
        <w:jc w:val="both"/>
        <w:rPr>
          <w:rFonts w:ascii="Times New Roman" w:hAnsi="Times New Roman"/>
          <w:sz w:val="24"/>
        </w:rPr>
      </w:pPr>
      <w:r>
        <w:rPr>
          <w:rFonts w:ascii="Times New Roman" w:hAnsi="Times New Roman"/>
          <w:sz w:val="24"/>
        </w:rPr>
        <w:t>Результат рассмотрения заявления прошу:</w:t>
      </w:r>
    </w:p>
    <w:p w14:paraId="98010000">
      <w:pPr>
        <w:widowControl w:val="0"/>
        <w:spacing w:after="0" w:line="240" w:lineRule="auto"/>
        <w:ind/>
        <w:jc w:val="both"/>
        <w:rPr>
          <w:rFonts w:ascii="Times New Roman" w:hAnsi="Times New Roman"/>
          <w:sz w:val="24"/>
        </w:rPr>
      </w:pP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9247"/>
      </w:tblGrid>
      <w:tr>
        <w:tc>
          <w:tcPr>
            <w:tcW w:type="dxa" w:w="534"/>
            <w:tcBorders>
              <w:top w:color="000000" w:sz="4" w:val="single"/>
              <w:left w:color="000000" w:sz="4" w:val="single"/>
              <w:bottom w:color="000000" w:sz="4" w:val="single"/>
              <w:right w:color="000000" w:sz="4" w:val="single"/>
            </w:tcBorders>
            <w:shd w:fill="auto" w:val="clear"/>
          </w:tcPr>
          <w:p w14:paraId="99010000">
            <w:pPr>
              <w:widowControl w:val="0"/>
              <w:spacing w:after="0" w:line="240" w:lineRule="auto"/>
              <w:ind/>
              <w:jc w:val="both"/>
              <w:rPr>
                <w:rFonts w:ascii="Times New Roman" w:hAnsi="Times New Roman"/>
                <w:sz w:val="24"/>
              </w:rPr>
            </w:pPr>
          </w:p>
          <w:p w14:paraId="9A010000">
            <w:pPr>
              <w:widowControl w:val="0"/>
              <w:spacing w:after="0" w:line="240" w:lineRule="auto"/>
              <w:ind/>
              <w:jc w:val="both"/>
              <w:rPr>
                <w:rFonts w:ascii="Times New Roman" w:hAnsi="Times New Roman"/>
                <w:sz w:val="24"/>
              </w:rPr>
            </w:pPr>
          </w:p>
        </w:tc>
        <w:tc>
          <w:tcPr>
            <w:tcW w:type="dxa" w:w="9247"/>
            <w:tcBorders>
              <w:top w:sz="4" w:val="nil"/>
              <w:left w:color="000000" w:sz="4" w:val="single"/>
              <w:bottom w:sz="4" w:val="nil"/>
              <w:right w:sz="4" w:val="nil"/>
            </w:tcBorders>
            <w:shd w:fill="auto" w:val="clear"/>
            <w:vAlign w:val="center"/>
          </w:tcPr>
          <w:p w14:paraId="9B010000">
            <w:pPr>
              <w:widowControl w:val="0"/>
              <w:spacing w:after="0" w:line="240" w:lineRule="auto"/>
              <w:ind/>
              <w:jc w:val="both"/>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shd w:fill="auto" w:val="clear"/>
          </w:tcPr>
          <w:p w14:paraId="9C010000">
            <w:pPr>
              <w:widowControl w:val="0"/>
              <w:spacing w:after="0" w:line="240" w:lineRule="auto"/>
              <w:ind/>
              <w:jc w:val="both"/>
              <w:rPr>
                <w:rFonts w:ascii="Times New Roman" w:hAnsi="Times New Roman"/>
                <w:sz w:val="24"/>
              </w:rPr>
            </w:pPr>
          </w:p>
          <w:p w14:paraId="9D010000">
            <w:pPr>
              <w:widowControl w:val="0"/>
              <w:spacing w:after="0" w:line="240" w:lineRule="auto"/>
              <w:ind/>
              <w:jc w:val="both"/>
              <w:rPr>
                <w:rFonts w:ascii="Times New Roman" w:hAnsi="Times New Roman"/>
                <w:sz w:val="24"/>
              </w:rPr>
            </w:pPr>
          </w:p>
        </w:tc>
        <w:tc>
          <w:tcPr>
            <w:tcW w:type="dxa" w:w="9247"/>
            <w:tcBorders>
              <w:top w:sz="4" w:val="nil"/>
              <w:left w:color="000000" w:sz="4" w:val="single"/>
              <w:bottom w:sz="4" w:val="nil"/>
              <w:right w:sz="4" w:val="nil"/>
            </w:tcBorders>
            <w:shd w:fill="auto" w:val="clear"/>
            <w:vAlign w:val="center"/>
          </w:tcPr>
          <w:p w14:paraId="9E010000">
            <w:pPr>
              <w:widowControl w:val="0"/>
              <w:spacing w:after="0" w:line="240" w:lineRule="auto"/>
              <w:ind/>
              <w:jc w:val="both"/>
              <w:rPr>
                <w:rFonts w:ascii="Times New Roman" w:hAnsi="Times New Roman"/>
                <w:sz w:val="24"/>
              </w:rPr>
            </w:pPr>
            <w:r>
              <w:rPr>
                <w:rFonts w:ascii="Times New Roman" w:hAnsi="Times New Roman"/>
                <w:sz w:val="24"/>
              </w:rPr>
              <w:t xml:space="preserve">выдать на руки в МФЦ, </w:t>
            </w:r>
            <w:r>
              <w:rPr>
                <w:rFonts w:ascii="Times New Roman" w:hAnsi="Times New Roman"/>
                <w:sz w:val="24"/>
              </w:rPr>
              <w:t>расположенном</w:t>
            </w:r>
            <w:r>
              <w:rPr>
                <w:rFonts w:ascii="Times New Roman" w:hAnsi="Times New Roman"/>
                <w:sz w:val="24"/>
              </w:rPr>
              <w:t xml:space="preserve"> по адресу:</w:t>
            </w:r>
          </w:p>
        </w:tc>
      </w:tr>
      <w:tr>
        <w:tc>
          <w:tcPr>
            <w:tcW w:type="dxa" w:w="534"/>
            <w:tcBorders>
              <w:top w:color="000000" w:sz="4" w:val="single"/>
              <w:left w:color="000000" w:sz="4" w:val="single"/>
              <w:bottom w:color="000000" w:sz="4" w:val="single"/>
              <w:right w:color="000000" w:sz="4" w:val="single"/>
            </w:tcBorders>
            <w:shd w:fill="auto" w:val="clear"/>
          </w:tcPr>
          <w:p w14:paraId="9F010000">
            <w:pPr>
              <w:widowControl w:val="0"/>
              <w:spacing w:after="0" w:line="240" w:lineRule="auto"/>
              <w:ind/>
              <w:jc w:val="both"/>
              <w:rPr>
                <w:rFonts w:ascii="Times New Roman" w:hAnsi="Times New Roman"/>
                <w:sz w:val="24"/>
              </w:rPr>
            </w:pPr>
          </w:p>
          <w:p w14:paraId="A0010000">
            <w:pPr>
              <w:widowControl w:val="0"/>
              <w:spacing w:after="0" w:line="240" w:lineRule="auto"/>
              <w:ind/>
              <w:jc w:val="both"/>
              <w:rPr>
                <w:rFonts w:ascii="Times New Roman" w:hAnsi="Times New Roman"/>
                <w:sz w:val="24"/>
              </w:rPr>
            </w:pPr>
          </w:p>
        </w:tc>
        <w:tc>
          <w:tcPr>
            <w:tcW w:type="dxa" w:w="9247"/>
            <w:tcBorders>
              <w:top w:sz="4" w:val="nil"/>
              <w:left w:color="000000" w:sz="4" w:val="single"/>
              <w:bottom w:sz="4" w:val="nil"/>
              <w:right w:sz="4" w:val="nil"/>
            </w:tcBorders>
            <w:shd w:fill="auto" w:val="clear"/>
            <w:vAlign w:val="center"/>
          </w:tcPr>
          <w:p w14:paraId="A1010000">
            <w:pPr>
              <w:widowControl w:val="0"/>
              <w:spacing w:after="0" w:line="240" w:lineRule="auto"/>
              <w:ind/>
              <w:jc w:val="both"/>
              <w:rPr>
                <w:rFonts w:ascii="Times New Roman" w:hAnsi="Times New Roman"/>
                <w:sz w:val="24"/>
              </w:rPr>
            </w:pPr>
            <w:r>
              <w:rPr>
                <w:rFonts w:ascii="Times New Roman" w:hAnsi="Times New Roman"/>
                <w:sz w:val="24"/>
              </w:rPr>
              <w:t>направить по почте</w:t>
            </w:r>
          </w:p>
        </w:tc>
      </w:tr>
      <w:tr>
        <w:tc>
          <w:tcPr>
            <w:tcW w:type="dxa" w:w="534"/>
            <w:tcBorders>
              <w:top w:color="000000" w:sz="4" w:val="single"/>
              <w:left w:color="000000" w:sz="4" w:val="single"/>
              <w:bottom w:color="000000" w:sz="4" w:val="single"/>
              <w:right w:color="000000" w:sz="4" w:val="single"/>
            </w:tcBorders>
            <w:shd w:fill="auto" w:val="clear"/>
          </w:tcPr>
          <w:p w14:paraId="A2010000">
            <w:pPr>
              <w:widowControl w:val="0"/>
              <w:spacing w:after="0" w:line="240" w:lineRule="auto"/>
              <w:ind/>
              <w:jc w:val="both"/>
              <w:rPr>
                <w:rFonts w:ascii="Times New Roman" w:hAnsi="Times New Roman"/>
                <w:b w:val="1"/>
                <w:sz w:val="24"/>
              </w:rPr>
            </w:pPr>
          </w:p>
          <w:p w14:paraId="A3010000">
            <w:pPr>
              <w:widowControl w:val="0"/>
              <w:spacing w:after="0" w:line="240" w:lineRule="auto"/>
              <w:ind/>
              <w:jc w:val="both"/>
              <w:rPr>
                <w:rFonts w:ascii="Times New Roman" w:hAnsi="Times New Roman"/>
                <w:b w:val="1"/>
                <w:sz w:val="24"/>
              </w:rPr>
            </w:pPr>
          </w:p>
        </w:tc>
        <w:tc>
          <w:tcPr>
            <w:tcW w:type="dxa" w:w="9247"/>
            <w:tcBorders>
              <w:top w:sz="4" w:val="nil"/>
              <w:left w:color="000000" w:sz="4" w:val="single"/>
              <w:bottom w:sz="4" w:val="nil"/>
              <w:right w:sz="4" w:val="nil"/>
            </w:tcBorders>
            <w:shd w:fill="auto" w:val="clear"/>
            <w:vAlign w:val="center"/>
          </w:tcPr>
          <w:p w14:paraId="A4010000">
            <w:pPr>
              <w:widowControl w:val="0"/>
              <w:spacing w:after="0" w:line="240" w:lineRule="auto"/>
              <w:ind/>
              <w:jc w:val="both"/>
              <w:rPr>
                <w:rFonts w:ascii="Times New Roman" w:hAnsi="Times New Roman"/>
                <w:b w:val="1"/>
                <w:sz w:val="24"/>
              </w:rPr>
            </w:pPr>
            <w:r>
              <w:rPr>
                <w:rFonts w:ascii="Times New Roman" w:hAnsi="Times New Roman"/>
                <w:sz w:val="24"/>
              </w:rPr>
              <w:t>направить в электронной форме в личный кабинет на ПГУ</w:t>
            </w:r>
            <w:r>
              <w:rPr>
                <w:rFonts w:ascii="Times New Roman" w:hAnsi="Times New Roman"/>
                <w:sz w:val="24"/>
              </w:rPr>
              <w:t xml:space="preserve"> ЛО/ЕПГУ</w:t>
            </w:r>
          </w:p>
        </w:tc>
      </w:tr>
    </w:tbl>
    <w:p w14:paraId="A5010000">
      <w:pPr>
        <w:widowControl w:val="0"/>
        <w:spacing w:after="0" w:line="240" w:lineRule="auto"/>
        <w:ind/>
        <w:rPr>
          <w:rFonts w:ascii="Times New Roman" w:hAnsi="Times New Roman"/>
          <w:sz w:val="20"/>
        </w:rPr>
      </w:pPr>
    </w:p>
    <w:p w14:paraId="A6010000">
      <w:pPr>
        <w:widowControl w:val="0"/>
        <w:spacing w:after="0" w:line="240" w:lineRule="auto"/>
        <w:ind/>
        <w:jc w:val="both"/>
        <w:rPr>
          <w:rFonts w:ascii="Times New Roman" w:hAnsi="Times New Roman"/>
          <w:sz w:val="24"/>
        </w:rPr>
      </w:pPr>
      <w:r>
        <w:rPr>
          <w:rFonts w:ascii="Times New Roman" w:hAnsi="Times New Roman"/>
          <w:sz w:val="24"/>
        </w:rPr>
        <w:t>«__» _________ 20__ год</w:t>
      </w:r>
    </w:p>
    <w:p w14:paraId="A7010000">
      <w:pPr>
        <w:widowControl w:val="0"/>
        <w:spacing w:after="0" w:line="240" w:lineRule="auto"/>
        <w:ind/>
        <w:jc w:val="both"/>
        <w:rPr>
          <w:rFonts w:ascii="Times New Roman" w:hAnsi="Times New Roman"/>
          <w:sz w:val="24"/>
        </w:rPr>
      </w:pPr>
      <w:r>
        <w:rPr>
          <w:rFonts w:ascii="Times New Roman" w:hAnsi="Times New Roman"/>
          <w:sz w:val="24"/>
        </w:rPr>
        <w:t xml:space="preserve"> ________________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____________________________________</w:t>
      </w:r>
    </w:p>
    <w:p w14:paraId="A8010000">
      <w:pPr>
        <w:widowControl w:val="0"/>
        <w:spacing w:after="0" w:line="240" w:lineRule="auto"/>
        <w:ind/>
        <w:jc w:val="both"/>
        <w:rPr>
          <w:rFonts w:ascii="Times New Roman" w:hAnsi="Times New Roman"/>
          <w:sz w:val="24"/>
        </w:rPr>
      </w:pPr>
      <w:r>
        <w:rPr>
          <w:rFonts w:ascii="Times New Roman" w:hAnsi="Times New Roman"/>
          <w:sz w:val="24"/>
        </w:rPr>
        <w:t xml:space="preserve">(подпись заявителя)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w:t>
      </w:r>
      <w:r>
        <w:rPr>
          <w:rFonts w:ascii="Times New Roman" w:hAnsi="Times New Roman"/>
          <w:sz w:val="24"/>
        </w:rPr>
        <w:t xml:space="preserve"> </w:t>
      </w:r>
      <w:r>
        <w:rPr>
          <w:rFonts w:ascii="Times New Roman" w:hAnsi="Times New Roman"/>
          <w:sz w:val="24"/>
        </w:rPr>
        <w:t>Ф.И.О. заявителя</w:t>
      </w:r>
      <w:r>
        <w:rPr>
          <w:rFonts w:ascii="Times New Roman" w:hAnsi="Times New Roman"/>
          <w:sz w:val="24"/>
        </w:rPr>
        <w:t>)</w:t>
      </w:r>
    </w:p>
    <w:p w14:paraId="A9010000">
      <w:pPr>
        <w:widowControl w:val="0"/>
        <w:spacing w:after="0" w:line="240" w:lineRule="auto"/>
        <w:ind/>
        <w:outlineLvl w:val="1"/>
        <w:rPr>
          <w:rFonts w:ascii="Times New Roman" w:hAnsi="Times New Roman"/>
          <w:sz w:val="24"/>
        </w:rPr>
      </w:pPr>
    </w:p>
    <w:p w14:paraId="AA010000">
      <w:pPr>
        <w:widowControl w:val="0"/>
        <w:spacing w:after="0" w:line="240" w:lineRule="auto"/>
        <w:ind/>
        <w:outlineLvl w:val="1"/>
        <w:rPr>
          <w:rFonts w:ascii="Times New Roman" w:hAnsi="Times New Roman"/>
          <w:sz w:val="24"/>
        </w:rPr>
      </w:pPr>
    </w:p>
    <w:p w14:paraId="AB010000">
      <w:pPr>
        <w:widowControl w:val="0"/>
        <w:spacing w:after="0" w:line="240" w:lineRule="auto"/>
        <w:ind/>
        <w:outlineLvl w:val="1"/>
        <w:rPr>
          <w:rFonts w:ascii="Times New Roman" w:hAnsi="Times New Roman"/>
          <w:sz w:val="24"/>
        </w:rPr>
      </w:pPr>
    </w:p>
    <w:p w14:paraId="AC010000">
      <w:pPr>
        <w:widowControl w:val="0"/>
        <w:spacing w:after="0" w:line="240" w:lineRule="auto"/>
        <w:ind/>
        <w:outlineLvl w:val="1"/>
        <w:rPr>
          <w:rFonts w:ascii="Times New Roman" w:hAnsi="Times New Roman"/>
          <w:sz w:val="24"/>
        </w:rPr>
      </w:pPr>
    </w:p>
    <w:p w14:paraId="AD010000">
      <w:pPr>
        <w:widowControl w:val="0"/>
        <w:spacing w:after="0" w:line="240" w:lineRule="auto"/>
        <w:ind/>
        <w:outlineLvl w:val="1"/>
        <w:rPr>
          <w:rFonts w:ascii="Times New Roman" w:hAnsi="Times New Roman"/>
          <w:sz w:val="24"/>
        </w:rPr>
      </w:pPr>
    </w:p>
    <w:p w14:paraId="AE010000">
      <w:pPr>
        <w:widowControl w:val="0"/>
        <w:spacing w:after="0" w:line="240" w:lineRule="auto"/>
        <w:ind/>
        <w:outlineLvl w:val="1"/>
        <w:rPr>
          <w:rFonts w:ascii="Times New Roman" w:hAnsi="Times New Roman"/>
          <w:sz w:val="24"/>
        </w:rPr>
      </w:pPr>
    </w:p>
    <w:p w14:paraId="AF010000">
      <w:pPr>
        <w:widowControl w:val="0"/>
        <w:spacing w:after="0" w:line="240" w:lineRule="auto"/>
        <w:ind/>
        <w:jc w:val="right"/>
        <w:outlineLvl w:val="1"/>
        <w:rPr>
          <w:rFonts w:ascii="Times New Roman" w:hAnsi="Times New Roman"/>
          <w:sz w:val="24"/>
        </w:rPr>
      </w:pPr>
    </w:p>
    <w:p w14:paraId="B001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2</w:t>
      </w:r>
    </w:p>
    <w:p w14:paraId="B1010000">
      <w:pPr>
        <w:widowControl w:val="0"/>
        <w:spacing w:after="0" w:line="240" w:lineRule="auto"/>
        <w:ind w:firstLine="0" w:left="6372"/>
        <w:jc w:val="both"/>
        <w:rPr>
          <w:rFonts w:ascii="Calibri" w:hAnsi="Calibri"/>
        </w:rPr>
      </w:pPr>
      <w:r>
        <w:rPr>
          <w:rFonts w:ascii="Times New Roman" w:hAnsi="Times New Roman"/>
          <w:sz w:val="24"/>
        </w:rPr>
        <w:t xml:space="preserve"> к административному регламенту</w:t>
      </w:r>
    </w:p>
    <w:p w14:paraId="B2010000">
      <w:pPr>
        <w:widowControl w:val="0"/>
        <w:spacing w:after="0" w:line="240" w:lineRule="auto"/>
        <w:ind/>
        <w:jc w:val="both"/>
        <w:rPr>
          <w:rFonts w:ascii="Times New Roman" w:hAnsi="Times New Roman"/>
          <w:sz w:val="20"/>
          <w:u w:val="single"/>
        </w:rPr>
      </w:pPr>
    </w:p>
    <w:p w14:paraId="B3010000">
      <w:pPr>
        <w:widowControl w:val="0"/>
        <w:spacing w:after="0" w:line="240" w:lineRule="auto"/>
        <w:ind w:firstLine="0" w:left="5103"/>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Главе администрации </w:t>
      </w:r>
      <w:r>
        <w:rPr>
          <w:rFonts w:ascii="Times New Roman" w:hAnsi="Times New Roman"/>
          <w:sz w:val="24"/>
        </w:rPr>
        <w:t>Лебяженского городского поселения Ломоносовского муниципального района Ленинградской области</w:t>
      </w:r>
    </w:p>
    <w:p w14:paraId="B4010000">
      <w:pPr>
        <w:widowControl w:val="0"/>
        <w:spacing w:after="0" w:line="240" w:lineRule="auto"/>
        <w:ind w:firstLine="0" w:left="5103"/>
        <w:jc w:val="both"/>
        <w:rPr>
          <w:rFonts w:ascii="Times New Roman" w:hAnsi="Times New Roman"/>
          <w:sz w:val="24"/>
        </w:rPr>
      </w:pPr>
      <w:r>
        <w:rPr>
          <w:rFonts w:ascii="Times New Roman" w:hAnsi="Times New Roman"/>
          <w:sz w:val="24"/>
        </w:rPr>
        <w:t>от _________________</w:t>
      </w:r>
      <w:r>
        <w:rPr>
          <w:rFonts w:ascii="Times New Roman" w:hAnsi="Times New Roman"/>
          <w:sz w:val="24"/>
        </w:rPr>
        <w:t>__________________</w:t>
      </w:r>
      <w:r>
        <w:rPr>
          <w:rFonts w:ascii="Times New Roman" w:hAnsi="Times New Roman"/>
          <w:sz w:val="24"/>
        </w:rPr>
        <w:t>_</w:t>
      </w:r>
    </w:p>
    <w:p w14:paraId="B5010000">
      <w:pPr>
        <w:widowControl w:val="0"/>
        <w:spacing w:after="0" w:line="240" w:lineRule="auto"/>
        <w:ind w:firstLine="0" w:left="5103"/>
        <w:jc w:val="both"/>
        <w:rPr>
          <w:rFonts w:ascii="Times New Roman" w:hAnsi="Times New Roman"/>
          <w:sz w:val="24"/>
        </w:rPr>
      </w:pPr>
      <w:r>
        <w:rPr>
          <w:rFonts w:ascii="Times New Roman" w:hAnsi="Times New Roman"/>
          <w:sz w:val="24"/>
        </w:rPr>
        <w:t>______________________________________</w:t>
      </w:r>
    </w:p>
    <w:p w14:paraId="B6010000">
      <w:pPr>
        <w:widowControl w:val="0"/>
        <w:spacing w:after="0" w:line="240" w:lineRule="auto"/>
        <w:ind w:firstLine="0" w:left="5103"/>
        <w:jc w:val="both"/>
        <w:rPr>
          <w:rFonts w:ascii="Times New Roman" w:hAnsi="Times New Roman"/>
          <w:sz w:val="24"/>
        </w:rPr>
      </w:pPr>
      <w:r>
        <w:rPr>
          <w:rFonts w:ascii="Times New Roman" w:hAnsi="Times New Roman"/>
          <w:sz w:val="24"/>
        </w:rPr>
        <w:t>______________________________________</w:t>
      </w:r>
    </w:p>
    <w:p w14:paraId="B7010000">
      <w:pPr>
        <w:widowControl w:val="0"/>
        <w:spacing w:after="0" w:line="240" w:lineRule="auto"/>
        <w:ind w:firstLine="0" w:left="5103"/>
        <w:jc w:val="both"/>
        <w:rPr>
          <w:rFonts w:ascii="Times New Roman" w:hAnsi="Times New Roman"/>
          <w:sz w:val="24"/>
        </w:rPr>
      </w:pPr>
      <w:r>
        <w:rPr>
          <w:rFonts w:ascii="Times New Roman" w:hAnsi="Times New Roman"/>
          <w:sz w:val="24"/>
        </w:rPr>
        <w:t>______________________________________</w:t>
      </w:r>
    </w:p>
    <w:p w14:paraId="B8010000">
      <w:pPr>
        <w:widowControl w:val="0"/>
        <w:spacing w:after="0" w:line="240" w:lineRule="auto"/>
        <w:ind w:firstLine="0" w:left="5103"/>
        <w:jc w:val="both"/>
        <w:rPr>
          <w:rFonts w:ascii="Times New Roman" w:hAnsi="Times New Roman"/>
          <w:sz w:val="20"/>
        </w:rPr>
      </w:pPr>
      <w:r>
        <w:rPr>
          <w:rFonts w:ascii="Times New Roman" w:hAnsi="Times New Roman"/>
          <w:sz w:val="20"/>
        </w:rPr>
        <w:t>(полное наименование, ИНН, место нахождения) Ф.И.О (последнее при наличии) представителя) (название документа, на основании которого действует представитель)</w:t>
      </w:r>
      <w:r>
        <w:rPr>
          <w:rFonts w:ascii="Times New Roman" w:hAnsi="Times New Roman"/>
          <w:sz w:val="20"/>
        </w:rPr>
        <w:t xml:space="preserve"> </w:t>
      </w:r>
      <w:r>
        <w:rPr>
          <w:rFonts w:ascii="Times New Roman" w:hAnsi="Times New Roman"/>
          <w:sz w:val="20"/>
        </w:rPr>
        <w:t xml:space="preserve">почтовый адрес и (или) адрес электронной почты, телефон) </w:t>
      </w:r>
    </w:p>
    <w:p w14:paraId="B9010000">
      <w:pPr>
        <w:widowControl w:val="0"/>
        <w:spacing w:after="0" w:line="240" w:lineRule="auto"/>
        <w:ind/>
        <w:jc w:val="both"/>
        <w:rPr>
          <w:rFonts w:ascii="Times New Roman" w:hAnsi="Times New Roman"/>
          <w:sz w:val="24"/>
        </w:rPr>
      </w:pPr>
    </w:p>
    <w:p w14:paraId="BA010000">
      <w:pPr>
        <w:widowControl w:val="0"/>
        <w:spacing w:after="0" w:line="240" w:lineRule="auto"/>
        <w:ind/>
        <w:jc w:val="center"/>
        <w:rPr>
          <w:rFonts w:ascii="Times New Roman" w:hAnsi="Times New Roman"/>
          <w:sz w:val="24"/>
        </w:rPr>
      </w:pPr>
    </w:p>
    <w:p w14:paraId="BB010000">
      <w:pPr>
        <w:widowControl w:val="0"/>
        <w:spacing w:after="0" w:line="240" w:lineRule="auto"/>
        <w:ind/>
        <w:jc w:val="center"/>
        <w:rPr>
          <w:rFonts w:ascii="Times New Roman" w:hAnsi="Times New Roman"/>
          <w:sz w:val="24"/>
        </w:rPr>
      </w:pPr>
      <w:r>
        <w:rPr>
          <w:rFonts w:ascii="Times New Roman" w:hAnsi="Times New Roman"/>
          <w:sz w:val="24"/>
        </w:rPr>
        <w:t>ЗАЯВЛЕНИЕ</w:t>
      </w:r>
    </w:p>
    <w:p w14:paraId="BC010000">
      <w:pPr>
        <w:widowControl w:val="0"/>
        <w:spacing w:after="0" w:line="240" w:lineRule="auto"/>
        <w:ind/>
        <w:jc w:val="center"/>
        <w:rPr>
          <w:rFonts w:ascii="Times New Roman" w:hAnsi="Times New Roman"/>
          <w:sz w:val="28"/>
        </w:rPr>
      </w:pPr>
      <w:r>
        <w:rPr>
          <w:rFonts w:ascii="Times New Roman" w:hAnsi="Times New Roman"/>
          <w:sz w:val="28"/>
        </w:rPr>
        <w:t>о предварительном согласовании предоставления земельного участка</w:t>
      </w:r>
    </w:p>
    <w:p w14:paraId="BD010000">
      <w:pPr>
        <w:widowControl w:val="0"/>
        <w:spacing w:after="0" w:line="240" w:lineRule="auto"/>
        <w:ind/>
        <w:jc w:val="center"/>
        <w:rPr>
          <w:rFonts w:ascii="Times New Roman" w:hAnsi="Times New Roman"/>
          <w:sz w:val="28"/>
        </w:rPr>
      </w:pPr>
    </w:p>
    <w:p w14:paraId="BE010000">
      <w:pPr>
        <w:widowControl w:val="0"/>
        <w:spacing w:after="0" w:line="240" w:lineRule="auto"/>
        <w:ind/>
        <w:jc w:val="center"/>
        <w:rPr>
          <w:rFonts w:ascii="Times New Roman" w:hAnsi="Times New Roman"/>
          <w:sz w:val="24"/>
        </w:rPr>
      </w:pPr>
    </w:p>
    <w:p w14:paraId="BF010000">
      <w:pPr>
        <w:spacing w:after="0" w:line="240" w:lineRule="auto"/>
        <w:ind w:firstLine="708" w:left="0"/>
        <w:jc w:val="both"/>
        <w:rPr>
          <w:rFonts w:ascii="ArialMT" w:hAnsi="ArialMT"/>
          <w:sz w:val="24"/>
        </w:rPr>
      </w:pPr>
      <w:r>
        <w:rPr>
          <w:rFonts w:ascii="Times New Roman" w:hAnsi="Times New Roman"/>
          <w:sz w:val="24"/>
        </w:rPr>
        <w:t xml:space="preserve">На основании пункта 2.7 статьи 3 Федерального закона от 25.10.2001 № 137-ФЗ «О введении в действие Земельного кодекса Российской Федерации» </w:t>
      </w:r>
      <w:r>
        <w:rPr>
          <w:rFonts w:ascii="Times New Roman" w:hAnsi="Times New Roman"/>
          <w:sz w:val="24"/>
        </w:rPr>
        <w:t xml:space="preserve">прошу </w:t>
      </w:r>
      <w:r>
        <w:rPr>
          <w:rFonts w:ascii="Times New Roman" w:hAnsi="Times New Roman"/>
          <w:sz w:val="24"/>
        </w:rPr>
        <w:t>предварительно согласовать предоставление в собственность бесплатно без проведения торгов земельного участка</w:t>
      </w:r>
      <w:r>
        <w:rPr>
          <w:rFonts w:ascii="Times New Roman" w:hAnsi="Times New Roman"/>
          <w:sz w:val="24"/>
        </w:rPr>
        <w:t xml:space="preserve">  </w:t>
      </w:r>
      <w:r>
        <w:rPr>
          <w:rFonts w:ascii="ArialMT" w:hAnsi="ArialMT"/>
          <w:sz w:val="24"/>
        </w:rPr>
        <w:t>_________________</w:t>
      </w:r>
      <w:r>
        <w:rPr>
          <w:rFonts w:ascii="ArialMT" w:hAnsi="ArialMT"/>
          <w:sz w:val="24"/>
        </w:rPr>
        <w:t>_________________________________________________________________________.</w:t>
      </w:r>
    </w:p>
    <w:p w14:paraId="C0010000">
      <w:pPr>
        <w:widowControl w:val="0"/>
        <w:spacing w:after="0" w:line="240" w:lineRule="auto"/>
        <w:ind w:firstLine="708" w:left="3540"/>
        <w:rPr>
          <w:rFonts w:ascii="Times New Roman" w:hAnsi="Times New Roman"/>
          <w:sz w:val="20"/>
        </w:rPr>
      </w:pPr>
      <w:r>
        <w:rPr>
          <w:rFonts w:ascii="Times New Roman" w:hAnsi="Times New Roman"/>
          <w:sz w:val="20"/>
        </w:rPr>
        <w:t>(цель использования земельного участка)</w:t>
      </w:r>
    </w:p>
    <w:p w14:paraId="C1010000">
      <w:pPr>
        <w:widowControl w:val="0"/>
        <w:spacing w:after="0" w:line="240" w:lineRule="auto"/>
        <w:ind/>
        <w:jc w:val="both"/>
        <w:rPr>
          <w:rFonts w:ascii="ArialMT" w:hAnsi="ArialMT"/>
          <w:sz w:val="24"/>
        </w:rPr>
      </w:pPr>
      <w:r>
        <w:rPr>
          <w:rFonts w:ascii="Times New Roman" w:hAnsi="Times New Roman"/>
          <w:sz w:val="24"/>
        </w:rPr>
        <w:t xml:space="preserve">Кадастровый  номер  земельного  участка  или  кадастровые  номера земельных участков </w:t>
      </w:r>
      <w:r>
        <w:rPr>
          <w:rFonts w:ascii="ArialMT" w:hAnsi="ArialMT"/>
          <w:sz w:val="24"/>
        </w:rPr>
        <w:t>______________________________________________________________________________________________________________________________________________________________________________________________________,</w:t>
      </w:r>
    </w:p>
    <w:p w14:paraId="C2010000">
      <w:pPr>
        <w:widowControl w:val="0"/>
        <w:spacing w:after="0" w:line="240" w:lineRule="auto"/>
        <w:ind/>
        <w:jc w:val="both"/>
        <w:rPr>
          <w:rFonts w:ascii="Times New Roman" w:hAnsi="Times New Roman"/>
          <w:sz w:val="20"/>
        </w:rPr>
      </w:pPr>
      <w:r>
        <w:rPr>
          <w:rFonts w:ascii="ArialMT" w:hAnsi="ArialMT"/>
          <w:sz w:val="24"/>
        </w:rPr>
        <w:t xml:space="preserve">         </w:t>
      </w:r>
      <w:r>
        <w:rPr>
          <w:rFonts w:ascii="Times New Roman" w:hAnsi="Times New Roman"/>
          <w:sz w:val="20"/>
        </w:rPr>
        <w:t xml:space="preserve"> (указывается, в случае если границы земельного участка подлежат уточнению в соответствии с Федеральным законом от 13.07.2015 № 218-ФЗ "О государственной регистрации недвижимости", а </w:t>
      </w:r>
      <w:r>
        <w:rPr>
          <w:rFonts w:ascii="Times New Roman" w:hAnsi="Times New Roman"/>
          <w:sz w:val="20"/>
        </w:rPr>
        <w:t>также</w:t>
      </w:r>
      <w:r>
        <w:rPr>
          <w:rFonts w:ascii="Times New Roman" w:hAnsi="Times New Roman"/>
          <w:sz w:val="20"/>
        </w:rPr>
        <w:t xml:space="preserve"> если сведения о земельных участках,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внесены в Единый государственный реестр недвижимости)</w:t>
      </w:r>
    </w:p>
    <w:p w14:paraId="C3010000">
      <w:pPr>
        <w:widowControl w:val="0"/>
        <w:spacing w:after="0" w:line="240" w:lineRule="auto"/>
        <w:ind/>
        <w:jc w:val="both"/>
        <w:rPr>
          <w:rFonts w:ascii="Times New Roman" w:hAnsi="Times New Roman"/>
          <w:sz w:val="24"/>
        </w:rPr>
      </w:pPr>
    </w:p>
    <w:p w14:paraId="C4010000">
      <w:pPr>
        <w:widowControl w:val="0"/>
        <w:spacing w:after="0" w:line="240" w:lineRule="auto"/>
        <w:ind/>
        <w:jc w:val="both"/>
        <w:rPr>
          <w:rFonts w:ascii="Times New Roman" w:hAnsi="Times New Roman"/>
          <w:sz w:val="24"/>
        </w:rPr>
      </w:pPr>
      <w:r>
        <w:rPr>
          <w:rFonts w:ascii="Times New Roman" w:hAnsi="Times New Roman"/>
          <w:sz w:val="24"/>
        </w:rPr>
        <w:t>Реквизиты решения об изъятии земельного участка для государственных или муниципальных ну</w:t>
      </w:r>
      <w:r>
        <w:rPr>
          <w:rFonts w:ascii="Times New Roman" w:hAnsi="Times New Roman"/>
          <w:sz w:val="24"/>
        </w:rPr>
        <w:t>жд в сл</w:t>
      </w:r>
      <w:r>
        <w:rPr>
          <w:rFonts w:ascii="Times New Roman" w:hAnsi="Times New Roman"/>
          <w:sz w:val="24"/>
        </w:rPr>
        <w:t xml:space="preserve">учае, если земельный участок предоставляется взамен земельного участка, </w:t>
      </w:r>
      <w:r>
        <w:rPr>
          <w:rFonts w:ascii="Times New Roman" w:hAnsi="Times New Roman"/>
          <w:sz w:val="24"/>
        </w:rPr>
        <w:t>изымаемого для государственных или муниципальных нужд: ____________________________________________________________________________________________________________________________________________________________________</w:t>
      </w:r>
    </w:p>
    <w:p w14:paraId="C5010000">
      <w:pPr>
        <w:widowControl w:val="0"/>
        <w:spacing w:after="0" w:line="240" w:lineRule="auto"/>
        <w:ind/>
        <w:jc w:val="both"/>
        <w:rPr>
          <w:rFonts w:ascii="Times New Roman" w:hAnsi="Times New Roman"/>
          <w:sz w:val="24"/>
        </w:rPr>
      </w:pPr>
      <w:r>
        <w:rPr>
          <w:rFonts w:ascii="Times New Roman" w:hAnsi="Times New Roman"/>
          <w:sz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проектом:__________________________________________________________________________</w:t>
      </w:r>
    </w:p>
    <w:p w14:paraId="C6010000">
      <w:pPr>
        <w:widowControl w:val="0"/>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__________________________________________________________________________________</w:t>
      </w:r>
    </w:p>
    <w:p w14:paraId="C7010000">
      <w:pPr>
        <w:widowControl w:val="0"/>
        <w:spacing w:after="0" w:line="240" w:lineRule="auto"/>
        <w:ind/>
        <w:jc w:val="both"/>
        <w:rPr>
          <w:rFonts w:ascii="Times New Roman" w:hAnsi="Times New Roman"/>
          <w:sz w:val="24"/>
        </w:rPr>
      </w:pPr>
      <w:r>
        <w:rPr>
          <w:rFonts w:ascii="Times New Roman" w:hAnsi="Times New Roman"/>
          <w:sz w:val="24"/>
        </w:rPr>
        <w:t xml:space="preserve">__________________________________________________________________________________ </w:t>
      </w:r>
    </w:p>
    <w:p w14:paraId="C8010000">
      <w:pPr>
        <w:widowControl w:val="0"/>
        <w:spacing w:after="0" w:line="240" w:lineRule="auto"/>
        <w:ind/>
        <w:jc w:val="both"/>
        <w:rPr>
          <w:rFonts w:ascii="Times New Roman" w:hAnsi="Times New Roman"/>
          <w:sz w:val="24"/>
        </w:rPr>
      </w:pPr>
      <w:r>
        <w:rPr>
          <w:rFonts w:ascii="Times New Roman" w:hAnsi="Times New Roman"/>
          <w:sz w:val="24"/>
        </w:rPr>
        <w:t>На земельном участке имеется объект недвижимости:</w:t>
      </w:r>
    </w:p>
    <w:p w14:paraId="C9010000">
      <w:pPr>
        <w:widowControl w:val="0"/>
        <w:spacing w:after="0" w:line="240" w:lineRule="auto"/>
        <w:ind/>
        <w:jc w:val="both"/>
        <w:rPr>
          <w:rFonts w:ascii="Times New Roman" w:hAnsi="Times New Roman"/>
          <w:sz w:val="24"/>
        </w:rPr>
      </w:pPr>
      <w:r>
        <w:rPr>
          <w:rFonts w:ascii="Times New Roman" w:hAnsi="Times New Roman"/>
          <w:sz w:val="24"/>
        </w:rPr>
        <w:t>Наименование объекта, кадастровый номер объекта______________________________________</w:t>
      </w:r>
    </w:p>
    <w:p w14:paraId="CA010000">
      <w:pPr>
        <w:widowControl w:val="0"/>
        <w:spacing w:after="0" w:line="240" w:lineRule="auto"/>
        <w:ind/>
        <w:jc w:val="both"/>
        <w:rPr>
          <w:rFonts w:ascii="ArialMT" w:hAnsi="ArialMT"/>
          <w:sz w:val="24"/>
        </w:rPr>
      </w:pPr>
      <w:r>
        <w:rPr>
          <w:rFonts w:ascii="Times New Roman" w:hAnsi="Times New Roman"/>
          <w:sz w:val="24"/>
        </w:rPr>
        <w:t>Основание возникновения права собственности на объект недвижимости:__________________________________________________________________________________</w:t>
      </w:r>
      <w:r>
        <w:rPr>
          <w:rFonts w:ascii="ArialMT" w:hAnsi="ArialMT"/>
          <w:sz w:val="24"/>
        </w:rPr>
        <w:t>___________________________________________________________________________________</w:t>
      </w:r>
    </w:p>
    <w:p w14:paraId="CB010000">
      <w:pPr>
        <w:widowControl w:val="0"/>
        <w:spacing w:after="0" w:line="240" w:lineRule="auto"/>
        <w:ind/>
        <w:jc w:val="both"/>
        <w:rPr>
          <w:rFonts w:ascii="Times New Roman" w:hAnsi="Times New Roman"/>
          <w:sz w:val="24"/>
          <w:u w:val="single"/>
        </w:rPr>
      </w:pPr>
    </w:p>
    <w:p w14:paraId="CC010000">
      <w:pPr>
        <w:widowControl w:val="0"/>
        <w:spacing w:after="0" w:line="240" w:lineRule="auto"/>
        <w:ind/>
        <w:jc w:val="both"/>
        <w:rPr>
          <w:rFonts w:ascii="Times New Roman" w:hAnsi="Times New Roman"/>
          <w:sz w:val="24"/>
          <w:u w:val="single"/>
        </w:rPr>
      </w:pPr>
      <w:r>
        <w:rPr>
          <w:rFonts w:ascii="Times New Roman" w:hAnsi="Times New Roman"/>
          <w:sz w:val="24"/>
          <w:u w:val="single"/>
        </w:rPr>
        <w:t>Приложение к заявлению:</w:t>
      </w:r>
    </w:p>
    <w:p w14:paraId="CD010000">
      <w:pPr>
        <w:widowControl w:val="0"/>
        <w:spacing w:after="0" w:line="240" w:lineRule="auto"/>
        <w:ind w:firstLine="567" w:left="0"/>
        <w:jc w:val="both"/>
        <w:rPr>
          <w:rFonts w:ascii="Times New Roman" w:hAnsi="Times New Roman"/>
          <w:sz w:val="24"/>
        </w:rPr>
      </w:pPr>
    </w:p>
    <w:p w14:paraId="CE010000">
      <w:pPr>
        <w:widowControl w:val="0"/>
        <w:spacing w:after="0" w:line="240" w:lineRule="auto"/>
        <w:ind w:firstLine="567" w:left="0"/>
        <w:jc w:val="both"/>
        <w:rPr>
          <w:rFonts w:ascii="Times New Roman" w:hAnsi="Times New Roman"/>
          <w:sz w:val="24"/>
        </w:rPr>
      </w:pPr>
    </w:p>
    <w:p w14:paraId="CF010000">
      <w:pPr>
        <w:widowControl w:val="0"/>
        <w:spacing w:after="0" w:line="240" w:lineRule="auto"/>
        <w:ind w:firstLine="567" w:left="0"/>
        <w:jc w:val="both"/>
        <w:rPr>
          <w:rFonts w:ascii="Times New Roman" w:hAnsi="Times New Roman"/>
          <w:sz w:val="24"/>
        </w:rPr>
      </w:pPr>
    </w:p>
    <w:p w14:paraId="D0010000">
      <w:pPr>
        <w:widowControl w:val="0"/>
        <w:spacing w:after="0" w:line="240" w:lineRule="auto"/>
        <w:ind w:firstLine="567" w:left="0"/>
        <w:jc w:val="both"/>
        <w:rPr>
          <w:rFonts w:ascii="Times New Roman" w:hAnsi="Times New Roman"/>
          <w:sz w:val="24"/>
        </w:rPr>
      </w:pPr>
      <w:r>
        <w:rPr>
          <w:rFonts w:ascii="Times New Roman" w:hAnsi="Times New Roman"/>
          <w:sz w:val="24"/>
        </w:rPr>
        <w:t>Результат рассмотрения заявления прошу:</w:t>
      </w:r>
    </w:p>
    <w:p w14:paraId="D1010000">
      <w:pPr>
        <w:widowControl w:val="0"/>
        <w:spacing w:after="0" w:line="240" w:lineRule="auto"/>
        <w:ind/>
        <w:rPr>
          <w:rFonts w:ascii="Times New Roman" w:hAnsi="Times New Roman"/>
          <w:sz w:val="24"/>
        </w:rPr>
      </w:pP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9531"/>
      </w:tblGrid>
      <w:tr>
        <w:tc>
          <w:tcPr>
            <w:tcW w:type="dxa" w:w="534"/>
            <w:tcBorders>
              <w:top w:color="000000" w:sz="4" w:val="single"/>
              <w:left w:color="000000" w:sz="4" w:val="single"/>
              <w:bottom w:color="000000" w:sz="4" w:val="single"/>
              <w:right w:color="000000" w:sz="4" w:val="single"/>
            </w:tcBorders>
            <w:shd w:fill="auto" w:val="clear"/>
          </w:tcPr>
          <w:p w14:paraId="D2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D3010000">
            <w:pPr>
              <w:widowControl w:val="0"/>
              <w:spacing w:after="0" w:line="240" w:lineRule="auto"/>
              <w:ind/>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shd w:fill="auto" w:val="clear"/>
          </w:tcPr>
          <w:p w14:paraId="D4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D5010000">
            <w:pPr>
              <w:widowControl w:val="0"/>
              <w:spacing w:after="0" w:line="240" w:lineRule="auto"/>
              <w:ind/>
              <w:rPr>
                <w:rFonts w:ascii="Times New Roman" w:hAnsi="Times New Roman"/>
                <w:sz w:val="24"/>
              </w:rPr>
            </w:pPr>
            <w:r>
              <w:rPr>
                <w:rFonts w:ascii="Times New Roman" w:hAnsi="Times New Roman"/>
                <w:sz w:val="24"/>
              </w:rPr>
              <w:t xml:space="preserve">выдать на руки в МФЦ, </w:t>
            </w:r>
            <w:r>
              <w:rPr>
                <w:rFonts w:ascii="Times New Roman" w:hAnsi="Times New Roman"/>
                <w:sz w:val="24"/>
              </w:rPr>
              <w:t>расположенном</w:t>
            </w:r>
            <w:r>
              <w:rPr>
                <w:rFonts w:ascii="Times New Roman" w:hAnsi="Times New Roman"/>
                <w:sz w:val="24"/>
              </w:rPr>
              <w:t xml:space="preserve"> по адресу:________________ </w:t>
            </w:r>
          </w:p>
        </w:tc>
      </w:tr>
      <w:tr>
        <w:tc>
          <w:tcPr>
            <w:tcW w:type="dxa" w:w="534"/>
            <w:tcBorders>
              <w:top w:color="000000" w:sz="4" w:val="single"/>
              <w:left w:color="000000" w:sz="4" w:val="single"/>
              <w:bottom w:color="000000" w:sz="4" w:val="single"/>
              <w:right w:color="000000" w:sz="4" w:val="single"/>
            </w:tcBorders>
            <w:shd w:fill="auto" w:val="clear"/>
          </w:tcPr>
          <w:p w14:paraId="D6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D7010000">
            <w:pPr>
              <w:widowControl w:val="0"/>
              <w:spacing w:after="0" w:line="240" w:lineRule="auto"/>
              <w:ind/>
              <w:rPr>
                <w:rFonts w:ascii="Times New Roman" w:hAnsi="Times New Roman"/>
                <w:sz w:val="24"/>
              </w:rPr>
            </w:pPr>
            <w:r>
              <w:rPr>
                <w:rFonts w:ascii="Times New Roman" w:hAnsi="Times New Roman"/>
                <w:sz w:val="24"/>
              </w:rPr>
              <w:t>направить по почте по адресу:_________________________________</w:t>
            </w:r>
          </w:p>
        </w:tc>
      </w:tr>
      <w:tr>
        <w:trPr>
          <w:trHeight w:hRule="atLeast" w:val="461"/>
        </w:trPr>
        <w:tc>
          <w:tcPr>
            <w:tcW w:type="dxa" w:w="534"/>
            <w:tcBorders>
              <w:top w:color="000000" w:sz="4" w:val="single"/>
              <w:left w:color="000000" w:sz="4" w:val="single"/>
              <w:bottom w:color="000000" w:sz="4" w:val="single"/>
              <w:right w:color="000000" w:sz="4" w:val="single"/>
            </w:tcBorders>
            <w:shd w:fill="auto" w:val="clear"/>
          </w:tcPr>
          <w:p w14:paraId="D8010000">
            <w:pPr>
              <w:widowControl w:val="0"/>
              <w:spacing w:after="0" w:line="240" w:lineRule="auto"/>
              <w:ind/>
              <w:rPr>
                <w:rFonts w:ascii="Times New Roman" w:hAnsi="Times New Roman"/>
                <w:b w:val="1"/>
                <w:sz w:val="24"/>
              </w:rPr>
            </w:pPr>
          </w:p>
        </w:tc>
        <w:tc>
          <w:tcPr>
            <w:tcW w:type="dxa" w:w="9531"/>
            <w:tcBorders>
              <w:top w:sz="4" w:val="nil"/>
              <w:left w:color="000000" w:sz="4" w:val="single"/>
              <w:bottom w:sz="4" w:val="nil"/>
              <w:right w:sz="4" w:val="nil"/>
            </w:tcBorders>
            <w:shd w:fill="auto" w:val="clear"/>
            <w:vAlign w:val="center"/>
          </w:tcPr>
          <w:p w14:paraId="D9010000">
            <w:pPr>
              <w:widowControl w:val="0"/>
              <w:spacing w:after="0" w:line="240" w:lineRule="auto"/>
              <w:ind/>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bl>
    <w:p w14:paraId="DA010000">
      <w:pPr>
        <w:widowControl w:val="0"/>
        <w:spacing w:after="0" w:line="240" w:lineRule="auto"/>
        <w:ind/>
        <w:rPr>
          <w:rFonts w:ascii="Times New Roman" w:hAnsi="Times New Roman"/>
          <w:sz w:val="20"/>
        </w:rPr>
      </w:pPr>
    </w:p>
    <w:p w14:paraId="DB010000">
      <w:pPr>
        <w:widowControl w:val="0"/>
        <w:spacing w:after="0" w:line="240" w:lineRule="auto"/>
        <w:ind/>
        <w:rPr>
          <w:rFonts w:ascii="Times New Roman" w:hAnsi="Times New Roman"/>
          <w:sz w:val="24"/>
        </w:rPr>
      </w:pPr>
    </w:p>
    <w:p w14:paraId="DC010000">
      <w:pPr>
        <w:widowControl w:val="0"/>
        <w:spacing w:after="0" w:line="240" w:lineRule="auto"/>
        <w:ind/>
        <w:rPr>
          <w:rFonts w:ascii="Times New Roman" w:hAnsi="Times New Roman"/>
          <w:sz w:val="24"/>
        </w:rPr>
      </w:pPr>
      <w:r>
        <w:rPr>
          <w:rFonts w:ascii="Times New Roman" w:hAnsi="Times New Roman"/>
          <w:sz w:val="24"/>
        </w:rPr>
        <w:t>«__» _________ 20__ год</w:t>
      </w:r>
    </w:p>
    <w:p w14:paraId="DD010000">
      <w:pPr>
        <w:widowControl w:val="0"/>
        <w:spacing w:after="0" w:line="240" w:lineRule="auto"/>
        <w:ind/>
        <w:rPr>
          <w:rFonts w:ascii="Times New Roman" w:hAnsi="Times New Roman"/>
          <w:sz w:val="24"/>
        </w:rPr>
      </w:pPr>
    </w:p>
    <w:p w14:paraId="DE010000">
      <w:pPr>
        <w:widowControl w:val="0"/>
        <w:spacing w:after="0" w:line="240" w:lineRule="auto"/>
        <w:ind/>
        <w:rPr>
          <w:rFonts w:ascii="Times New Roman" w:hAnsi="Times New Roman"/>
          <w:sz w:val="24"/>
        </w:rPr>
      </w:pPr>
      <w:r>
        <w:rPr>
          <w:rFonts w:ascii="Times New Roman" w:hAnsi="Times New Roman"/>
          <w:sz w:val="24"/>
        </w:rPr>
        <w:t xml:space="preserve">    ________________  </w:t>
      </w:r>
      <w:r>
        <w:rPr>
          <w:rFonts w:ascii="Times New Roman" w:hAnsi="Times New Roman"/>
          <w:sz w:val="24"/>
        </w:rPr>
        <w:t xml:space="preserve">                                             </w:t>
      </w:r>
      <w:r>
        <w:rPr>
          <w:rFonts w:ascii="Times New Roman" w:hAnsi="Times New Roman"/>
          <w:sz w:val="24"/>
        </w:rPr>
        <w:t xml:space="preserve"> ____________________________________</w:t>
      </w:r>
    </w:p>
    <w:p w14:paraId="DF010000">
      <w:pPr>
        <w:widowControl w:val="0"/>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 xml:space="preserve">(подпись заявителя)    </w:t>
      </w:r>
      <w:r>
        <w:rPr>
          <w:rFonts w:ascii="Times New Roman" w:hAnsi="Times New Roman"/>
          <w:sz w:val="24"/>
        </w:rPr>
        <w:t xml:space="preserve">                                                              (</w:t>
      </w:r>
      <w:r>
        <w:rPr>
          <w:rFonts w:ascii="Times New Roman" w:hAnsi="Times New Roman"/>
          <w:sz w:val="24"/>
        </w:rPr>
        <w:t>Ф.И.О. заявителя</w:t>
      </w:r>
      <w:r>
        <w:rPr>
          <w:rFonts w:ascii="Times New Roman" w:hAnsi="Times New Roman"/>
          <w:sz w:val="24"/>
        </w:rPr>
        <w:t>)</w:t>
      </w:r>
    </w:p>
    <w:p w14:paraId="E0010000">
      <w:pPr>
        <w:widowControl w:val="0"/>
        <w:spacing w:after="0" w:line="240" w:lineRule="auto"/>
        <w:ind/>
        <w:jc w:val="both"/>
        <w:rPr>
          <w:rFonts w:ascii="Courier New" w:hAnsi="Courier New"/>
          <w:sz w:val="20"/>
        </w:rPr>
      </w:pPr>
    </w:p>
    <w:p w14:paraId="E1010000">
      <w:pPr>
        <w:widowControl w:val="0"/>
        <w:spacing w:after="0" w:line="240" w:lineRule="auto"/>
        <w:ind/>
        <w:jc w:val="center"/>
        <w:rPr>
          <w:rFonts w:ascii="Times New Roman" w:hAnsi="Times New Roman"/>
          <w:sz w:val="24"/>
        </w:rPr>
      </w:pPr>
    </w:p>
    <w:p w14:paraId="E2010000">
      <w:pPr>
        <w:widowControl w:val="0"/>
        <w:spacing w:after="0" w:line="240" w:lineRule="auto"/>
        <w:ind/>
        <w:jc w:val="right"/>
        <w:outlineLvl w:val="1"/>
        <w:rPr>
          <w:rFonts w:ascii="Times New Roman" w:hAnsi="Times New Roman"/>
          <w:sz w:val="24"/>
        </w:rPr>
      </w:pPr>
    </w:p>
    <w:p w14:paraId="E3010000">
      <w:pPr>
        <w:widowControl w:val="0"/>
        <w:spacing w:after="0" w:line="240" w:lineRule="auto"/>
        <w:ind/>
        <w:jc w:val="right"/>
        <w:outlineLvl w:val="1"/>
        <w:rPr>
          <w:rFonts w:ascii="Times New Roman" w:hAnsi="Times New Roman"/>
          <w:sz w:val="24"/>
        </w:rPr>
      </w:pPr>
    </w:p>
    <w:p w14:paraId="E4010000">
      <w:pPr>
        <w:widowControl w:val="0"/>
        <w:spacing w:after="0" w:line="240" w:lineRule="auto"/>
        <w:ind/>
        <w:jc w:val="right"/>
        <w:outlineLvl w:val="1"/>
        <w:rPr>
          <w:rFonts w:ascii="Times New Roman" w:hAnsi="Times New Roman"/>
          <w:sz w:val="24"/>
        </w:rPr>
      </w:pPr>
    </w:p>
    <w:p w14:paraId="E5010000">
      <w:pPr>
        <w:widowControl w:val="0"/>
        <w:spacing w:after="0" w:line="240" w:lineRule="auto"/>
        <w:ind/>
        <w:jc w:val="right"/>
        <w:outlineLvl w:val="1"/>
        <w:rPr>
          <w:rFonts w:ascii="Times New Roman" w:hAnsi="Times New Roman"/>
          <w:sz w:val="24"/>
        </w:rPr>
      </w:pPr>
    </w:p>
    <w:p w14:paraId="E6010000">
      <w:pPr>
        <w:widowControl w:val="0"/>
        <w:spacing w:after="0" w:line="240" w:lineRule="auto"/>
        <w:ind/>
        <w:jc w:val="right"/>
        <w:outlineLvl w:val="1"/>
        <w:rPr>
          <w:rFonts w:ascii="Times New Roman" w:hAnsi="Times New Roman"/>
          <w:sz w:val="24"/>
        </w:rPr>
      </w:pPr>
    </w:p>
    <w:p w14:paraId="E7010000">
      <w:pPr>
        <w:widowControl w:val="0"/>
        <w:spacing w:after="0" w:line="240" w:lineRule="auto"/>
        <w:ind/>
        <w:jc w:val="right"/>
        <w:outlineLvl w:val="1"/>
        <w:rPr>
          <w:rFonts w:ascii="Times New Roman" w:hAnsi="Times New Roman"/>
          <w:sz w:val="24"/>
        </w:rPr>
      </w:pPr>
    </w:p>
    <w:p w14:paraId="E8010000">
      <w:pPr>
        <w:widowControl w:val="0"/>
        <w:spacing w:after="0" w:line="240" w:lineRule="auto"/>
        <w:ind/>
        <w:jc w:val="right"/>
        <w:outlineLvl w:val="1"/>
        <w:rPr>
          <w:rFonts w:ascii="Times New Roman" w:hAnsi="Times New Roman"/>
          <w:sz w:val="24"/>
        </w:rPr>
      </w:pPr>
    </w:p>
    <w:p w14:paraId="E9010000">
      <w:pPr>
        <w:widowControl w:val="0"/>
        <w:spacing w:after="0" w:line="240" w:lineRule="auto"/>
        <w:ind/>
        <w:jc w:val="right"/>
        <w:outlineLvl w:val="1"/>
        <w:rPr>
          <w:rFonts w:ascii="Times New Roman" w:hAnsi="Times New Roman"/>
          <w:sz w:val="24"/>
        </w:rPr>
      </w:pPr>
    </w:p>
    <w:p w14:paraId="EA010000">
      <w:pPr>
        <w:widowControl w:val="0"/>
        <w:spacing w:after="0" w:line="240" w:lineRule="auto"/>
        <w:ind/>
        <w:jc w:val="right"/>
        <w:outlineLvl w:val="1"/>
        <w:rPr>
          <w:rFonts w:ascii="Times New Roman" w:hAnsi="Times New Roman"/>
          <w:sz w:val="24"/>
        </w:rPr>
      </w:pPr>
    </w:p>
    <w:p w14:paraId="EB010000">
      <w:pPr>
        <w:widowControl w:val="0"/>
        <w:spacing w:after="0" w:line="240" w:lineRule="auto"/>
        <w:ind/>
        <w:jc w:val="right"/>
        <w:outlineLvl w:val="1"/>
        <w:rPr>
          <w:rFonts w:ascii="Times New Roman" w:hAnsi="Times New Roman"/>
          <w:sz w:val="24"/>
        </w:rPr>
      </w:pPr>
    </w:p>
    <w:p w14:paraId="EC010000">
      <w:pPr>
        <w:widowControl w:val="0"/>
        <w:spacing w:after="0" w:line="240" w:lineRule="auto"/>
        <w:ind/>
        <w:jc w:val="right"/>
        <w:outlineLvl w:val="1"/>
        <w:rPr>
          <w:rFonts w:ascii="Times New Roman" w:hAnsi="Times New Roman"/>
          <w:sz w:val="24"/>
        </w:rPr>
      </w:pPr>
    </w:p>
    <w:p w14:paraId="ED010000">
      <w:pPr>
        <w:widowControl w:val="0"/>
        <w:spacing w:after="0" w:line="240" w:lineRule="auto"/>
        <w:ind/>
        <w:jc w:val="right"/>
        <w:outlineLvl w:val="1"/>
        <w:rPr>
          <w:rFonts w:ascii="Times New Roman" w:hAnsi="Times New Roman"/>
          <w:sz w:val="24"/>
        </w:rPr>
      </w:pPr>
    </w:p>
    <w:p w14:paraId="EE010000">
      <w:pPr>
        <w:widowControl w:val="0"/>
        <w:spacing w:after="0" w:line="240" w:lineRule="auto"/>
        <w:ind/>
        <w:jc w:val="right"/>
        <w:outlineLvl w:val="1"/>
        <w:rPr>
          <w:rFonts w:ascii="Times New Roman" w:hAnsi="Times New Roman"/>
          <w:sz w:val="24"/>
        </w:rPr>
      </w:pPr>
    </w:p>
    <w:p w14:paraId="EF010000">
      <w:pPr>
        <w:widowControl w:val="0"/>
        <w:spacing w:after="0" w:line="240" w:lineRule="auto"/>
        <w:ind/>
        <w:jc w:val="right"/>
        <w:outlineLvl w:val="1"/>
        <w:rPr>
          <w:rFonts w:ascii="Times New Roman" w:hAnsi="Times New Roman"/>
          <w:sz w:val="24"/>
        </w:rPr>
      </w:pPr>
    </w:p>
    <w:p w14:paraId="F0010000">
      <w:pPr>
        <w:widowControl w:val="0"/>
        <w:spacing w:after="0" w:line="240" w:lineRule="auto"/>
        <w:ind/>
        <w:jc w:val="right"/>
        <w:outlineLvl w:val="1"/>
        <w:rPr>
          <w:rFonts w:ascii="Times New Roman" w:hAnsi="Times New Roman"/>
          <w:sz w:val="24"/>
        </w:rPr>
      </w:pPr>
    </w:p>
    <w:p w14:paraId="F1010000">
      <w:pPr>
        <w:widowControl w:val="0"/>
        <w:spacing w:after="0" w:line="240" w:lineRule="auto"/>
        <w:ind/>
        <w:jc w:val="right"/>
        <w:outlineLvl w:val="1"/>
        <w:rPr>
          <w:rFonts w:ascii="Times New Roman" w:hAnsi="Times New Roman"/>
          <w:sz w:val="24"/>
        </w:rPr>
      </w:pPr>
    </w:p>
    <w:p w14:paraId="F2010000">
      <w:pPr>
        <w:widowControl w:val="0"/>
        <w:spacing w:after="0" w:line="240" w:lineRule="auto"/>
        <w:ind/>
        <w:jc w:val="right"/>
        <w:outlineLvl w:val="1"/>
        <w:rPr>
          <w:rFonts w:ascii="Times New Roman" w:hAnsi="Times New Roman"/>
          <w:sz w:val="24"/>
        </w:rPr>
      </w:pPr>
    </w:p>
    <w:p w14:paraId="F3010000">
      <w:pPr>
        <w:widowControl w:val="0"/>
        <w:spacing w:after="0" w:line="240" w:lineRule="auto"/>
        <w:ind/>
        <w:jc w:val="right"/>
        <w:outlineLvl w:val="1"/>
        <w:rPr>
          <w:rFonts w:ascii="Times New Roman" w:hAnsi="Times New Roman"/>
          <w:sz w:val="24"/>
        </w:rPr>
      </w:pPr>
    </w:p>
    <w:p w14:paraId="F4010000">
      <w:pPr>
        <w:widowControl w:val="0"/>
        <w:spacing w:after="0" w:line="240" w:lineRule="auto"/>
        <w:ind/>
        <w:jc w:val="right"/>
        <w:outlineLvl w:val="1"/>
        <w:rPr>
          <w:rFonts w:ascii="Times New Roman" w:hAnsi="Times New Roman"/>
          <w:sz w:val="24"/>
        </w:rPr>
      </w:pPr>
    </w:p>
    <w:p w14:paraId="F5010000">
      <w:pPr>
        <w:widowControl w:val="0"/>
        <w:spacing w:after="0" w:line="240" w:lineRule="auto"/>
        <w:ind/>
        <w:jc w:val="right"/>
        <w:outlineLvl w:val="1"/>
        <w:rPr>
          <w:rFonts w:ascii="Times New Roman" w:hAnsi="Times New Roman"/>
          <w:sz w:val="24"/>
        </w:rPr>
      </w:pPr>
    </w:p>
    <w:p w14:paraId="F6010000">
      <w:pPr>
        <w:widowControl w:val="0"/>
        <w:spacing w:after="0" w:line="240" w:lineRule="auto"/>
        <w:ind/>
        <w:jc w:val="right"/>
        <w:outlineLvl w:val="1"/>
        <w:rPr>
          <w:rFonts w:ascii="Times New Roman" w:hAnsi="Times New Roman"/>
          <w:sz w:val="24"/>
        </w:rPr>
      </w:pPr>
    </w:p>
    <w:p w14:paraId="F7010000">
      <w:pPr>
        <w:widowControl w:val="0"/>
        <w:spacing w:after="0" w:line="240" w:lineRule="auto"/>
        <w:ind/>
        <w:jc w:val="right"/>
        <w:outlineLvl w:val="1"/>
        <w:rPr>
          <w:rFonts w:ascii="Times New Roman" w:hAnsi="Times New Roman"/>
          <w:sz w:val="24"/>
        </w:rPr>
      </w:pPr>
    </w:p>
    <w:p w14:paraId="F8010000">
      <w:pPr>
        <w:widowControl w:val="0"/>
        <w:spacing w:after="0" w:line="240" w:lineRule="auto"/>
        <w:ind/>
        <w:jc w:val="right"/>
        <w:outlineLvl w:val="1"/>
        <w:rPr>
          <w:rFonts w:ascii="Times New Roman" w:hAnsi="Times New Roman"/>
          <w:sz w:val="24"/>
        </w:rPr>
      </w:pPr>
    </w:p>
    <w:p w14:paraId="F9010000">
      <w:pPr>
        <w:widowControl w:val="0"/>
        <w:spacing w:after="0" w:line="240" w:lineRule="auto"/>
        <w:ind/>
        <w:jc w:val="right"/>
        <w:outlineLvl w:val="1"/>
        <w:rPr>
          <w:rFonts w:ascii="Times New Roman" w:hAnsi="Times New Roman"/>
          <w:sz w:val="24"/>
        </w:rPr>
      </w:pPr>
    </w:p>
    <w:p w14:paraId="FA010000">
      <w:pPr>
        <w:widowControl w:val="0"/>
        <w:spacing w:after="0" w:line="240" w:lineRule="auto"/>
        <w:ind/>
        <w:jc w:val="right"/>
        <w:outlineLvl w:val="1"/>
        <w:rPr>
          <w:rFonts w:ascii="Times New Roman" w:hAnsi="Times New Roman"/>
          <w:sz w:val="24"/>
        </w:rPr>
      </w:pPr>
    </w:p>
    <w:p w14:paraId="FB010000">
      <w:pPr>
        <w:widowControl w:val="0"/>
        <w:spacing w:after="0" w:line="240" w:lineRule="auto"/>
        <w:ind/>
        <w:jc w:val="right"/>
        <w:outlineLvl w:val="1"/>
        <w:rPr>
          <w:rFonts w:ascii="Times New Roman" w:hAnsi="Times New Roman"/>
          <w:sz w:val="24"/>
        </w:rPr>
      </w:pPr>
    </w:p>
    <w:p w14:paraId="FC010000">
      <w:pPr>
        <w:widowControl w:val="0"/>
        <w:spacing w:after="0" w:line="240" w:lineRule="auto"/>
        <w:ind/>
        <w:jc w:val="right"/>
        <w:outlineLvl w:val="1"/>
        <w:rPr>
          <w:rFonts w:ascii="Times New Roman" w:hAnsi="Times New Roman"/>
          <w:sz w:val="24"/>
        </w:rPr>
      </w:pPr>
    </w:p>
    <w:p w14:paraId="FD010000">
      <w:pPr>
        <w:widowControl w:val="0"/>
        <w:spacing w:after="0" w:line="240" w:lineRule="auto"/>
        <w:ind/>
        <w:jc w:val="right"/>
        <w:outlineLvl w:val="1"/>
        <w:rPr>
          <w:rFonts w:ascii="Times New Roman" w:hAnsi="Times New Roman"/>
          <w:sz w:val="24"/>
        </w:rPr>
      </w:pPr>
    </w:p>
    <w:p w14:paraId="FE010000">
      <w:pPr>
        <w:widowControl w:val="0"/>
        <w:spacing w:after="0" w:line="240" w:lineRule="auto"/>
        <w:ind/>
        <w:jc w:val="right"/>
        <w:outlineLvl w:val="1"/>
        <w:rPr>
          <w:rFonts w:ascii="Times New Roman" w:hAnsi="Times New Roman"/>
          <w:sz w:val="24"/>
        </w:rPr>
      </w:pPr>
    </w:p>
    <w:p w14:paraId="FF010000">
      <w:pPr>
        <w:widowControl w:val="0"/>
        <w:spacing w:after="0" w:line="240" w:lineRule="auto"/>
        <w:ind/>
        <w:jc w:val="right"/>
        <w:outlineLvl w:val="1"/>
        <w:rPr>
          <w:rFonts w:ascii="Times New Roman" w:hAnsi="Times New Roman"/>
          <w:sz w:val="24"/>
        </w:rPr>
      </w:pPr>
    </w:p>
    <w:p w14:paraId="00020000">
      <w:pPr>
        <w:widowControl w:val="0"/>
        <w:spacing w:after="0" w:line="240" w:lineRule="auto"/>
        <w:ind/>
        <w:jc w:val="right"/>
        <w:outlineLvl w:val="1"/>
        <w:rPr>
          <w:rFonts w:ascii="Times New Roman" w:hAnsi="Times New Roman"/>
          <w:sz w:val="24"/>
        </w:rPr>
      </w:pPr>
    </w:p>
    <w:p w14:paraId="01020000">
      <w:pPr>
        <w:widowControl w:val="0"/>
        <w:spacing w:after="0" w:line="240" w:lineRule="auto"/>
        <w:ind/>
        <w:jc w:val="right"/>
        <w:outlineLvl w:val="1"/>
        <w:rPr>
          <w:rFonts w:ascii="Times New Roman" w:hAnsi="Times New Roman"/>
          <w:sz w:val="24"/>
        </w:rPr>
      </w:pPr>
    </w:p>
    <w:p w14:paraId="02020000">
      <w:pPr>
        <w:widowControl w:val="0"/>
        <w:spacing w:after="0" w:line="240" w:lineRule="auto"/>
        <w:ind/>
        <w:jc w:val="right"/>
        <w:outlineLvl w:val="1"/>
        <w:rPr>
          <w:rFonts w:ascii="Times New Roman" w:hAnsi="Times New Roman"/>
          <w:sz w:val="24"/>
        </w:rPr>
      </w:pPr>
    </w:p>
    <w:p w14:paraId="03020000">
      <w:pPr>
        <w:widowControl w:val="0"/>
        <w:spacing w:after="0" w:line="240" w:lineRule="auto"/>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3</w:t>
      </w:r>
    </w:p>
    <w:p w14:paraId="04020000">
      <w:pPr>
        <w:widowControl w:val="0"/>
        <w:spacing w:after="0" w:line="240" w:lineRule="auto"/>
        <w:ind w:firstLine="0" w:left="6372"/>
        <w:jc w:val="both"/>
        <w:rPr>
          <w:rFonts w:ascii="Calibri" w:hAnsi="Calibri"/>
        </w:rPr>
      </w:pPr>
      <w:r>
        <w:rPr>
          <w:rFonts w:ascii="Times New Roman" w:hAnsi="Times New Roman"/>
          <w:sz w:val="24"/>
        </w:rPr>
        <w:t xml:space="preserve"> к административному регламенту</w:t>
      </w:r>
    </w:p>
    <w:p w14:paraId="05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06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07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0802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09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0A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B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C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D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0E020000">
      <w:pPr>
        <w:widowControl w:val="0"/>
        <w:spacing w:after="0" w:line="240" w:lineRule="auto"/>
        <w:ind/>
        <w:jc w:val="right"/>
        <w:outlineLvl w:val="1"/>
        <w:rPr>
          <w:rFonts w:ascii="Times New Roman" w:hAnsi="Times New Roman"/>
          <w:sz w:val="24"/>
        </w:rPr>
      </w:pPr>
      <w:r>
        <w:rPr>
          <w:rFonts w:ascii="Times New Roman" w:hAnsi="Times New Roman"/>
          <w:sz w:val="24"/>
        </w:rPr>
        <w:t xml:space="preserve">                                                            адрес, телефон)</w:t>
      </w:r>
    </w:p>
    <w:p w14:paraId="0F020000">
      <w:pPr>
        <w:widowControl w:val="0"/>
        <w:spacing w:after="40" w:line="240" w:lineRule="auto"/>
        <w:ind/>
        <w:rPr>
          <w:rFonts w:ascii="Times New Roman" w:hAnsi="Times New Roman"/>
          <w:sz w:val="24"/>
          <w:u w:val="single"/>
        </w:rPr>
      </w:pPr>
    </w:p>
    <w:p w14:paraId="10020000">
      <w:pPr>
        <w:widowControl w:val="0"/>
        <w:spacing w:after="40" w:line="240" w:lineRule="auto"/>
        <w:ind/>
        <w:jc w:val="center"/>
        <w:rPr>
          <w:rFonts w:ascii="Times New Roman" w:hAnsi="Times New Roman"/>
          <w:b w:val="0"/>
          <w:sz w:val="24"/>
        </w:rPr>
      </w:pPr>
      <w:r>
        <w:rPr>
          <w:rFonts w:ascii="Times New Roman" w:hAnsi="Times New Roman"/>
          <w:b w:val="0"/>
          <w:sz w:val="24"/>
        </w:rPr>
        <w:t>РЕШЕНИЕ</w:t>
      </w:r>
    </w:p>
    <w:p w14:paraId="11020000">
      <w:pPr>
        <w:widowControl w:val="0"/>
        <w:spacing w:after="40" w:line="240" w:lineRule="auto"/>
        <w:ind/>
        <w:jc w:val="center"/>
        <w:rPr>
          <w:rFonts w:ascii="Times New Roman" w:hAnsi="Times New Roman"/>
          <w:b w:val="0"/>
          <w:sz w:val="24"/>
        </w:rPr>
      </w:pPr>
      <w:r>
        <w:rPr>
          <w:rFonts w:ascii="Times New Roman" w:hAnsi="Times New Roman"/>
          <w:b w:val="0"/>
          <w:sz w:val="24"/>
        </w:rPr>
        <w:t xml:space="preserve">О предоставлении земельного участка </w:t>
      </w:r>
    </w:p>
    <w:p w14:paraId="12020000">
      <w:pPr>
        <w:widowControl w:val="0"/>
        <w:tabs>
          <w:tab w:leader="none" w:pos="3470" w:val="left"/>
        </w:tabs>
        <w:spacing w:after="360" w:line="228" w:lineRule="auto"/>
        <w:ind/>
        <w:jc w:val="center"/>
        <w:rPr>
          <w:rFonts w:ascii="Times New Roman" w:hAnsi="Times New Roman"/>
          <w:b w:val="0"/>
          <w:sz w:val="24"/>
        </w:rPr>
      </w:pPr>
      <w:r>
        <w:rPr>
          <w:rFonts w:ascii="Times New Roman" w:hAnsi="Times New Roman"/>
          <w:b w:val="0"/>
          <w:sz w:val="24"/>
        </w:rPr>
        <w:t xml:space="preserve">от ___________                                                                                                               №_________ </w:t>
      </w:r>
    </w:p>
    <w:p w14:paraId="13020000">
      <w:pPr>
        <w:widowControl w:val="0"/>
        <w:tabs>
          <w:tab w:leader="underscore" w:pos="6984" w:val="left"/>
          <w:tab w:leader="underscore" w:pos="8774" w:val="left"/>
          <w:tab w:leader="none" w:pos="8946" w:val="left"/>
        </w:tabs>
        <w:spacing w:after="0" w:line="240" w:lineRule="auto"/>
        <w:ind w:firstLine="600" w:left="0"/>
        <w:jc w:val="center"/>
        <w:rPr>
          <w:rFonts w:ascii="Times New Roman" w:hAnsi="Times New Roman"/>
          <w:sz w:val="20"/>
        </w:rPr>
      </w:pPr>
      <w:r>
        <w:rPr>
          <w:rFonts w:ascii="Times New Roman" w:hAnsi="Times New Roman"/>
          <w:sz w:val="20"/>
        </w:rPr>
        <w:t>______________________________</w:t>
      </w:r>
      <w:r>
        <w:rPr>
          <w:rFonts w:ascii="Times New Roman" w:hAnsi="Times New Roman"/>
          <w:sz w:val="20"/>
        </w:rPr>
        <w:t>_____________________________________</w:t>
      </w:r>
    </w:p>
    <w:p w14:paraId="14020000">
      <w:pPr>
        <w:widowControl w:val="0"/>
        <w:tabs>
          <w:tab w:leader="underscore" w:pos="6984" w:val="left"/>
          <w:tab w:leader="underscore" w:pos="8774" w:val="left"/>
          <w:tab w:leader="none" w:pos="8946" w:val="left"/>
        </w:tabs>
        <w:spacing w:after="0" w:line="240" w:lineRule="auto"/>
        <w:ind w:firstLine="600" w:left="0"/>
        <w:jc w:val="center"/>
        <w:rPr>
          <w:rFonts w:ascii="Times New Roman" w:hAnsi="Times New Roman"/>
          <w:sz w:val="20"/>
        </w:rPr>
      </w:pPr>
      <w:r>
        <w:rPr>
          <w:rFonts w:ascii="Times New Roman" w:hAnsi="Times New Roman"/>
          <w:sz w:val="20"/>
        </w:rPr>
        <w:t>(</w:t>
      </w:r>
      <w:r>
        <w:rPr>
          <w:rFonts w:ascii="Times New Roman" w:hAnsi="Times New Roman"/>
          <w:sz w:val="20"/>
        </w:rPr>
        <w:t xml:space="preserve">без проведения торгов в  </w:t>
      </w:r>
      <w:r>
        <w:rPr>
          <w:rFonts w:ascii="Times New Roman" w:hAnsi="Times New Roman"/>
          <w:sz w:val="20"/>
        </w:rPr>
        <w:t xml:space="preserve">собственность бесплатно, </w:t>
      </w:r>
      <w:r>
        <w:rPr>
          <w:rFonts w:ascii="Times New Roman" w:hAnsi="Times New Roman"/>
          <w:sz w:val="20"/>
        </w:rPr>
        <w:t xml:space="preserve">в </w:t>
      </w:r>
      <w:r>
        <w:rPr>
          <w:rFonts w:ascii="Times New Roman" w:hAnsi="Times New Roman"/>
          <w:sz w:val="20"/>
        </w:rPr>
        <w:t xml:space="preserve">общую долевую собственность бесплатно, </w:t>
      </w:r>
      <w:r>
        <w:rPr>
          <w:rFonts w:ascii="Times New Roman" w:hAnsi="Times New Roman"/>
          <w:sz w:val="20"/>
        </w:rPr>
        <w:t xml:space="preserve">в </w:t>
      </w:r>
      <w:r>
        <w:rPr>
          <w:rFonts w:ascii="Times New Roman" w:hAnsi="Times New Roman"/>
          <w:sz w:val="20"/>
        </w:rPr>
        <w:t>аренду)</w:t>
      </w:r>
    </w:p>
    <w:p w14:paraId="15020000">
      <w:pPr>
        <w:widowControl w:val="0"/>
        <w:tabs>
          <w:tab w:leader="underscore" w:pos="6984" w:val="left"/>
          <w:tab w:leader="underscore" w:pos="8774" w:val="left"/>
          <w:tab w:leader="none" w:pos="8946" w:val="left"/>
        </w:tabs>
        <w:spacing w:after="0" w:line="240" w:lineRule="auto"/>
        <w:ind w:firstLine="600" w:left="0"/>
        <w:jc w:val="center"/>
        <w:rPr>
          <w:rFonts w:ascii="Times New Roman" w:hAnsi="Times New Roman"/>
          <w:sz w:val="20"/>
        </w:rPr>
      </w:pPr>
    </w:p>
    <w:p w14:paraId="16020000">
      <w:pPr>
        <w:widowControl w:val="0"/>
        <w:tabs>
          <w:tab w:leader="underscore" w:pos="6984" w:val="left"/>
          <w:tab w:leader="underscore" w:pos="8774" w:val="left"/>
          <w:tab w:leader="none" w:pos="8946" w:val="left"/>
        </w:tabs>
        <w:spacing w:after="0" w:line="240" w:lineRule="auto"/>
        <w:ind w:firstLine="600" w:left="0"/>
        <w:jc w:val="both"/>
        <w:rPr>
          <w:rFonts w:ascii="Times New Roman" w:hAnsi="Times New Roman"/>
          <w:sz w:val="24"/>
        </w:rPr>
      </w:pPr>
      <w:r>
        <w:rPr>
          <w:rFonts w:ascii="Times New Roman" w:hAnsi="Times New Roman"/>
          <w:sz w:val="24"/>
        </w:rPr>
        <w:t xml:space="preserve">По результатам рассмотрения заявления </w:t>
      </w:r>
      <w:r>
        <w:rPr>
          <w:rFonts w:ascii="Times New Roman" w:hAnsi="Times New Roman"/>
          <w:sz w:val="24"/>
        </w:rPr>
        <w:t>от</w:t>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w:t>
      </w:r>
      <w:r>
        <w:rPr>
          <w:rFonts w:ascii="Times New Roman" w:hAnsi="Times New Roman"/>
          <w:sz w:val="24"/>
        </w:rPr>
        <w:tab/>
      </w:r>
    </w:p>
    <w:p w14:paraId="17020000">
      <w:pPr>
        <w:widowControl w:val="0"/>
        <w:tabs>
          <w:tab w:leader="none" w:pos="1826" w:val="left"/>
          <w:tab w:leader="none" w:pos="3730" w:val="left"/>
          <w:tab w:leader="none" w:pos="5366" w:val="left"/>
          <w:tab w:leader="none" w:pos="7565" w:val="left"/>
          <w:tab w:leader="none" w:pos="8366" w:val="left"/>
        </w:tabs>
        <w:spacing w:after="0" w:line="240" w:lineRule="auto"/>
        <w:ind/>
        <w:jc w:val="both"/>
        <w:rPr>
          <w:rFonts w:ascii="Times New Roman" w:hAnsi="Times New Roman"/>
          <w:sz w:val="24"/>
        </w:rPr>
      </w:pPr>
      <w:r>
        <w:rPr>
          <w:rFonts w:ascii="Times New Roman" w:hAnsi="Times New Roman"/>
          <w:sz w:val="24"/>
        </w:rPr>
        <w:t xml:space="preserve">о предоставлении земельного участка </w:t>
      </w:r>
      <w:r>
        <w:rPr>
          <w:rFonts w:ascii="Times New Roman" w:hAnsi="Times New Roman"/>
          <w:sz w:val="24"/>
        </w:rPr>
        <w:t>в</w:t>
      </w:r>
      <w:r>
        <w:rPr>
          <w:rFonts w:ascii="Times New Roman" w:hAnsi="Times New Roman"/>
          <w:sz w:val="24"/>
        </w:rPr>
        <w:t xml:space="preserve"> </w:t>
      </w:r>
      <w:r>
        <w:rPr>
          <w:rFonts w:ascii="Times New Roman" w:hAnsi="Times New Roman"/>
          <w:sz w:val="24"/>
        </w:rPr>
        <w:t>______________________________</w:t>
      </w:r>
      <w:r>
        <w:rPr>
          <w:rFonts w:ascii="Times New Roman" w:hAnsi="Times New Roman"/>
          <w:sz w:val="24"/>
        </w:rPr>
        <w:t>_________</w:t>
      </w:r>
    </w:p>
    <w:p w14:paraId="18020000">
      <w:pPr>
        <w:widowControl w:val="0"/>
        <w:tabs>
          <w:tab w:leader="none" w:pos="1826" w:val="left"/>
          <w:tab w:leader="none" w:pos="3730" w:val="left"/>
          <w:tab w:leader="none" w:pos="5366" w:val="left"/>
          <w:tab w:leader="none" w:pos="7565" w:val="left"/>
          <w:tab w:leader="none" w:pos="8366" w:val="left"/>
        </w:tabs>
        <w:spacing w:after="0" w:line="240" w:lineRule="auto"/>
        <w:ind/>
        <w:jc w:val="center"/>
        <w:rPr>
          <w:rFonts w:ascii="Times New Roman" w:hAnsi="Times New Roman"/>
          <w:sz w:val="24"/>
        </w:rPr>
      </w:pPr>
      <w:r>
        <w:rPr>
          <w:rFonts w:ascii="Times New Roman" w:hAnsi="Times New Roman"/>
          <w:sz w:val="20"/>
        </w:rPr>
        <w:t>(собственность бесплатно, общую долевую собственность бесплатно, аренду)</w:t>
      </w:r>
    </w:p>
    <w:p w14:paraId="19020000">
      <w:pPr>
        <w:widowControl w:val="0"/>
        <w:tabs>
          <w:tab w:leader="underscore" w:pos="6984" w:val="left"/>
          <w:tab w:leader="underscore" w:pos="8774" w:val="left"/>
          <w:tab w:leader="none" w:pos="8946" w:val="left"/>
        </w:tabs>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(Заявитель</w:t>
      </w:r>
      <w:r>
        <w:rPr>
          <w:rFonts w:ascii="Times New Roman" w:hAnsi="Times New Roman"/>
          <w:sz w:val="24"/>
        </w:rPr>
        <w:t xml:space="preserve">:_____________) </w:t>
      </w:r>
      <w:r>
        <w:rPr>
          <w:rFonts w:ascii="Times New Roman" w:hAnsi="Times New Roman"/>
          <w:sz w:val="24"/>
        </w:rPr>
        <w:t xml:space="preserve">и приложенных к нему документов, в соответствии с </w:t>
      </w:r>
      <w:r>
        <w:rPr>
          <w:rFonts w:ascii="Times New Roman" w:hAnsi="Times New Roman"/>
          <w:sz w:val="24"/>
        </w:rPr>
        <w:t>_______</w:t>
      </w:r>
      <w:r>
        <w:rPr>
          <w:rFonts w:ascii="Times New Roman" w:hAnsi="Times New Roman"/>
          <w:sz w:val="24"/>
        </w:rPr>
        <w:t xml:space="preserve"> Земельного кодекса Российской Федерации, принято РЕШЕНИЕ:</w:t>
      </w:r>
    </w:p>
    <w:p w14:paraId="1A020000">
      <w:pPr>
        <w:widowControl w:val="0"/>
        <w:tabs>
          <w:tab w:leader="none" w:pos="1826" w:val="left"/>
          <w:tab w:leader="none" w:pos="3730" w:val="left"/>
          <w:tab w:leader="none" w:pos="5366" w:val="left"/>
          <w:tab w:leader="none" w:pos="7565" w:val="left"/>
          <w:tab w:leader="none" w:pos="8366" w:val="left"/>
        </w:tabs>
        <w:spacing w:after="0" w:line="240" w:lineRule="auto"/>
        <w:ind w:firstLine="600" w:left="0"/>
        <w:jc w:val="both"/>
        <w:rPr>
          <w:rFonts w:ascii="Times New Roman" w:hAnsi="Times New Roman"/>
          <w:sz w:val="24"/>
        </w:rPr>
      </w:pPr>
      <w:r>
        <w:rPr>
          <w:rFonts w:ascii="Times New Roman" w:hAnsi="Times New Roman"/>
          <w:sz w:val="24"/>
        </w:rPr>
        <w:t>Предоставить __________________________________________________________</w:t>
      </w:r>
    </w:p>
    <w:p w14:paraId="1B020000">
      <w:pPr>
        <w:widowControl w:val="0"/>
        <w:tabs>
          <w:tab w:leader="none" w:pos="1826" w:val="left"/>
          <w:tab w:leader="none" w:pos="3730" w:val="left"/>
          <w:tab w:leader="none" w:pos="5366" w:val="left"/>
          <w:tab w:leader="none" w:pos="7565" w:val="left"/>
          <w:tab w:leader="none" w:pos="8366" w:val="left"/>
        </w:tabs>
        <w:spacing w:after="0" w:line="240" w:lineRule="auto"/>
        <w:ind/>
        <w:jc w:val="both"/>
        <w:rPr>
          <w:rFonts w:ascii="Times New Roman" w:hAnsi="Times New Roman"/>
          <w:sz w:val="24"/>
        </w:rPr>
      </w:pPr>
      <w:r>
        <w:rPr>
          <w:rFonts w:ascii="Times New Roman" w:hAnsi="Times New Roman"/>
          <w:sz w:val="24"/>
        </w:rPr>
        <w:t>____________________________________________</w:t>
      </w:r>
      <w:r>
        <w:rPr>
          <w:rFonts w:ascii="Times New Roman" w:hAnsi="Times New Roman"/>
          <w:sz w:val="24"/>
        </w:rPr>
        <w:t>_______________________________</w:t>
      </w:r>
    </w:p>
    <w:p w14:paraId="1C020000">
      <w:pPr>
        <w:widowControl w:val="0"/>
        <w:spacing w:after="0" w:line="240" w:lineRule="auto"/>
        <w:ind/>
        <w:jc w:val="center"/>
        <w:rPr>
          <w:rFonts w:ascii="Times New Roman" w:hAnsi="Times New Roman"/>
          <w:color w:val="000000"/>
          <w:sz w:val="20"/>
        </w:rPr>
      </w:pPr>
      <w:r>
        <w:rPr>
          <w:rFonts w:ascii="Times New Roman" w:hAnsi="Times New Roman"/>
          <w:color w:val="000000"/>
          <w:sz w:val="20"/>
        </w:rPr>
        <w:t xml:space="preserve">(фамилия, имя и (при наличии) отчество, место жительства, реквизиты документа, удостоверяющего личность) </w:t>
      </w:r>
    </w:p>
    <w:p w14:paraId="1D020000">
      <w:pPr>
        <w:widowControl w:val="0"/>
        <w:tabs>
          <w:tab w:leader="none" w:pos="1826" w:val="left"/>
          <w:tab w:leader="none" w:pos="3730" w:val="left"/>
          <w:tab w:leader="none" w:pos="5366" w:val="left"/>
          <w:tab w:leader="none" w:pos="7565" w:val="left"/>
          <w:tab w:leader="none" w:pos="8366" w:val="left"/>
        </w:tabs>
        <w:spacing w:after="0" w:line="240" w:lineRule="auto"/>
        <w:ind/>
        <w:jc w:val="both"/>
        <w:rPr>
          <w:rFonts w:ascii="Times New Roman" w:hAnsi="Times New Roman"/>
          <w:sz w:val="24"/>
        </w:rPr>
      </w:pPr>
      <w:r>
        <w:rPr>
          <w:rFonts w:ascii="Times New Roman" w:hAnsi="Times New Roman"/>
          <w:sz w:val="24"/>
        </w:rPr>
        <w:t xml:space="preserve"> (далее - Заявитель) </w:t>
      </w:r>
      <w:r>
        <w:rPr>
          <w:rFonts w:ascii="Times New Roman" w:hAnsi="Times New Roman"/>
          <w:sz w:val="24"/>
        </w:rPr>
        <w:t>в</w:t>
      </w:r>
      <w:r>
        <w:rPr>
          <w:rFonts w:ascii="Times New Roman" w:hAnsi="Times New Roman"/>
          <w:sz w:val="24"/>
        </w:rPr>
        <w:t xml:space="preserve"> </w:t>
      </w:r>
      <w:r>
        <w:rPr>
          <w:rFonts w:ascii="Times New Roman" w:hAnsi="Times New Roman"/>
          <w:sz w:val="24"/>
        </w:rPr>
        <w:t>_________________________________________________________</w:t>
      </w:r>
    </w:p>
    <w:p w14:paraId="1E020000">
      <w:pPr>
        <w:widowControl w:val="0"/>
        <w:tabs>
          <w:tab w:leader="underscore" w:pos="6984" w:val="left"/>
          <w:tab w:leader="underscore" w:pos="8774" w:val="left"/>
          <w:tab w:leader="none" w:pos="8946" w:val="left"/>
        </w:tabs>
        <w:spacing w:after="0" w:line="240" w:lineRule="auto"/>
        <w:ind w:firstLine="600" w:left="0"/>
        <w:jc w:val="center"/>
        <w:rPr>
          <w:rFonts w:ascii="Times New Roman" w:hAnsi="Times New Roman"/>
          <w:sz w:val="20"/>
        </w:rPr>
      </w:pPr>
      <w:r>
        <w:rPr>
          <w:rFonts w:ascii="Times New Roman" w:hAnsi="Times New Roman"/>
          <w:sz w:val="20"/>
        </w:rPr>
        <w:t>(без проведения торгов в  собственность бесплатно, в общую долевую собственность бесплатно, в аренду)</w:t>
      </w:r>
    </w:p>
    <w:p w14:paraId="1F020000">
      <w:pPr>
        <w:widowControl w:val="0"/>
        <w:tabs>
          <w:tab w:leader="none" w:pos="1826" w:val="left"/>
          <w:tab w:leader="none" w:pos="3730" w:val="left"/>
          <w:tab w:leader="none" w:pos="5366" w:val="left"/>
          <w:tab w:leader="none" w:pos="7565" w:val="left"/>
          <w:tab w:leader="none" w:pos="8366" w:val="left"/>
        </w:tabs>
        <w:spacing w:after="0" w:line="240" w:lineRule="auto"/>
        <w:ind/>
        <w:jc w:val="both"/>
        <w:rPr>
          <w:rFonts w:ascii="Times New Roman" w:hAnsi="Times New Roman"/>
          <w:sz w:val="24"/>
        </w:rPr>
      </w:pPr>
      <w:r>
        <w:rPr>
          <w:rFonts w:ascii="Times New Roman" w:hAnsi="Times New Roman"/>
          <w:sz w:val="24"/>
        </w:rPr>
        <w:t>земельный участок,</w:t>
      </w:r>
      <w:r>
        <w:rPr>
          <w:rFonts w:ascii="Times New Roman" w:hAnsi="Times New Roman"/>
          <w:sz w:val="24"/>
        </w:rPr>
        <w:t xml:space="preserve"> </w:t>
      </w:r>
      <w:r>
        <w:rPr>
          <w:rFonts w:ascii="Times New Roman" w:hAnsi="Times New Roman"/>
          <w:sz w:val="24"/>
        </w:rPr>
        <w:t xml:space="preserve"> находящийся в собственности __________________</w:t>
      </w:r>
      <w:r>
        <w:rPr>
          <w:rFonts w:ascii="Times New Roman" w:hAnsi="Times New Roman"/>
          <w:sz w:val="24"/>
        </w:rPr>
        <w:t>_____________</w:t>
      </w:r>
    </w:p>
    <w:p w14:paraId="20020000">
      <w:pPr>
        <w:widowControl w:val="0"/>
        <w:spacing w:after="0" w:line="240" w:lineRule="auto"/>
        <w:ind/>
        <w:jc w:val="center"/>
        <w:rPr>
          <w:rFonts w:ascii="Times New Roman" w:hAnsi="Times New Roman"/>
          <w:color w:val="000000"/>
          <w:sz w:val="20"/>
        </w:rPr>
      </w:pPr>
      <w:r>
        <w:rPr>
          <w:rFonts w:ascii="Times New Roman" w:hAnsi="Times New Roman"/>
          <w:color w:val="000000"/>
          <w:sz w:val="20"/>
        </w:rPr>
        <w:t>(указывается муниципальное образование, в собственности которого находится земельный участок/земельные участки, из которых будет образован земельный участок)</w:t>
      </w:r>
    </w:p>
    <w:p w14:paraId="21020000">
      <w:pPr>
        <w:widowControl w:val="0"/>
        <w:tabs>
          <w:tab w:leader="underscore" w:pos="1826" w:val="left"/>
          <w:tab w:leader="underscore" w:pos="6274" w:val="left"/>
          <w:tab w:leader="underscore" w:pos="9096" w:val="left"/>
          <w:tab w:leader="none" w:pos="9307" w:val="left"/>
        </w:tabs>
        <w:spacing w:after="0" w:line="240" w:lineRule="auto"/>
        <w:ind/>
        <w:jc w:val="both"/>
        <w:rPr>
          <w:rFonts w:ascii="Times New Roman" w:hAnsi="Times New Roman"/>
          <w:sz w:val="24"/>
        </w:rPr>
      </w:pPr>
      <w:r>
        <w:rPr>
          <w:rFonts w:ascii="Times New Roman" w:hAnsi="Times New Roman"/>
          <w:sz w:val="24"/>
        </w:rPr>
        <w:t xml:space="preserve">государственная </w:t>
      </w:r>
      <w:r>
        <w:rPr>
          <w:rFonts w:ascii="Times New Roman" w:hAnsi="Times New Roman"/>
          <w:sz w:val="24"/>
        </w:rPr>
        <w:t>собственность</w:t>
      </w:r>
      <w:r>
        <w:rPr>
          <w:rFonts w:ascii="Times New Roman" w:hAnsi="Times New Roman"/>
          <w:sz w:val="24"/>
        </w:rPr>
        <w:t xml:space="preserve"> на который не разграничена (далее - Участок): </w:t>
      </w:r>
    </w:p>
    <w:p w14:paraId="22020000">
      <w:pPr>
        <w:widowControl w:val="0"/>
        <w:tabs>
          <w:tab w:leader="underscore" w:pos="1826" w:val="left"/>
          <w:tab w:leader="underscore" w:pos="6274" w:val="left"/>
          <w:tab w:leader="underscore" w:pos="9096" w:val="left"/>
          <w:tab w:leader="none" w:pos="9307" w:val="left"/>
        </w:tabs>
        <w:spacing w:after="0" w:line="240" w:lineRule="auto"/>
        <w:ind/>
        <w:jc w:val="both"/>
        <w:rPr>
          <w:rFonts w:ascii="Times New Roman" w:hAnsi="Times New Roman"/>
          <w:sz w:val="24"/>
        </w:rPr>
      </w:pPr>
      <w:r>
        <w:rPr>
          <w:rFonts w:ascii="Times New Roman" w:hAnsi="Times New Roman"/>
          <w:sz w:val="24"/>
        </w:rPr>
        <w:t xml:space="preserve">с кадастровым номером </w:t>
      </w:r>
      <w:r>
        <w:rPr>
          <w:rFonts w:ascii="Times New Roman" w:hAnsi="Times New Roman"/>
          <w:sz w:val="24"/>
        </w:rPr>
        <w:tab/>
      </w:r>
      <w:r>
        <w:rPr>
          <w:rFonts w:ascii="Times New Roman" w:hAnsi="Times New Roman"/>
          <w:sz w:val="24"/>
        </w:rPr>
        <w:t xml:space="preserve">, площадью </w:t>
      </w:r>
      <w:r>
        <w:rPr>
          <w:rFonts w:ascii="Times New Roman" w:hAnsi="Times New Roman"/>
          <w:sz w:val="24"/>
        </w:rPr>
        <w:tab/>
      </w:r>
      <w:r>
        <w:rPr>
          <w:rFonts w:ascii="Times New Roman" w:hAnsi="Times New Roman"/>
          <w:sz w:val="24"/>
        </w:rPr>
        <w:tab/>
      </w:r>
      <w:r>
        <w:rPr>
          <w:rFonts w:ascii="Times New Roman" w:hAnsi="Times New Roman"/>
          <w:sz w:val="24"/>
        </w:rPr>
        <w:t>кв. м,</w:t>
      </w:r>
    </w:p>
    <w:p w14:paraId="23020000">
      <w:pPr>
        <w:widowControl w:val="0"/>
        <w:tabs>
          <w:tab w:leader="underscore" w:pos="5750" w:val="left"/>
          <w:tab w:leader="none" w:pos="5917" w:val="left"/>
        </w:tabs>
        <w:spacing w:after="0" w:line="240" w:lineRule="auto"/>
        <w:ind/>
        <w:jc w:val="both"/>
        <w:rPr>
          <w:rFonts w:ascii="Times New Roman" w:hAnsi="Times New Roman"/>
          <w:sz w:val="20"/>
        </w:rPr>
      </w:pPr>
      <w:r>
        <w:rPr>
          <w:rFonts w:ascii="Times New Roman" w:hAnsi="Times New Roman"/>
          <w:sz w:val="24"/>
        </w:rPr>
        <w:t>расположенный</w:t>
      </w:r>
      <w:r>
        <w:rPr>
          <w:rFonts w:ascii="Times New Roman" w:hAnsi="Times New Roman"/>
          <w:sz w:val="24"/>
        </w:rPr>
        <w:t xml:space="preserve"> по адресу ________________________</w:t>
      </w:r>
      <w:r>
        <w:rPr>
          <w:rFonts w:ascii="Times New Roman" w:hAnsi="Times New Roman"/>
          <w:sz w:val="20"/>
        </w:rPr>
        <w:t>_________________________________________</w:t>
      </w:r>
    </w:p>
    <w:p w14:paraId="24020000">
      <w:pPr>
        <w:widowControl w:val="0"/>
        <w:tabs>
          <w:tab w:leader="underscore" w:pos="5750" w:val="left"/>
          <w:tab w:leader="none" w:pos="5917" w:val="left"/>
        </w:tabs>
        <w:spacing w:after="0" w:line="240" w:lineRule="auto"/>
        <w:ind/>
        <w:jc w:val="center"/>
        <w:rPr>
          <w:rFonts w:ascii="Times New Roman" w:hAnsi="Times New Roman"/>
          <w:sz w:val="20"/>
        </w:rPr>
      </w:pPr>
      <w:r>
        <w:rPr>
          <w:rFonts w:ascii="Times New Roman" w:hAnsi="Times New Roman"/>
          <w:sz w:val="20"/>
        </w:rPr>
        <w:t>(при отсутствии адреса иное описание местоположения земельного участка).</w:t>
      </w:r>
    </w:p>
    <w:p w14:paraId="25020000">
      <w:pPr>
        <w:widowControl w:val="0"/>
        <w:tabs>
          <w:tab w:leader="underscore" w:pos="8774" w:val="left"/>
        </w:tabs>
        <w:spacing w:after="0" w:line="240" w:lineRule="auto"/>
        <w:ind w:firstLine="600" w:left="0"/>
        <w:jc w:val="both"/>
        <w:rPr>
          <w:rFonts w:ascii="Times New Roman" w:hAnsi="Times New Roman"/>
          <w:sz w:val="24"/>
        </w:rPr>
      </w:pPr>
      <w:r>
        <w:rPr>
          <w:rFonts w:ascii="Times New Roman" w:hAnsi="Times New Roman"/>
          <w:sz w:val="24"/>
        </w:rPr>
        <w:t>Вид (виды) разрешенного использования Участка: ___________________________.</w:t>
      </w:r>
    </w:p>
    <w:p w14:paraId="26020000">
      <w:pPr>
        <w:widowControl w:val="0"/>
        <w:tabs>
          <w:tab w:leader="underscore" w:pos="5750" w:val="left"/>
          <w:tab w:leader="none" w:pos="5917" w:val="left"/>
        </w:tabs>
        <w:spacing w:after="0" w:line="240" w:lineRule="auto"/>
        <w:ind w:firstLine="0" w:left="567"/>
        <w:jc w:val="both"/>
        <w:rPr>
          <w:rFonts w:ascii="Times New Roman" w:hAnsi="Times New Roman"/>
          <w:sz w:val="24"/>
        </w:rPr>
      </w:pPr>
      <w:r>
        <w:rPr>
          <w:rFonts w:ascii="Times New Roman" w:hAnsi="Times New Roman"/>
          <w:sz w:val="24"/>
        </w:rPr>
        <w:t>Участок относится к категории земель</w:t>
      </w:r>
      <w:r>
        <w:rPr>
          <w:rFonts w:ascii="Times New Roman" w:hAnsi="Times New Roman"/>
          <w:sz w:val="24"/>
        </w:rPr>
        <w:t>:"</w:t>
      </w:r>
      <w:r>
        <w:rPr>
          <w:rFonts w:ascii="Times New Roman" w:hAnsi="Times New Roman"/>
          <w:sz w:val="24"/>
        </w:rPr>
        <w:t>____________________________________".</w:t>
      </w:r>
    </w:p>
    <w:p w14:paraId="27020000">
      <w:pPr>
        <w:widowControl w:val="0"/>
        <w:tabs>
          <w:tab w:leader="underscore" w:pos="5750" w:val="left"/>
          <w:tab w:leader="none" w:pos="5917" w:val="left"/>
        </w:tabs>
        <w:spacing w:after="0" w:line="240" w:lineRule="auto"/>
        <w:ind w:firstLine="567" w:left="0"/>
        <w:jc w:val="both"/>
        <w:rPr>
          <w:rFonts w:ascii="Times New Roman" w:hAnsi="Times New Roman"/>
          <w:sz w:val="24"/>
        </w:rPr>
      </w:pPr>
      <w:r>
        <w:rPr>
          <w:rFonts w:ascii="Times New Roman" w:hAnsi="Times New Roman"/>
          <w:sz w:val="24"/>
        </w:rPr>
        <w:t>На Участке находятся следующие объекты недвижимого имущества:____________ ____________________________________________________________________________</w:t>
      </w:r>
    </w:p>
    <w:p w14:paraId="28020000">
      <w:pPr>
        <w:widowControl w:val="0"/>
        <w:spacing w:after="0" w:line="240" w:lineRule="auto"/>
        <w:ind/>
        <w:jc w:val="center"/>
        <w:rPr>
          <w:rFonts w:ascii="Times New Roman" w:hAnsi="Times New Roman"/>
          <w:sz w:val="20"/>
        </w:rPr>
      </w:pPr>
      <w:r>
        <w:rPr>
          <w:rFonts w:ascii="Times New Roman" w:hAnsi="Times New Roman"/>
          <w:sz w:val="20"/>
        </w:rPr>
        <w:t>(указывается при наличии на Участке объектов капитального строительства)</w:t>
      </w:r>
    </w:p>
    <w:p w14:paraId="29020000">
      <w:pPr>
        <w:widowControl w:val="0"/>
        <w:tabs>
          <w:tab w:leader="underscore" w:pos="5750" w:val="left"/>
          <w:tab w:leader="none" w:pos="5917" w:val="left"/>
        </w:tabs>
        <w:spacing w:after="0" w:line="240" w:lineRule="auto"/>
        <w:ind/>
        <w:jc w:val="both"/>
        <w:rPr>
          <w:rFonts w:ascii="Times New Roman" w:hAnsi="Times New Roman"/>
          <w:sz w:val="24"/>
        </w:rPr>
      </w:pPr>
    </w:p>
    <w:p w14:paraId="2A020000">
      <w:pPr>
        <w:widowControl w:val="0"/>
        <w:tabs>
          <w:tab w:leader="underscore" w:pos="5750" w:val="left"/>
          <w:tab w:leader="none" w:pos="5917" w:val="left"/>
        </w:tabs>
        <w:spacing w:after="0" w:line="240" w:lineRule="auto"/>
        <w:ind w:firstLine="567" w:left="0"/>
        <w:jc w:val="both"/>
        <w:rPr>
          <w:rFonts w:ascii="Times New Roman" w:hAnsi="Times New Roman"/>
          <w:sz w:val="24"/>
        </w:rPr>
      </w:pPr>
      <w:r>
        <w:rPr>
          <w:rFonts w:ascii="Times New Roman" w:hAnsi="Times New Roman"/>
          <w:sz w:val="24"/>
        </w:rPr>
        <w:t>В отношении Участка установлены следующие ограничения и обременения:_____</w:t>
      </w:r>
    </w:p>
    <w:p w14:paraId="2B020000">
      <w:pPr>
        <w:widowControl w:val="0"/>
        <w:tabs>
          <w:tab w:leader="underscore" w:pos="5750" w:val="left"/>
          <w:tab w:leader="none" w:pos="5917" w:val="left"/>
        </w:tabs>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w:t>
      </w:r>
    </w:p>
    <w:p w14:paraId="2C020000">
      <w:pPr>
        <w:widowControl w:val="0"/>
        <w:tabs>
          <w:tab w:leader="underscore" w:pos="5750" w:val="left"/>
          <w:tab w:leader="none" w:pos="5917" w:val="left"/>
        </w:tabs>
        <w:spacing w:after="0" w:line="240" w:lineRule="auto"/>
        <w:ind/>
        <w:jc w:val="both"/>
        <w:rPr>
          <w:rFonts w:ascii="Times New Roman" w:hAnsi="Times New Roman"/>
          <w:sz w:val="24"/>
        </w:rPr>
      </w:pPr>
    </w:p>
    <w:p w14:paraId="2D020000">
      <w:pPr>
        <w:widowControl w:val="0"/>
        <w:tabs>
          <w:tab w:leader="underscore" w:pos="5750" w:val="left"/>
          <w:tab w:leader="none" w:pos="5917" w:val="left"/>
        </w:tabs>
        <w:spacing w:after="0" w:line="240" w:lineRule="auto"/>
        <w:ind/>
        <w:jc w:val="both"/>
        <w:rPr>
          <w:rFonts w:ascii="Courier New" w:hAnsi="Courier New"/>
          <w:color w:val="000000"/>
          <w:sz w:val="24"/>
        </w:rPr>
      </w:pPr>
      <w:r>
        <w:rPr>
          <w:rFonts w:ascii="Times New Roman" w:hAnsi="Times New Roman"/>
          <w:sz w:val="24"/>
        </w:rPr>
        <w:t>Заявителю обеспечить государственную регистрацию права собственности на Участок.</w:t>
      </w:r>
    </w:p>
    <w:p w14:paraId="2E020000">
      <w:pPr>
        <w:widowControl w:val="0"/>
        <w:spacing w:after="0" w:line="240" w:lineRule="auto"/>
        <w:ind/>
        <w:jc w:val="right"/>
        <w:outlineLvl w:val="1"/>
        <w:rPr>
          <w:rFonts w:ascii="Calibri" w:hAnsi="Calibri"/>
          <w:sz w:val="24"/>
        </w:rPr>
      </w:pPr>
    </w:p>
    <w:p w14:paraId="2F020000">
      <w:pPr>
        <w:widowControl w:val="0"/>
        <w:tabs>
          <w:tab w:leader="underscore" w:pos="5750" w:val="left"/>
          <w:tab w:leader="none" w:pos="5917" w:val="left"/>
        </w:tabs>
        <w:spacing w:after="0" w:line="240" w:lineRule="auto"/>
        <w:ind/>
        <w:jc w:val="both"/>
        <w:rPr>
          <w:rFonts w:ascii="Times New Roman" w:hAnsi="Times New Roman"/>
          <w:sz w:val="24"/>
        </w:rPr>
      </w:pPr>
      <w:r>
        <w:rPr>
          <w:rFonts w:ascii="Times New Roman" w:hAnsi="Times New Roman"/>
          <w:sz w:val="24"/>
        </w:rPr>
        <w:t>Глава Администрации</w:t>
      </w:r>
    </w:p>
    <w:p w14:paraId="30020000">
      <w:pPr>
        <w:widowControl w:val="0"/>
        <w:tabs>
          <w:tab w:leader="underscore" w:pos="5750" w:val="left"/>
          <w:tab w:leader="none" w:pos="5917" w:val="left"/>
        </w:tabs>
        <w:spacing w:after="0" w:line="240" w:lineRule="auto"/>
        <w:ind/>
        <w:jc w:val="both"/>
        <w:rPr>
          <w:rFonts w:ascii="Times New Roman" w:hAnsi="Times New Roman"/>
          <w:sz w:val="24"/>
        </w:rPr>
      </w:pPr>
      <w:r>
        <w:rPr>
          <w:rFonts w:ascii="Times New Roman" w:hAnsi="Times New Roman"/>
          <w:sz w:val="24"/>
        </w:rPr>
        <w:t xml:space="preserve">Лебяженского </w:t>
      </w:r>
      <w:r>
        <w:rPr>
          <w:rFonts w:ascii="Times New Roman" w:hAnsi="Times New Roman"/>
          <w:sz w:val="24"/>
        </w:rPr>
        <w:t xml:space="preserve">городского поселения                                             </w:t>
      </w:r>
    </w:p>
    <w:p w14:paraId="31020000">
      <w:pPr>
        <w:widowControl w:val="0"/>
        <w:spacing w:after="0" w:line="240" w:lineRule="auto"/>
        <w:ind/>
        <w:jc w:val="right"/>
        <w:rPr>
          <w:rFonts w:ascii="Times New Roman" w:hAnsi="Times New Roman"/>
          <w:sz w:val="24"/>
        </w:rPr>
      </w:pPr>
    </w:p>
    <w:p w14:paraId="32020000">
      <w:pPr>
        <w:widowControl w:val="0"/>
        <w:spacing w:after="0" w:line="240" w:lineRule="auto"/>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4</w:t>
      </w:r>
    </w:p>
    <w:p w14:paraId="33020000">
      <w:pPr>
        <w:widowControl w:val="0"/>
        <w:spacing w:after="0" w:line="240" w:lineRule="auto"/>
        <w:ind/>
        <w:jc w:val="right"/>
        <w:outlineLvl w:val="1"/>
        <w:rPr>
          <w:rFonts w:ascii="Times New Roman" w:hAnsi="Times New Roman"/>
          <w:sz w:val="24"/>
        </w:rPr>
      </w:pPr>
      <w:r>
        <w:rPr>
          <w:rFonts w:ascii="Times New Roman" w:hAnsi="Times New Roman"/>
          <w:sz w:val="24"/>
        </w:rPr>
        <w:t>к административному регламенту</w:t>
      </w:r>
    </w:p>
    <w:p w14:paraId="34020000">
      <w:pPr>
        <w:widowControl w:val="0"/>
        <w:spacing w:after="0" w:line="240" w:lineRule="auto"/>
        <w:ind/>
        <w:rPr>
          <w:rFonts w:ascii="Calibri" w:hAnsi="Calibri"/>
          <w:u w:val="single"/>
        </w:rPr>
      </w:pPr>
    </w:p>
    <w:p w14:paraId="35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36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37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38020000">
      <w:pPr>
        <w:widowControl w:val="0"/>
        <w:spacing w:after="0" w:line="240" w:lineRule="auto"/>
        <w:ind/>
        <w:rPr>
          <w:rFonts w:ascii="Times New Roman" w:hAnsi="Times New Roman"/>
          <w:sz w:val="24"/>
        </w:rPr>
      </w:pPr>
    </w:p>
    <w:p w14:paraId="3902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3A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3B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3C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3D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3E020000">
      <w:pPr>
        <w:widowControl w:val="0"/>
        <w:spacing w:after="0" w:line="240" w:lineRule="auto"/>
        <w:ind/>
        <w:jc w:val="right"/>
        <w:rPr>
          <w:rFonts w:ascii="Times New Roman" w:hAnsi="Times New Roman"/>
          <w:sz w:val="20"/>
        </w:rPr>
      </w:pPr>
      <w:r>
        <w:rPr>
          <w:rFonts w:ascii="Times New Roman" w:hAnsi="Times New Roman"/>
          <w:sz w:val="24"/>
        </w:rPr>
        <w:t xml:space="preserve">                                           </w:t>
      </w:r>
      <w:r>
        <w:rPr>
          <w:rFonts w:ascii="Times New Roman" w:hAnsi="Times New Roman"/>
          <w:sz w:val="20"/>
        </w:rPr>
        <w:t xml:space="preserve"> </w:t>
      </w:r>
      <w:r>
        <w:rPr>
          <w:rFonts w:ascii="Times New Roman" w:hAnsi="Times New Roman"/>
          <w:sz w:val="20"/>
        </w:rPr>
        <w:t>(контактные данные заявителя</w:t>
      </w:r>
    </w:p>
    <w:p w14:paraId="3F020000">
      <w:pPr>
        <w:widowControl w:val="0"/>
        <w:spacing w:after="0" w:line="240" w:lineRule="auto"/>
        <w:ind w:firstLine="0" w:left="6520"/>
        <w:jc w:val="both"/>
        <w:rPr>
          <w:rFonts w:ascii="Times New Roman" w:hAnsi="Times New Roman"/>
          <w:sz w:val="24"/>
        </w:rPr>
      </w:pPr>
      <w:r>
        <w:rPr>
          <w:rFonts w:ascii="Times New Roman" w:hAnsi="Times New Roman"/>
          <w:sz w:val="20"/>
        </w:rPr>
        <w:t xml:space="preserve">      адрес, телефон)</w:t>
      </w:r>
    </w:p>
    <w:p w14:paraId="40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41020000">
      <w:pPr>
        <w:widowControl w:val="0"/>
        <w:spacing w:after="0" w:line="240" w:lineRule="auto"/>
        <w:ind/>
        <w:jc w:val="center"/>
        <w:rPr>
          <w:rFonts w:ascii="Times New Roman" w:hAnsi="Times New Roman"/>
          <w:sz w:val="24"/>
        </w:rPr>
      </w:pPr>
      <w:r>
        <w:rPr>
          <w:rFonts w:ascii="Times New Roman" w:hAnsi="Times New Roman"/>
          <w:sz w:val="24"/>
        </w:rPr>
        <w:t>(постановление, распоряжение и т.п.)</w:t>
      </w:r>
    </w:p>
    <w:p w14:paraId="42020000">
      <w:pPr>
        <w:widowControl w:val="0"/>
        <w:spacing w:after="0" w:line="240" w:lineRule="auto"/>
        <w:ind/>
        <w:jc w:val="center"/>
        <w:rPr>
          <w:rFonts w:ascii="Times New Roman" w:hAnsi="Times New Roman"/>
          <w:sz w:val="24"/>
        </w:rPr>
      </w:pPr>
      <w:r>
        <w:rPr>
          <w:rFonts w:ascii="Times New Roman" w:hAnsi="Times New Roman"/>
          <w:sz w:val="24"/>
        </w:rPr>
        <w:t>О предварительном согласовании предоставления земельного участка</w:t>
      </w:r>
    </w:p>
    <w:p w14:paraId="43020000">
      <w:pPr>
        <w:widowControl w:val="0"/>
        <w:spacing w:after="0" w:line="240" w:lineRule="auto"/>
        <w:ind/>
        <w:jc w:val="both"/>
        <w:rPr>
          <w:rFonts w:ascii="Courier New" w:hAnsi="Courier New"/>
          <w:sz w:val="20"/>
        </w:rPr>
      </w:pPr>
    </w:p>
    <w:p w14:paraId="44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45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46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47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48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49020000">
      <w:pPr>
        <w:widowControl w:val="0"/>
        <w:spacing w:after="0" w:line="240" w:lineRule="auto"/>
        <w:ind/>
        <w:jc w:val="both"/>
        <w:rPr>
          <w:rFonts w:ascii="Courier New" w:hAnsi="Courier New"/>
          <w:sz w:val="20"/>
        </w:rPr>
      </w:pPr>
    </w:p>
    <w:p w14:paraId="4A020000">
      <w:pPr>
        <w:widowControl w:val="0"/>
        <w:spacing w:after="0" w:line="240" w:lineRule="auto"/>
        <w:ind/>
        <w:jc w:val="both"/>
        <w:rPr>
          <w:rFonts w:ascii="Courier New" w:hAnsi="Courier New"/>
          <w:sz w:val="20"/>
        </w:rPr>
      </w:pPr>
    </w:p>
    <w:p w14:paraId="4B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4C020000">
      <w:pPr>
        <w:widowControl w:val="0"/>
        <w:spacing w:after="0" w:line="240" w:lineRule="auto"/>
        <w:ind/>
        <w:jc w:val="both"/>
        <w:rPr>
          <w:rFonts w:ascii="Times New Roman" w:hAnsi="Times New Roman"/>
          <w:sz w:val="24"/>
        </w:rPr>
      </w:pPr>
      <w:r>
        <w:rPr>
          <w:rFonts w:ascii="Times New Roman" w:hAnsi="Times New Roman"/>
          <w:sz w:val="26"/>
        </w:rPr>
        <w:t xml:space="preserve">Лебяженского </w:t>
      </w:r>
      <w:r>
        <w:rPr>
          <w:rFonts w:ascii="Times New Roman" w:hAnsi="Times New Roman"/>
          <w:sz w:val="26"/>
        </w:rPr>
        <w:t>городского поселения</w:t>
      </w:r>
      <w:r>
        <w:rPr>
          <w:rFonts w:ascii="Times New Roman" w:hAnsi="Times New Roman"/>
          <w:sz w:val="24"/>
        </w:rPr>
        <w:t xml:space="preserve">                                      </w:t>
      </w:r>
    </w:p>
    <w:p w14:paraId="4D020000">
      <w:pPr>
        <w:widowControl w:val="0"/>
        <w:spacing w:after="0" w:line="240" w:lineRule="auto"/>
        <w:ind/>
        <w:jc w:val="right"/>
        <w:rPr>
          <w:rFonts w:ascii="Times New Roman" w:hAnsi="Times New Roman"/>
          <w:sz w:val="24"/>
        </w:rPr>
      </w:pPr>
    </w:p>
    <w:p w14:paraId="4E020000">
      <w:pPr>
        <w:widowControl w:val="0"/>
        <w:spacing w:after="0" w:line="240" w:lineRule="auto"/>
        <w:ind/>
        <w:jc w:val="right"/>
        <w:rPr>
          <w:rFonts w:ascii="Times New Roman" w:hAnsi="Times New Roman"/>
          <w:sz w:val="24"/>
        </w:rPr>
      </w:pPr>
    </w:p>
    <w:p w14:paraId="4F020000">
      <w:pPr>
        <w:widowControl w:val="0"/>
        <w:spacing w:after="0" w:line="240" w:lineRule="auto"/>
        <w:ind/>
        <w:jc w:val="right"/>
        <w:rPr>
          <w:rFonts w:ascii="Times New Roman" w:hAnsi="Times New Roman"/>
          <w:sz w:val="24"/>
        </w:rPr>
      </w:pPr>
    </w:p>
    <w:p w14:paraId="50020000">
      <w:pPr>
        <w:widowControl w:val="0"/>
        <w:spacing w:after="0" w:line="240" w:lineRule="auto"/>
        <w:ind/>
        <w:jc w:val="right"/>
        <w:rPr>
          <w:rFonts w:ascii="Times New Roman" w:hAnsi="Times New Roman"/>
          <w:sz w:val="24"/>
        </w:rPr>
      </w:pPr>
    </w:p>
    <w:p w14:paraId="51020000">
      <w:pPr>
        <w:widowControl w:val="0"/>
        <w:spacing w:after="0" w:line="240" w:lineRule="auto"/>
        <w:ind/>
        <w:jc w:val="right"/>
        <w:rPr>
          <w:rFonts w:ascii="Times New Roman" w:hAnsi="Times New Roman"/>
          <w:sz w:val="24"/>
        </w:rPr>
      </w:pPr>
    </w:p>
    <w:p w14:paraId="52020000">
      <w:pPr>
        <w:widowControl w:val="0"/>
        <w:spacing w:after="0" w:line="240" w:lineRule="auto"/>
        <w:ind/>
        <w:jc w:val="right"/>
        <w:rPr>
          <w:rFonts w:ascii="Times New Roman" w:hAnsi="Times New Roman"/>
          <w:sz w:val="24"/>
        </w:rPr>
      </w:pPr>
    </w:p>
    <w:p w14:paraId="53020000">
      <w:pPr>
        <w:widowControl w:val="0"/>
        <w:spacing w:after="0" w:line="240" w:lineRule="auto"/>
        <w:ind/>
        <w:jc w:val="right"/>
        <w:rPr>
          <w:rFonts w:ascii="Times New Roman" w:hAnsi="Times New Roman"/>
          <w:sz w:val="24"/>
        </w:rPr>
      </w:pPr>
    </w:p>
    <w:p w14:paraId="54020000">
      <w:pPr>
        <w:widowControl w:val="0"/>
        <w:spacing w:after="0" w:line="240" w:lineRule="auto"/>
        <w:ind/>
        <w:jc w:val="right"/>
        <w:rPr>
          <w:rFonts w:ascii="Times New Roman" w:hAnsi="Times New Roman"/>
          <w:sz w:val="24"/>
        </w:rPr>
      </w:pPr>
    </w:p>
    <w:p w14:paraId="55020000">
      <w:pPr>
        <w:widowControl w:val="0"/>
        <w:spacing w:after="0" w:line="240" w:lineRule="auto"/>
        <w:ind/>
        <w:jc w:val="right"/>
        <w:rPr>
          <w:rFonts w:ascii="Times New Roman" w:hAnsi="Times New Roman"/>
          <w:sz w:val="24"/>
        </w:rPr>
      </w:pPr>
    </w:p>
    <w:p w14:paraId="56020000">
      <w:pPr>
        <w:widowControl w:val="0"/>
        <w:spacing w:after="0" w:line="240" w:lineRule="auto"/>
        <w:ind/>
        <w:jc w:val="right"/>
        <w:rPr>
          <w:rFonts w:ascii="Times New Roman" w:hAnsi="Times New Roman"/>
          <w:sz w:val="24"/>
        </w:rPr>
      </w:pPr>
    </w:p>
    <w:p w14:paraId="57020000">
      <w:pPr>
        <w:widowControl w:val="0"/>
        <w:spacing w:after="0" w:line="240" w:lineRule="auto"/>
        <w:ind/>
        <w:jc w:val="right"/>
        <w:rPr>
          <w:rFonts w:ascii="Times New Roman" w:hAnsi="Times New Roman"/>
          <w:sz w:val="24"/>
        </w:rPr>
      </w:pPr>
    </w:p>
    <w:p w14:paraId="58020000">
      <w:pPr>
        <w:widowControl w:val="0"/>
        <w:spacing w:after="0" w:line="240" w:lineRule="auto"/>
        <w:ind/>
        <w:jc w:val="right"/>
        <w:rPr>
          <w:rFonts w:ascii="Times New Roman" w:hAnsi="Times New Roman"/>
          <w:sz w:val="24"/>
        </w:rPr>
      </w:pPr>
    </w:p>
    <w:p w14:paraId="59020000">
      <w:pPr>
        <w:widowControl w:val="0"/>
        <w:spacing w:after="0" w:line="240" w:lineRule="auto"/>
        <w:ind/>
        <w:jc w:val="right"/>
        <w:rPr>
          <w:rFonts w:ascii="Times New Roman" w:hAnsi="Times New Roman"/>
          <w:sz w:val="24"/>
        </w:rPr>
      </w:pPr>
    </w:p>
    <w:p w14:paraId="5A020000">
      <w:pPr>
        <w:widowControl w:val="0"/>
        <w:spacing w:after="0" w:line="240" w:lineRule="auto"/>
        <w:ind/>
        <w:jc w:val="right"/>
        <w:rPr>
          <w:rFonts w:ascii="Times New Roman" w:hAnsi="Times New Roman"/>
          <w:sz w:val="24"/>
        </w:rPr>
      </w:pPr>
    </w:p>
    <w:p w14:paraId="5B020000">
      <w:pPr>
        <w:widowControl w:val="0"/>
        <w:spacing w:after="0" w:line="240" w:lineRule="auto"/>
        <w:ind/>
        <w:jc w:val="right"/>
        <w:rPr>
          <w:rFonts w:ascii="Times New Roman" w:hAnsi="Times New Roman"/>
          <w:sz w:val="24"/>
        </w:rPr>
      </w:pPr>
    </w:p>
    <w:p w14:paraId="5C020000">
      <w:pPr>
        <w:widowControl w:val="0"/>
        <w:spacing w:after="0" w:line="240" w:lineRule="auto"/>
        <w:ind/>
        <w:jc w:val="right"/>
        <w:rPr>
          <w:rFonts w:ascii="Times New Roman" w:hAnsi="Times New Roman"/>
          <w:sz w:val="24"/>
        </w:rPr>
      </w:pPr>
    </w:p>
    <w:p w14:paraId="5D020000">
      <w:pPr>
        <w:widowControl w:val="0"/>
        <w:spacing w:after="0" w:line="240" w:lineRule="auto"/>
        <w:ind/>
        <w:jc w:val="right"/>
        <w:rPr>
          <w:rFonts w:ascii="Times New Roman" w:hAnsi="Times New Roman"/>
          <w:sz w:val="24"/>
        </w:rPr>
      </w:pPr>
    </w:p>
    <w:p w14:paraId="5E020000">
      <w:pPr>
        <w:widowControl w:val="0"/>
        <w:spacing w:after="0" w:line="240" w:lineRule="auto"/>
        <w:ind/>
        <w:jc w:val="right"/>
        <w:rPr>
          <w:rFonts w:ascii="Times New Roman" w:hAnsi="Times New Roman"/>
          <w:sz w:val="24"/>
        </w:rPr>
      </w:pPr>
    </w:p>
    <w:p w14:paraId="5F020000">
      <w:pPr>
        <w:widowControl w:val="0"/>
        <w:spacing w:after="0" w:line="240" w:lineRule="auto"/>
        <w:ind/>
        <w:jc w:val="right"/>
        <w:rPr>
          <w:rFonts w:ascii="Times New Roman" w:hAnsi="Times New Roman"/>
          <w:sz w:val="24"/>
        </w:rPr>
      </w:pPr>
    </w:p>
    <w:p w14:paraId="60020000">
      <w:pPr>
        <w:widowControl w:val="0"/>
        <w:spacing w:after="0" w:line="240" w:lineRule="auto"/>
        <w:ind/>
        <w:jc w:val="right"/>
        <w:rPr>
          <w:rFonts w:ascii="Times New Roman" w:hAnsi="Times New Roman"/>
          <w:sz w:val="24"/>
        </w:rPr>
      </w:pPr>
    </w:p>
    <w:p w14:paraId="61020000">
      <w:pPr>
        <w:widowControl w:val="0"/>
        <w:spacing w:after="0" w:line="240" w:lineRule="auto"/>
        <w:ind/>
        <w:jc w:val="right"/>
        <w:rPr>
          <w:rFonts w:ascii="Times New Roman" w:hAnsi="Times New Roman"/>
          <w:sz w:val="24"/>
        </w:rPr>
      </w:pPr>
    </w:p>
    <w:p w14:paraId="62020000">
      <w:pPr>
        <w:widowControl w:val="0"/>
        <w:spacing w:after="0" w:line="240" w:lineRule="auto"/>
        <w:ind/>
        <w:jc w:val="right"/>
        <w:rPr>
          <w:rFonts w:ascii="Times New Roman" w:hAnsi="Times New Roman"/>
          <w:sz w:val="24"/>
        </w:rPr>
      </w:pPr>
    </w:p>
    <w:p w14:paraId="63020000">
      <w:pPr>
        <w:widowControl w:val="0"/>
        <w:spacing w:after="0" w:line="240" w:lineRule="auto"/>
        <w:ind/>
        <w:jc w:val="right"/>
        <w:rPr>
          <w:rFonts w:ascii="Times New Roman" w:hAnsi="Times New Roman"/>
          <w:sz w:val="24"/>
        </w:rPr>
      </w:pPr>
    </w:p>
    <w:p w14:paraId="64020000">
      <w:pPr>
        <w:widowControl w:val="0"/>
        <w:spacing w:after="0" w:line="240" w:lineRule="auto"/>
        <w:ind/>
        <w:jc w:val="right"/>
        <w:rPr>
          <w:rFonts w:ascii="Times New Roman" w:hAnsi="Times New Roman"/>
          <w:sz w:val="24"/>
        </w:rPr>
      </w:pPr>
    </w:p>
    <w:p w14:paraId="65020000">
      <w:pPr>
        <w:widowControl w:val="0"/>
        <w:spacing w:after="0" w:line="240" w:lineRule="auto"/>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5</w:t>
      </w:r>
    </w:p>
    <w:p w14:paraId="66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67020000">
      <w:pPr>
        <w:widowControl w:val="0"/>
        <w:spacing w:after="0" w:line="240" w:lineRule="auto"/>
        <w:ind/>
        <w:rPr>
          <w:rFonts w:ascii="Calibri" w:hAnsi="Calibri"/>
        </w:rPr>
      </w:pPr>
    </w:p>
    <w:p w14:paraId="68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69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6A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6B020000">
      <w:pPr>
        <w:widowControl w:val="0"/>
        <w:spacing w:after="0" w:line="240" w:lineRule="auto"/>
        <w:ind/>
        <w:jc w:val="center"/>
        <w:rPr>
          <w:rFonts w:ascii="Times New Roman" w:hAnsi="Times New Roman"/>
          <w:sz w:val="24"/>
        </w:rPr>
      </w:pPr>
    </w:p>
    <w:p w14:paraId="6C020000">
      <w:pPr>
        <w:widowControl w:val="0"/>
        <w:spacing w:after="0" w:line="240" w:lineRule="auto"/>
        <w:ind/>
        <w:jc w:val="center"/>
        <w:rPr>
          <w:rFonts w:ascii="Times New Roman" w:hAnsi="Times New Roman"/>
          <w:sz w:val="24"/>
        </w:rPr>
      </w:pPr>
      <w:r>
        <w:rPr>
          <w:rFonts w:ascii="Times New Roman" w:hAnsi="Times New Roman"/>
          <w:sz w:val="24"/>
        </w:rPr>
        <w:t xml:space="preserve">                                        </w:t>
      </w:r>
    </w:p>
    <w:p w14:paraId="6D020000">
      <w:pPr>
        <w:widowControl w:val="0"/>
        <w:spacing w:after="0" w:line="240" w:lineRule="auto"/>
        <w:ind w:firstLine="0" w:left="6094"/>
        <w:jc w:val="center"/>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6E020000">
      <w:pPr>
        <w:widowControl w:val="0"/>
        <w:spacing w:after="0" w:line="240" w:lineRule="auto"/>
        <w:ind w:firstLine="0" w:left="6094"/>
        <w:jc w:val="center"/>
        <w:rPr>
          <w:rFonts w:ascii="Times New Roman" w:hAnsi="Times New Roman"/>
          <w:sz w:val="24"/>
        </w:rPr>
      </w:pPr>
      <w:r>
        <w:rPr>
          <w:rFonts w:ascii="Times New Roman" w:hAnsi="Times New Roman"/>
          <w:sz w:val="24"/>
        </w:rPr>
        <w:t xml:space="preserve">                                               ____________________________</w:t>
      </w:r>
    </w:p>
    <w:p w14:paraId="6F020000">
      <w:pPr>
        <w:widowControl w:val="0"/>
        <w:spacing w:after="0" w:line="240" w:lineRule="auto"/>
        <w:ind w:firstLine="0" w:left="6094"/>
        <w:jc w:val="center"/>
        <w:rPr>
          <w:rFonts w:ascii="Times New Roman" w:hAnsi="Times New Roman"/>
          <w:sz w:val="24"/>
        </w:rPr>
      </w:pPr>
      <w:r>
        <w:rPr>
          <w:rFonts w:ascii="Times New Roman" w:hAnsi="Times New Roman"/>
          <w:sz w:val="24"/>
        </w:rPr>
        <w:t xml:space="preserve">                                               ____________________________</w:t>
      </w:r>
    </w:p>
    <w:p w14:paraId="70020000">
      <w:pPr>
        <w:widowControl w:val="0"/>
        <w:spacing w:after="0" w:line="240" w:lineRule="auto"/>
        <w:ind w:firstLine="0" w:left="6094"/>
        <w:jc w:val="center"/>
        <w:rPr>
          <w:rFonts w:ascii="Times New Roman" w:hAnsi="Times New Roman"/>
          <w:sz w:val="24"/>
        </w:rPr>
      </w:pPr>
      <w:r>
        <w:rPr>
          <w:rFonts w:ascii="Times New Roman" w:hAnsi="Times New Roman"/>
          <w:sz w:val="24"/>
        </w:rPr>
        <w:t xml:space="preserve">                                               ____________________________</w:t>
      </w:r>
    </w:p>
    <w:p w14:paraId="71020000">
      <w:pPr>
        <w:widowControl w:val="0"/>
        <w:spacing w:after="0" w:line="240" w:lineRule="auto"/>
        <w:ind w:firstLine="0" w:left="6094"/>
        <w:jc w:val="center"/>
        <w:rPr>
          <w:rFonts w:ascii="Times New Roman" w:hAnsi="Times New Roman"/>
          <w:sz w:val="20"/>
        </w:rPr>
      </w:pPr>
      <w:r>
        <w:rPr>
          <w:rFonts w:ascii="Times New Roman" w:hAnsi="Times New Roman"/>
          <w:sz w:val="20"/>
        </w:rPr>
        <w:t>(контактные данные заявителя</w:t>
      </w:r>
    </w:p>
    <w:p w14:paraId="72020000">
      <w:pPr>
        <w:widowControl w:val="0"/>
        <w:spacing w:after="0" w:line="240" w:lineRule="auto"/>
        <w:ind w:firstLine="0" w:left="6094"/>
        <w:jc w:val="center"/>
        <w:rPr>
          <w:rFonts w:ascii="Times New Roman" w:hAnsi="Times New Roman"/>
          <w:sz w:val="20"/>
        </w:rPr>
      </w:pPr>
      <w:r>
        <w:rPr>
          <w:rFonts w:ascii="Times New Roman" w:hAnsi="Times New Roman"/>
          <w:sz w:val="20"/>
        </w:rPr>
        <w:t>адрес, телефон)</w:t>
      </w:r>
    </w:p>
    <w:p w14:paraId="73020000">
      <w:pPr>
        <w:widowControl w:val="0"/>
        <w:spacing w:after="0" w:line="240" w:lineRule="auto"/>
        <w:ind/>
        <w:jc w:val="both"/>
        <w:rPr>
          <w:rFonts w:ascii="Courier New" w:hAnsi="Courier New"/>
          <w:sz w:val="20"/>
        </w:rPr>
      </w:pPr>
    </w:p>
    <w:p w14:paraId="74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75020000">
      <w:pPr>
        <w:widowControl w:val="0"/>
        <w:spacing w:after="0" w:line="240" w:lineRule="auto"/>
        <w:ind/>
        <w:jc w:val="center"/>
        <w:rPr>
          <w:rFonts w:ascii="Times New Roman" w:hAnsi="Times New Roman"/>
          <w:b w:val="0"/>
          <w:sz w:val="24"/>
        </w:rPr>
      </w:pPr>
      <w:r>
        <w:rPr>
          <w:rFonts w:ascii="Times New Roman" w:hAnsi="Times New Roman"/>
          <w:b w:val="0"/>
          <w:sz w:val="24"/>
        </w:rPr>
        <w:t>об отказе в предоставлении муниципальной услуги</w:t>
      </w:r>
    </w:p>
    <w:p w14:paraId="76020000">
      <w:pPr>
        <w:widowControl w:val="0"/>
        <w:spacing w:after="0" w:line="240" w:lineRule="auto"/>
        <w:ind/>
        <w:jc w:val="center"/>
        <w:rPr>
          <w:rFonts w:ascii="Times New Roman" w:hAnsi="Times New Roman"/>
          <w:b w:val="0"/>
          <w:sz w:val="24"/>
        </w:rPr>
      </w:pPr>
      <w:r>
        <w:rPr>
          <w:rFonts w:ascii="Times New Roman" w:hAnsi="Times New Roman"/>
          <w:b w:val="0"/>
          <w:sz w:val="24"/>
        </w:rPr>
        <w:t>от ___________                                                                                                                      №_______</w:t>
      </w:r>
    </w:p>
    <w:p w14:paraId="77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922"/>
      </w:tblGrid>
      <w:tr>
        <w:tc>
          <w:tcPr>
            <w:tcW w:type="dxa" w:w="9922"/>
            <w:tcBorders>
              <w:top w:sz="4" w:val="nil"/>
              <w:left w:sz="4" w:val="nil"/>
              <w:bottom w:sz="4" w:val="nil"/>
              <w:right w:sz="4" w:val="nil"/>
            </w:tcBorders>
            <w:tcMar>
              <w:top w:type="dxa" w:w="102"/>
              <w:left w:type="dxa" w:w="62"/>
              <w:bottom w:type="dxa" w:w="102"/>
              <w:right w:type="dxa" w:w="62"/>
            </w:tcMar>
          </w:tcPr>
          <w:p w14:paraId="78020000">
            <w:pPr>
              <w:widowControl w:val="0"/>
              <w:spacing w:after="0" w:line="240" w:lineRule="auto"/>
              <w:ind w:firstLine="709" w:left="0"/>
              <w:jc w:val="both"/>
              <w:rPr>
                <w:rFonts w:ascii="Times New Roman" w:hAnsi="Times New Roman"/>
                <w:sz w:val="24"/>
              </w:rPr>
            </w:pPr>
            <w:r>
              <w:rPr>
                <w:rFonts w:ascii="Times New Roman" w:hAnsi="Times New Roman"/>
                <w:sz w:val="26"/>
              </w:rPr>
              <w:t xml:space="preserve">По результатам рассмотрения заявления о предоставлении </w:t>
            </w:r>
            <w:r>
              <w:rPr>
                <w:rFonts w:ascii="Times New Roman" w:hAnsi="Times New Roman"/>
                <w:sz w:val="26"/>
              </w:rPr>
              <w:t>муниципальной услуги:</w:t>
            </w:r>
            <w:r>
              <w:rPr>
                <w:rFonts w:ascii="Times New Roman" w:hAnsi="Times New Roman"/>
                <w:sz w:val="26"/>
              </w:rPr>
              <w:t xml:space="preserve"> </w:t>
            </w:r>
            <w:r>
              <w:rPr>
                <w:rFonts w:ascii="Times New Roman" w:hAnsi="Times New Roman"/>
                <w:sz w:val="26"/>
              </w:rPr>
              <w:t>«</w:t>
            </w:r>
            <w:r>
              <w:rPr>
                <w:rFonts w:ascii="Times New Roman" w:hAnsi="Times New Roman"/>
                <w:sz w:val="26"/>
              </w:rPr>
              <w:t>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некоммерческих организаций без проведения торгов в собственность бесплатно, в общую долевую собств</w:t>
            </w:r>
            <w:r>
              <w:rPr>
                <w:rFonts w:ascii="Times New Roman" w:hAnsi="Times New Roman"/>
                <w:sz w:val="26"/>
              </w:rPr>
              <w:t>енность бесплатно либо в аренду</w:t>
            </w:r>
            <w:r>
              <w:rPr>
                <w:rFonts w:ascii="Times New Roman" w:hAnsi="Times New Roman"/>
                <w:sz w:val="26"/>
              </w:rPr>
              <w:t>»</w:t>
            </w:r>
            <w:r>
              <w:rPr>
                <w:rFonts w:ascii="Times New Roman" w:hAnsi="Times New Roman"/>
                <w:sz w:val="28"/>
              </w:rPr>
              <w:t xml:space="preserve"> </w:t>
            </w:r>
            <w:r>
              <w:rPr>
                <w:rFonts w:ascii="Times New Roman" w:hAnsi="Times New Roman"/>
                <w:sz w:val="24"/>
              </w:rPr>
              <w:t xml:space="preserve">от __________ №____ </w:t>
            </w:r>
            <w:r>
              <w:rPr>
                <w:rFonts w:ascii="Times New Roman" w:hAnsi="Times New Roman"/>
                <w:sz w:val="26"/>
              </w:rPr>
              <w:t>и приложенных к нему документов</w:t>
            </w:r>
            <w:r>
              <w:rPr>
                <w:rFonts w:ascii="Times New Roman" w:hAnsi="Times New Roman"/>
                <w:sz w:val="24"/>
              </w:rPr>
              <w:t xml:space="preserve">, </w:t>
            </w:r>
            <w:r>
              <w:rPr>
                <w:rFonts w:ascii="Times New Roman" w:hAnsi="Times New Roman"/>
                <w:sz w:val="26"/>
              </w:rPr>
              <w:t>принято решение об отказе в предоставлении муниципальной услуги по следующим основаниям:</w:t>
            </w:r>
          </w:p>
        </w:tc>
      </w:tr>
      <w:tr>
        <w:tc>
          <w:tcPr>
            <w:tcW w:type="dxa" w:w="9922"/>
            <w:tcBorders>
              <w:top w:sz="4" w:val="nil"/>
              <w:left w:sz="4" w:val="nil"/>
              <w:bottom w:color="000000" w:sz="4" w:val="single"/>
              <w:right w:sz="4" w:val="nil"/>
            </w:tcBorders>
            <w:tcMar>
              <w:top w:type="dxa" w:w="102"/>
              <w:left w:type="dxa" w:w="62"/>
              <w:bottom w:type="dxa" w:w="102"/>
              <w:right w:type="dxa" w:w="62"/>
            </w:tcMar>
          </w:tcPr>
          <w:p w14:paraId="79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7A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7B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sz="4" w:val="nil"/>
              <w:right w:sz="4" w:val="nil"/>
            </w:tcBorders>
            <w:tcMar>
              <w:top w:type="dxa" w:w="102"/>
              <w:left w:type="dxa" w:w="62"/>
              <w:bottom w:type="dxa" w:w="102"/>
              <w:right w:type="dxa" w:w="62"/>
            </w:tcMar>
          </w:tcPr>
          <w:p w14:paraId="7C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tc>
          <w:tcPr>
            <w:tcW w:type="dxa" w:w="9922"/>
            <w:tcBorders>
              <w:top w:sz="4" w:val="nil"/>
              <w:left w:sz="4" w:val="nil"/>
              <w:bottom w:sz="4" w:val="nil"/>
              <w:right w:sz="4" w:val="nil"/>
            </w:tcBorders>
            <w:tcMar>
              <w:top w:type="dxa" w:w="102"/>
              <w:left w:type="dxa" w:w="62"/>
              <w:bottom w:type="dxa" w:w="102"/>
              <w:right w:type="dxa" w:w="62"/>
            </w:tcMar>
          </w:tcPr>
          <w:p w14:paraId="7D020000">
            <w:pPr>
              <w:widowControl w:val="0"/>
              <w:spacing w:after="0" w:line="240" w:lineRule="auto"/>
              <w:ind w:firstLine="709" w:left="0"/>
              <w:jc w:val="both"/>
              <w:rPr>
                <w:rFonts w:ascii="Times New Roman" w:hAnsi="Times New Roman"/>
                <w:sz w:val="26"/>
              </w:rPr>
            </w:pPr>
            <w:r>
              <w:rPr>
                <w:rFonts w:ascii="Times New Roman" w:hAnsi="Times New Roman"/>
                <w:sz w:val="26"/>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7E020000">
            <w:pPr>
              <w:widowControl w:val="0"/>
              <w:spacing w:after="0" w:line="240" w:lineRule="auto"/>
              <w:ind w:firstLine="709" w:left="0"/>
              <w:jc w:val="both"/>
              <w:rPr>
                <w:rFonts w:ascii="Times New Roman" w:hAnsi="Times New Roman"/>
                <w:sz w:val="26"/>
              </w:rPr>
            </w:pPr>
            <w:r>
              <w:rPr>
                <w:rFonts w:ascii="Times New Roman" w:hAnsi="Times New Roman"/>
                <w:sz w:val="26"/>
              </w:rPr>
              <w:t>Данное решение может быть обжаловано в досудебном порядке путем направления жалобы в Администрацию, а также в судебном порядке.</w:t>
            </w:r>
          </w:p>
        </w:tc>
      </w:tr>
    </w:tbl>
    <w:p w14:paraId="7F020000">
      <w:pPr>
        <w:widowControl w:val="0"/>
        <w:spacing w:after="0" w:line="240" w:lineRule="auto"/>
        <w:ind/>
        <w:jc w:val="both"/>
        <w:rPr>
          <w:rFonts w:ascii="Times New Roman" w:hAnsi="Times New Roman"/>
          <w:sz w:val="26"/>
        </w:rPr>
      </w:pPr>
    </w:p>
    <w:p w14:paraId="80020000">
      <w:pPr>
        <w:widowControl w:val="0"/>
        <w:spacing w:after="0" w:line="240" w:lineRule="auto"/>
        <w:ind/>
        <w:jc w:val="both"/>
        <w:rPr>
          <w:rFonts w:ascii="Times New Roman" w:hAnsi="Times New Roman"/>
          <w:sz w:val="26"/>
        </w:rPr>
      </w:pPr>
    </w:p>
    <w:p w14:paraId="81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82020000">
      <w:pPr>
        <w:widowControl w:val="0"/>
        <w:spacing w:after="0" w:line="240" w:lineRule="auto"/>
        <w:ind/>
        <w:jc w:val="both"/>
        <w:rPr>
          <w:rFonts w:ascii="Times New Roman" w:hAnsi="Times New Roman"/>
          <w:sz w:val="26"/>
        </w:rPr>
      </w:pPr>
      <w:r>
        <w:rPr>
          <w:rFonts w:ascii="Times New Roman" w:hAnsi="Times New Roman"/>
          <w:sz w:val="26"/>
        </w:rPr>
        <w:t xml:space="preserve">Лебяженского </w:t>
      </w:r>
      <w:r>
        <w:rPr>
          <w:rFonts w:ascii="Times New Roman" w:hAnsi="Times New Roman"/>
          <w:sz w:val="26"/>
        </w:rPr>
        <w:t xml:space="preserve">городского поселения </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 xml:space="preserve">   </w:t>
      </w:r>
    </w:p>
    <w:p w14:paraId="83020000">
      <w:pPr>
        <w:widowControl w:val="0"/>
        <w:spacing w:after="0" w:line="240" w:lineRule="auto"/>
        <w:ind/>
        <w:jc w:val="both"/>
        <w:rPr>
          <w:rFonts w:ascii="Courier New" w:hAnsi="Courier New"/>
          <w:sz w:val="26"/>
        </w:rPr>
      </w:pPr>
    </w:p>
    <w:p w14:paraId="84020000">
      <w:pPr>
        <w:widowControl w:val="0"/>
        <w:spacing w:after="0" w:line="240" w:lineRule="auto"/>
        <w:ind/>
        <w:jc w:val="both"/>
        <w:rPr>
          <w:rFonts w:ascii="Courier New" w:hAnsi="Courier New"/>
          <w:sz w:val="20"/>
        </w:rPr>
      </w:pPr>
    </w:p>
    <w:p w14:paraId="85020000">
      <w:pPr>
        <w:widowControl w:val="0"/>
        <w:spacing w:after="0" w:line="240" w:lineRule="auto"/>
        <w:ind/>
        <w:jc w:val="right"/>
        <w:rPr>
          <w:rFonts w:ascii="Times New Roman" w:hAnsi="Times New Roman"/>
          <w:sz w:val="24"/>
        </w:rPr>
      </w:pPr>
    </w:p>
    <w:p w14:paraId="86020000">
      <w:pPr>
        <w:widowControl w:val="0"/>
        <w:spacing w:after="0" w:line="240" w:lineRule="auto"/>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6</w:t>
      </w:r>
    </w:p>
    <w:p w14:paraId="87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88020000">
      <w:pPr>
        <w:spacing w:after="0" w:line="360" w:lineRule="auto"/>
        <w:ind w:firstLine="0" w:left="4536"/>
        <w:jc w:val="both"/>
        <w:rPr>
          <w:rFonts w:ascii="Times New Roman" w:hAnsi="Times New Roman"/>
          <w:sz w:val="20"/>
        </w:rPr>
      </w:pPr>
    </w:p>
    <w:p w14:paraId="89020000">
      <w:pPr>
        <w:widowControl w:val="0"/>
        <w:spacing w:after="0" w:line="240" w:lineRule="auto"/>
        <w:ind w:firstLine="0" w:left="0"/>
        <w:jc w:val="center"/>
        <w:rPr>
          <w:rFonts w:ascii="Times New Roman" w:hAnsi="Times New Roman"/>
          <w:sz w:val="24"/>
        </w:rPr>
      </w:pPr>
      <w:r>
        <w:rPr>
          <w:rFonts w:ascii="Times New Roman" w:hAnsi="Times New Roman"/>
          <w:sz w:val="24"/>
        </w:rP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8A02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8B02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8C020000">
      <w:pPr>
        <w:widowControl w:val="0"/>
        <w:spacing w:after="0" w:line="240" w:lineRule="auto"/>
        <w:ind w:firstLine="0" w:left="0"/>
        <w:rPr>
          <w:rFonts w:ascii="Times New Roman" w:hAnsi="Times New Roman"/>
          <w:sz w:val="24"/>
        </w:rPr>
      </w:pPr>
    </w:p>
    <w:p w14:paraId="8D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p>
    <w:p w14:paraId="8E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8F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90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91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92020000">
      <w:pPr>
        <w:widowControl w:val="0"/>
        <w:spacing w:after="0" w:line="240" w:lineRule="auto"/>
        <w:ind w:firstLine="0" w:left="0"/>
        <w:jc w:val="right"/>
        <w:rPr>
          <w:rFonts w:ascii="Times New Roman" w:hAnsi="Times New Roman"/>
          <w:sz w:val="20"/>
        </w:rPr>
      </w:pPr>
      <w:r>
        <w:rPr>
          <w:rFonts w:ascii="Times New Roman" w:hAnsi="Times New Roman"/>
          <w:sz w:val="24"/>
        </w:rPr>
        <w:t xml:space="preserve">                                           </w:t>
      </w:r>
      <w:r>
        <w:rPr>
          <w:rFonts w:ascii="Times New Roman" w:hAnsi="Times New Roman"/>
          <w:sz w:val="20"/>
        </w:rPr>
        <w:t xml:space="preserve">    </w:t>
      </w:r>
      <w:r>
        <w:rPr>
          <w:rFonts w:ascii="Times New Roman" w:hAnsi="Times New Roman"/>
          <w:sz w:val="20"/>
        </w:rPr>
        <w:t>(контактные данные заявителя</w:t>
      </w:r>
    </w:p>
    <w:p w14:paraId="93020000">
      <w:pPr>
        <w:widowControl w:val="0"/>
        <w:spacing w:after="0" w:line="240" w:lineRule="auto"/>
        <w:ind w:firstLine="0" w:left="0"/>
        <w:jc w:val="right"/>
        <w:rPr>
          <w:rFonts w:ascii="Times New Roman" w:hAnsi="Times New Roman"/>
          <w:sz w:val="24"/>
        </w:rPr>
      </w:pPr>
      <w:r>
        <w:rPr>
          <w:rFonts w:ascii="Times New Roman" w:hAnsi="Times New Roman"/>
          <w:sz w:val="20"/>
        </w:rPr>
        <w:t>адрес, телефон)</w:t>
      </w:r>
    </w:p>
    <w:p w14:paraId="94020000">
      <w:pPr>
        <w:spacing w:after="0" w:line="240" w:lineRule="auto"/>
        <w:ind/>
        <w:jc w:val="center"/>
        <w:rPr>
          <w:rFonts w:ascii="Times New Roman" w:hAnsi="Times New Roman"/>
          <w:b w:val="0"/>
          <w:sz w:val="24"/>
        </w:rPr>
      </w:pPr>
    </w:p>
    <w:p w14:paraId="95020000">
      <w:pPr>
        <w:spacing w:after="0" w:line="240" w:lineRule="auto"/>
        <w:ind/>
        <w:jc w:val="center"/>
        <w:rPr>
          <w:rFonts w:ascii="Times New Roman" w:hAnsi="Times New Roman"/>
          <w:b w:val="0"/>
          <w:sz w:val="24"/>
        </w:rPr>
      </w:pPr>
      <w:r>
        <w:rPr>
          <w:rFonts w:ascii="Times New Roman" w:hAnsi="Times New Roman"/>
          <w:b w:val="0"/>
          <w:sz w:val="24"/>
        </w:rPr>
        <w:t xml:space="preserve">РЕШЕНИЕ </w:t>
      </w:r>
    </w:p>
    <w:p w14:paraId="96020000">
      <w:pPr>
        <w:spacing w:after="0" w:line="240" w:lineRule="auto"/>
        <w:ind/>
        <w:jc w:val="center"/>
        <w:rPr>
          <w:rFonts w:ascii="Times New Roman" w:hAnsi="Times New Roman"/>
          <w:b w:val="0"/>
          <w:sz w:val="24"/>
        </w:rPr>
      </w:pPr>
      <w:r>
        <w:rPr>
          <w:rFonts w:ascii="Times New Roman" w:hAnsi="Times New Roman"/>
          <w:b w:val="0"/>
          <w:sz w:val="24"/>
        </w:rPr>
        <w:t>об отказе в приеме заявления и документов, необходимых</w:t>
      </w:r>
      <w:r>
        <w:rPr>
          <w:rFonts w:ascii="Times New Roman" w:hAnsi="Times New Roman"/>
          <w:b w:val="0"/>
          <w:sz w:val="24"/>
        </w:rPr>
        <w:br/>
      </w:r>
      <w:r>
        <w:rPr>
          <w:rFonts w:ascii="Times New Roman" w:hAnsi="Times New Roman"/>
          <w:b w:val="0"/>
          <w:sz w:val="24"/>
        </w:rPr>
        <w:t>для предоставления муниципальной услуги</w:t>
      </w:r>
    </w:p>
    <w:p w14:paraId="97020000">
      <w:pPr>
        <w:spacing w:after="0" w:line="240" w:lineRule="auto"/>
        <w:ind w:firstLine="709" w:left="0"/>
        <w:jc w:val="both"/>
        <w:rPr>
          <w:rFonts w:ascii="Times New Roman" w:hAnsi="Times New Roman"/>
          <w:sz w:val="26"/>
        </w:rPr>
      </w:pPr>
    </w:p>
    <w:p w14:paraId="98020000">
      <w:pPr>
        <w:spacing w:after="0" w:line="240" w:lineRule="auto"/>
        <w:ind w:firstLine="709" w:left="0"/>
        <w:jc w:val="both"/>
        <w:rPr>
          <w:rFonts w:ascii="Times New Roman" w:hAnsi="Times New Roman"/>
          <w:sz w:val="26"/>
        </w:rPr>
      </w:pPr>
      <w:r>
        <w:rPr>
          <w:rFonts w:ascii="Times New Roman" w:hAnsi="Times New Roman"/>
          <w:sz w:val="26"/>
        </w:rPr>
        <w:t>Настоящим подтверждается, что при приеме документов, необходимых для предоставления муниципальной услуги</w:t>
      </w:r>
      <w:r>
        <w:rPr>
          <w:rFonts w:ascii="Times New Roman" w:hAnsi="Times New Roman"/>
          <w:sz w:val="28"/>
        </w:rPr>
        <w:t xml:space="preserve">, </w:t>
      </w:r>
      <w:r>
        <w:rPr>
          <w:rFonts w:ascii="Times New Roman" w:hAnsi="Times New Roman"/>
          <w:sz w:val="26"/>
        </w:rPr>
        <w:t>были выявлены следующие основания для отказа в приеме документов:</w:t>
      </w:r>
    </w:p>
    <w:p w14:paraId="99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___________________________________________________________________________</w:t>
      </w:r>
    </w:p>
    <w:p w14:paraId="9A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_______________________________________________________________________________________________________________________________________________________</w:t>
      </w:r>
    </w:p>
    <w:p w14:paraId="9B020000">
      <w:pPr>
        <w:spacing w:after="0" w:line="240" w:lineRule="auto"/>
        <w:ind/>
        <w:jc w:val="center"/>
        <w:rPr>
          <w:rFonts w:ascii="Times New Roman" w:hAnsi="Times New Roman"/>
          <w:sz w:val="20"/>
        </w:rPr>
      </w:pPr>
      <w:r>
        <w:rPr>
          <w:rFonts w:ascii="Times New Roman" w:hAnsi="Times New Roman"/>
          <w:sz w:val="20"/>
        </w:rPr>
        <w:t>(указываются основания для отказа в приеме документов, предусмотренные пунктом 2.9 административного регламента)</w:t>
      </w:r>
    </w:p>
    <w:p w14:paraId="9C020000">
      <w:pPr>
        <w:spacing w:line="240" w:lineRule="auto"/>
        <w:ind w:firstLine="709" w:left="0"/>
        <w:jc w:val="both"/>
        <w:rPr>
          <w:rFonts w:ascii="Times New Roman" w:hAnsi="Times New Roman"/>
          <w:sz w:val="26"/>
        </w:rPr>
      </w:pPr>
      <w:r>
        <w:rPr>
          <w:rFonts w:ascii="Times New Roman" w:hAnsi="Times New Roman"/>
          <w:sz w:val="26"/>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9D020000">
      <w:pPr>
        <w:spacing w:after="0" w:line="240" w:lineRule="auto"/>
        <w:ind w:firstLine="709" w:left="0"/>
        <w:jc w:val="both"/>
        <w:rPr>
          <w:rFonts w:ascii="Times New Roman" w:hAnsi="Times New Roman"/>
          <w:sz w:val="26"/>
        </w:rPr>
      </w:pPr>
      <w:r>
        <w:rPr>
          <w:rFonts w:ascii="Times New Roman" w:hAnsi="Times New Roman"/>
          <w:sz w:val="26"/>
        </w:rPr>
        <w:t>Для получения услуги заявителю необходимо представить следующие документы:</w:t>
      </w:r>
    </w:p>
    <w:p w14:paraId="9E020000">
      <w:pPr>
        <w:spacing w:after="0" w:before="240" w:line="240" w:lineRule="auto"/>
        <w:ind/>
        <w:jc w:val="both"/>
        <w:rPr>
          <w:rFonts w:ascii="Times New Roman" w:hAnsi="Times New Roman"/>
          <w:sz w:val="26"/>
        </w:rPr>
      </w:pPr>
      <w:r>
        <w:rPr>
          <w:rFonts w:ascii="Times New Roman" w:hAnsi="Times New Roman"/>
          <w:sz w:val="26"/>
        </w:rPr>
        <w:t>____________________________________________________________________________</w:t>
      </w:r>
    </w:p>
    <w:p w14:paraId="9F020000">
      <w:pPr>
        <w:spacing w:after="0" w:line="240" w:lineRule="auto"/>
        <w:ind/>
        <w:jc w:val="center"/>
        <w:rPr>
          <w:rFonts w:ascii="Times New Roman" w:hAnsi="Times New Roman"/>
          <w:sz w:val="20"/>
        </w:rPr>
      </w:pPr>
      <w:r>
        <w:rPr>
          <w:rFonts w:ascii="Times New Roman" w:hAnsi="Times New Roman"/>
          <w:sz w:val="20"/>
        </w:rPr>
        <w:t xml:space="preserve"> </w:t>
      </w:r>
      <w:r>
        <w:rPr>
          <w:rFonts w:ascii="Times New Roman" w:hAnsi="Times New Roman"/>
          <w:sz w:val="20"/>
        </w:rPr>
        <w:t>(указывается перечень документов в случае, если основанием для отказа является</w:t>
      </w:r>
    </w:p>
    <w:p w14:paraId="A0020000">
      <w:pPr>
        <w:spacing w:after="0" w:line="240" w:lineRule="auto"/>
        <w:ind/>
        <w:jc w:val="center"/>
        <w:rPr>
          <w:rFonts w:ascii="Times New Roman" w:hAnsi="Times New Roman"/>
          <w:sz w:val="20"/>
        </w:rPr>
      </w:pPr>
      <w:r>
        <w:rPr>
          <w:rFonts w:ascii="Times New Roman" w:hAnsi="Times New Roman"/>
          <w:sz w:val="20"/>
        </w:rPr>
        <w:t>представление неполного комплекта документов)</w:t>
      </w:r>
    </w:p>
    <w:p w14:paraId="A1020000">
      <w:pPr>
        <w:widowControl w:val="0"/>
        <w:tabs>
          <w:tab w:leader="underscore" w:pos="5750" w:val="left"/>
          <w:tab w:leader="none" w:pos="5917" w:val="left"/>
        </w:tabs>
        <w:spacing w:after="0" w:line="240" w:lineRule="auto"/>
        <w:ind/>
        <w:jc w:val="both"/>
        <w:rPr>
          <w:rFonts w:ascii="Times New Roman" w:hAnsi="Times New Roman"/>
          <w:sz w:val="26"/>
        </w:rPr>
      </w:pPr>
    </w:p>
    <w:p w14:paraId="A2020000">
      <w:pPr>
        <w:widowControl w:val="0"/>
        <w:tabs>
          <w:tab w:leader="underscore" w:pos="5750" w:val="left"/>
          <w:tab w:leader="none" w:pos="5917" w:val="left"/>
        </w:tabs>
        <w:spacing w:after="0" w:line="240" w:lineRule="auto"/>
        <w:ind/>
        <w:jc w:val="both"/>
        <w:rPr>
          <w:rFonts w:ascii="Times New Roman" w:hAnsi="Times New Roman"/>
          <w:sz w:val="26"/>
        </w:rPr>
      </w:pPr>
    </w:p>
    <w:p w14:paraId="A3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A4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 xml:space="preserve">Лебяженского </w:t>
      </w:r>
      <w:r>
        <w:rPr>
          <w:rFonts w:ascii="Times New Roman" w:hAnsi="Times New Roman"/>
          <w:sz w:val="26"/>
        </w:rPr>
        <w:t xml:space="preserve">городского поселения </w:t>
      </w:r>
      <w:r>
        <w:rPr>
          <w:rFonts w:ascii="Times New Roman" w:hAnsi="Times New Roman"/>
          <w:sz w:val="26"/>
        </w:rPr>
        <w:t xml:space="preserve">    </w:t>
      </w:r>
    </w:p>
    <w:p w14:paraId="A5020000">
      <w:pPr>
        <w:widowControl w:val="0"/>
        <w:spacing w:after="0" w:line="240" w:lineRule="auto"/>
        <w:ind/>
        <w:jc w:val="right"/>
        <w:rPr>
          <w:rFonts w:ascii="Times New Roman" w:hAnsi="Times New Roman"/>
          <w:sz w:val="24"/>
        </w:rPr>
      </w:pPr>
    </w:p>
    <w:p w14:paraId="A6020000">
      <w:pPr>
        <w:widowControl w:val="0"/>
        <w:spacing w:after="0" w:line="240" w:lineRule="auto"/>
        <w:ind/>
        <w:jc w:val="right"/>
        <w:rPr>
          <w:rFonts w:ascii="Times New Roman" w:hAnsi="Times New Roman"/>
          <w:sz w:val="24"/>
        </w:rPr>
      </w:pPr>
    </w:p>
    <w:p w14:paraId="A7020000">
      <w:pPr>
        <w:widowControl w:val="0"/>
        <w:spacing w:after="0" w:line="240" w:lineRule="auto"/>
        <w:ind/>
        <w:jc w:val="right"/>
        <w:rPr>
          <w:rFonts w:ascii="Times New Roman" w:hAnsi="Times New Roman"/>
          <w:sz w:val="24"/>
        </w:rPr>
      </w:pPr>
    </w:p>
    <w:p w14:paraId="A8020000">
      <w:pPr>
        <w:widowControl w:val="0"/>
        <w:spacing w:after="0" w:line="240" w:lineRule="auto"/>
        <w:ind/>
        <w:jc w:val="right"/>
        <w:rPr>
          <w:rFonts w:ascii="Times New Roman" w:hAnsi="Times New Roman"/>
          <w:sz w:val="24"/>
        </w:rPr>
      </w:pPr>
    </w:p>
    <w:p w14:paraId="A9020000">
      <w:pPr>
        <w:widowControl w:val="0"/>
        <w:spacing w:after="0" w:line="240" w:lineRule="auto"/>
        <w:ind/>
        <w:jc w:val="right"/>
        <w:rPr>
          <w:rFonts w:ascii="Times New Roman" w:hAnsi="Times New Roman"/>
          <w:sz w:val="24"/>
        </w:rPr>
      </w:pPr>
    </w:p>
    <w:p w14:paraId="AA020000">
      <w:pPr>
        <w:widowControl w:val="0"/>
        <w:spacing w:after="0" w:line="240" w:lineRule="auto"/>
        <w:ind/>
        <w:jc w:val="right"/>
        <w:rPr>
          <w:rFonts w:ascii="Times New Roman" w:hAnsi="Times New Roman"/>
          <w:sz w:val="24"/>
        </w:rPr>
      </w:pPr>
    </w:p>
    <w:p w14:paraId="AB020000">
      <w:pPr>
        <w:widowControl w:val="0"/>
        <w:spacing w:after="0" w:line="240" w:lineRule="auto"/>
        <w:ind/>
        <w:jc w:val="right"/>
        <w:rPr>
          <w:rFonts w:ascii="Times New Roman" w:hAnsi="Times New Roman"/>
          <w:sz w:val="24"/>
        </w:rPr>
      </w:pPr>
    </w:p>
    <w:p w14:paraId="AC020000">
      <w:pPr>
        <w:widowControl w:val="0"/>
        <w:spacing w:after="0" w:line="240" w:lineRule="auto"/>
        <w:ind/>
        <w:jc w:val="right"/>
        <w:rPr>
          <w:rFonts w:ascii="Times New Roman" w:hAnsi="Times New Roman"/>
          <w:sz w:val="24"/>
        </w:rPr>
      </w:pPr>
    </w:p>
    <w:p w14:paraId="AD020000">
      <w:pPr>
        <w:widowControl w:val="0"/>
        <w:spacing w:after="0" w:line="240" w:lineRule="auto"/>
        <w:ind/>
        <w:jc w:val="right"/>
        <w:rPr>
          <w:rFonts w:ascii="Times New Roman" w:hAnsi="Times New Roman"/>
          <w:sz w:val="24"/>
        </w:rPr>
      </w:pPr>
    </w:p>
    <w:p w14:paraId="AE020000">
      <w:pPr>
        <w:widowControl w:val="0"/>
        <w:spacing w:after="0" w:line="240" w:lineRule="auto"/>
        <w:ind/>
        <w:jc w:val="right"/>
        <w:rPr>
          <w:rFonts w:ascii="Times New Roman" w:hAnsi="Times New Roman"/>
          <w:sz w:val="24"/>
        </w:rPr>
      </w:pPr>
    </w:p>
    <w:p w14:paraId="AF020000">
      <w:pPr>
        <w:widowControl w:val="0"/>
        <w:spacing w:after="0" w:line="240" w:lineRule="auto"/>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7</w:t>
      </w:r>
    </w:p>
    <w:p w14:paraId="B0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B1020000">
      <w:pPr>
        <w:spacing w:after="0" w:line="240" w:lineRule="auto"/>
        <w:ind w:firstLine="0" w:left="-425"/>
        <w:jc w:val="right"/>
        <w:rPr>
          <w:rFonts w:ascii="Times New Roman" w:hAnsi="Times New Roman"/>
          <w:sz w:val="26"/>
        </w:rPr>
      </w:pPr>
    </w:p>
    <w:p w14:paraId="B2020000">
      <w:pPr>
        <w:spacing w:after="0" w:line="240" w:lineRule="auto"/>
        <w:ind w:firstLine="0" w:left="3827"/>
        <w:jc w:val="right"/>
        <w:rPr>
          <w:rFonts w:ascii="Times New Roman" w:hAnsi="Times New Roman"/>
          <w:sz w:val="26"/>
        </w:rPr>
      </w:pPr>
      <w:r>
        <w:rPr>
          <w:rFonts w:ascii="Times New Roman" w:hAnsi="Times New Roman"/>
          <w:sz w:val="26"/>
        </w:rPr>
        <w:t>Главе администрации</w:t>
      </w:r>
    </w:p>
    <w:p w14:paraId="B3020000">
      <w:pPr>
        <w:spacing w:after="0" w:line="240" w:lineRule="auto"/>
        <w:ind w:firstLine="0" w:left="4535"/>
        <w:jc w:val="both"/>
        <w:rPr>
          <w:rFonts w:ascii="Times New Roman" w:hAnsi="Times New Roman"/>
        </w:rPr>
      </w:pPr>
      <w:r>
        <w:rPr>
          <w:rFonts w:ascii="Times New Roman" w:hAnsi="Times New Roman"/>
          <w:sz w:val="26"/>
        </w:rPr>
        <w:t>Лебяженского городского поселения Ломоносовского муниципального района Ленинградской области</w:t>
      </w:r>
    </w:p>
    <w:p w14:paraId="B4020000">
      <w:pPr>
        <w:spacing w:after="0" w:line="360" w:lineRule="auto"/>
        <w:ind w:firstLine="0" w:left="4536"/>
        <w:jc w:val="both"/>
        <w:rPr>
          <w:rFonts w:ascii="Times New Roman" w:hAnsi="Times New Roman"/>
          <w:sz w:val="20"/>
        </w:rPr>
      </w:pPr>
      <w:r>
        <w:rPr>
          <w:rFonts w:ascii="Times New Roman" w:hAnsi="Times New Roman"/>
          <w:sz w:val="20"/>
        </w:rPr>
        <w:t>От:__________________________________________________</w:t>
      </w:r>
    </w:p>
    <w:p w14:paraId="B5020000">
      <w:pPr>
        <w:spacing w:after="0" w:line="36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B6020000">
      <w:pPr>
        <w:spacing w:after="0" w:line="360" w:lineRule="auto"/>
        <w:ind w:firstLine="0" w:left="4536"/>
        <w:jc w:val="both"/>
        <w:rPr>
          <w:rFonts w:ascii="Times New Roman" w:hAnsi="Times New Roman"/>
          <w:sz w:val="20"/>
        </w:rPr>
      </w:pPr>
      <w:r>
        <w:rPr>
          <w:rFonts w:ascii="Times New Roman" w:hAnsi="Times New Roman"/>
          <w:sz w:val="20"/>
        </w:rPr>
        <w:t xml:space="preserve">_____________________________________________________ </w:t>
      </w:r>
    </w:p>
    <w:p w14:paraId="B7020000">
      <w:pPr>
        <w:spacing w:after="0" w:line="36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B8020000">
      <w:pPr>
        <w:spacing w:after="0" w:line="360" w:lineRule="auto"/>
        <w:ind w:firstLine="0" w:left="4536"/>
        <w:jc w:val="both"/>
        <w:rPr>
          <w:rFonts w:ascii="Times New Roman" w:hAnsi="Times New Roman"/>
          <w:sz w:val="20"/>
        </w:rPr>
      </w:pPr>
      <w:r>
        <w:rPr>
          <w:rFonts w:ascii="Times New Roman" w:hAnsi="Times New Roman"/>
          <w:sz w:val="20"/>
        </w:rPr>
        <w:t>_____________________________________________________</w:t>
      </w:r>
    </w:p>
    <w:p w14:paraId="B9020000">
      <w:pPr>
        <w:spacing w:after="0" w:line="360" w:lineRule="auto"/>
        <w:ind w:firstLine="0" w:left="4536"/>
        <w:jc w:val="both"/>
        <w:rPr>
          <w:rFonts w:ascii="Times New Roman" w:hAnsi="Times New Roman"/>
          <w:sz w:val="20"/>
        </w:rPr>
      </w:pPr>
      <w:r>
        <w:rPr>
          <w:rFonts w:ascii="Times New Roman" w:hAnsi="Times New Roman"/>
          <w:sz w:val="20"/>
        </w:rPr>
        <w:t>Контактная информация:</w:t>
      </w:r>
    </w:p>
    <w:p w14:paraId="BA020000">
      <w:pPr>
        <w:spacing w:after="0" w:line="360" w:lineRule="auto"/>
        <w:ind w:firstLine="0" w:left="4536"/>
        <w:jc w:val="both"/>
        <w:rPr>
          <w:rFonts w:ascii="Times New Roman" w:hAnsi="Times New Roman"/>
          <w:sz w:val="20"/>
        </w:rPr>
      </w:pPr>
      <w:r>
        <w:rPr>
          <w:rFonts w:ascii="Times New Roman" w:hAnsi="Times New Roman"/>
          <w:sz w:val="20"/>
        </w:rPr>
        <w:t>тел. __________________________________________________</w:t>
      </w:r>
    </w:p>
    <w:p w14:paraId="BB020000">
      <w:pPr>
        <w:spacing w:after="0" w:line="360" w:lineRule="auto"/>
        <w:ind w:firstLine="0" w:left="4536"/>
        <w:jc w:val="both"/>
        <w:rPr>
          <w:rFonts w:ascii="Times New Roman" w:hAnsi="Times New Roman"/>
          <w:sz w:val="20"/>
        </w:rPr>
      </w:pPr>
      <w:r>
        <w:rPr>
          <w:rFonts w:ascii="Times New Roman" w:hAnsi="Times New Roman"/>
          <w:sz w:val="20"/>
        </w:rPr>
        <w:t>эл. почта _____________________________________________</w:t>
      </w:r>
    </w:p>
    <w:p w14:paraId="BC020000">
      <w:pPr>
        <w:widowControl w:val="0"/>
        <w:spacing w:after="0" w:line="240" w:lineRule="auto"/>
        <w:ind/>
        <w:jc w:val="center"/>
        <w:rPr>
          <w:rFonts w:ascii="Times New Roman" w:hAnsi="Times New Roman"/>
          <w:b w:val="1"/>
          <w:sz w:val="28"/>
        </w:rPr>
      </w:pPr>
    </w:p>
    <w:p w14:paraId="BD020000">
      <w:pPr>
        <w:widowControl w:val="0"/>
        <w:spacing w:after="0" w:line="240" w:lineRule="auto"/>
        <w:ind/>
        <w:jc w:val="center"/>
        <w:rPr>
          <w:rFonts w:ascii="Times New Roman" w:hAnsi="Times New Roman"/>
          <w:b w:val="1"/>
          <w:sz w:val="28"/>
        </w:rPr>
      </w:pPr>
    </w:p>
    <w:p w14:paraId="BE020000">
      <w:pPr>
        <w:widowControl w:val="0"/>
        <w:spacing w:after="0" w:line="240" w:lineRule="auto"/>
        <w:ind/>
        <w:jc w:val="center"/>
        <w:rPr>
          <w:rFonts w:ascii="Times New Roman" w:hAnsi="Times New Roman"/>
          <w:sz w:val="24"/>
        </w:rPr>
      </w:pPr>
      <w:r>
        <w:rPr>
          <w:rFonts w:ascii="Times New Roman" w:hAnsi="Times New Roman"/>
          <w:sz w:val="24"/>
        </w:rPr>
        <w:t>ЗАЯВЛЕНИЕ</w:t>
      </w:r>
    </w:p>
    <w:p w14:paraId="BF020000">
      <w:pPr>
        <w:widowControl w:val="0"/>
        <w:spacing w:after="620" w:line="240" w:lineRule="auto"/>
        <w:ind/>
        <w:jc w:val="center"/>
        <w:rPr>
          <w:rFonts w:ascii="Times New Roman" w:hAnsi="Times New Roman"/>
          <w:sz w:val="24"/>
        </w:rPr>
      </w:pPr>
      <w:r>
        <w:rPr>
          <w:rFonts w:ascii="Times New Roman" w:hAnsi="Times New Roman"/>
          <w:sz w:val="24"/>
        </w:rPr>
        <w:t>об исправлении допущенных опечаток и (или) ошибок в выданных в</w:t>
      </w:r>
      <w:r>
        <w:rPr>
          <w:rFonts w:ascii="Times New Roman" w:hAnsi="Times New Roman"/>
          <w:sz w:val="24"/>
        </w:rPr>
        <w:br/>
      </w:r>
      <w:r>
        <w:rPr>
          <w:rFonts w:ascii="Times New Roman" w:hAnsi="Times New Roman"/>
          <w:sz w:val="24"/>
        </w:rPr>
        <w:t>результате предоставления муниципальной услуги документах</w:t>
      </w:r>
    </w:p>
    <w:p w14:paraId="C0020000">
      <w:pPr>
        <w:widowControl w:val="0"/>
        <w:tabs>
          <w:tab w:leader="underscore" w:pos="10002" w:val="left"/>
          <w:tab w:leader="none" w:pos="10146" w:val="left"/>
        </w:tabs>
        <w:spacing w:after="0" w:line="240" w:lineRule="auto"/>
        <w:ind/>
        <w:rPr>
          <w:rFonts w:ascii="Times New Roman" w:hAnsi="Times New Roman"/>
          <w:sz w:val="24"/>
        </w:rPr>
      </w:pPr>
      <w:r>
        <w:rPr>
          <w:rFonts w:ascii="Times New Roman" w:hAnsi="Times New Roman"/>
          <w:sz w:val="24"/>
        </w:rPr>
        <w:t xml:space="preserve">Прошу исправить опечатку и (или) ошибку </w:t>
      </w:r>
      <w:r>
        <w:rPr>
          <w:rFonts w:ascii="Times New Roman" w:hAnsi="Times New Roman"/>
          <w:sz w:val="24"/>
        </w:rPr>
        <w:t>в</w:t>
      </w:r>
      <w:r>
        <w:rPr>
          <w:rFonts w:ascii="Times New Roman" w:hAnsi="Times New Roman"/>
          <w:sz w:val="24"/>
        </w:rPr>
        <w:t xml:space="preserve"> </w:t>
      </w:r>
      <w:r>
        <w:rPr>
          <w:rFonts w:ascii="Times New Roman" w:hAnsi="Times New Roman"/>
          <w:sz w:val="24"/>
        </w:rPr>
        <w:tab/>
      </w:r>
    </w:p>
    <w:p w14:paraId="C1020000">
      <w:pPr>
        <w:widowControl w:val="0"/>
        <w:tabs>
          <w:tab w:leader="underscore" w:pos="10002" w:val="left"/>
          <w:tab w:leader="none" w:pos="10146" w:val="left"/>
        </w:tabs>
        <w:spacing w:after="0" w:line="240" w:lineRule="auto"/>
        <w:ind/>
        <w:rPr>
          <w:rFonts w:ascii="Times New Roman" w:hAnsi="Times New Roman"/>
          <w:sz w:val="24"/>
        </w:rPr>
      </w:pPr>
      <w:r>
        <w:rPr>
          <w:rFonts w:ascii="Times New Roman" w:hAnsi="Times New Roman"/>
          <w:sz w:val="24"/>
        </w:rPr>
        <w:tab/>
      </w:r>
    </w:p>
    <w:p w14:paraId="C2020000">
      <w:pPr>
        <w:widowControl w:val="0"/>
        <w:spacing w:after="120" w:line="240" w:lineRule="auto"/>
        <w:ind/>
        <w:jc w:val="center"/>
        <w:rPr>
          <w:rFonts w:ascii="Times New Roman" w:hAnsi="Times New Roman"/>
          <w:i w:val="1"/>
          <w:sz w:val="20"/>
        </w:rPr>
      </w:pPr>
      <w:r>
        <w:rPr>
          <w:rFonts w:ascii="Times New Roman" w:hAnsi="Times New Roman"/>
          <w:sz w:val="20"/>
        </w:rPr>
        <w:t>(указываются реквизиты и название документа, выданного уполномоченным органом в результате предоставления муниципальной услуги)</w:t>
      </w:r>
    </w:p>
    <w:p w14:paraId="C3020000">
      <w:pPr>
        <w:widowControl w:val="0"/>
        <w:tabs>
          <w:tab w:leader="underscore" w:pos="10002" w:val="left"/>
        </w:tabs>
        <w:spacing w:after="60" w:line="240" w:lineRule="auto"/>
        <w:ind/>
        <w:jc w:val="both"/>
        <w:rPr>
          <w:rFonts w:ascii="Times New Roman" w:hAnsi="Times New Roman"/>
          <w:sz w:val="24"/>
        </w:rPr>
      </w:pPr>
    </w:p>
    <w:p w14:paraId="C4020000">
      <w:pPr>
        <w:widowControl w:val="0"/>
        <w:tabs>
          <w:tab w:leader="underscore" w:pos="10002" w:val="left"/>
        </w:tabs>
        <w:spacing w:after="60" w:line="240" w:lineRule="auto"/>
        <w:ind/>
        <w:jc w:val="left"/>
        <w:rPr>
          <w:rFonts w:ascii="Times New Roman" w:hAnsi="Times New Roman"/>
          <w:sz w:val="24"/>
        </w:rPr>
      </w:pPr>
      <w:r>
        <w:rPr>
          <w:rFonts w:ascii="Times New Roman" w:hAnsi="Times New Roman"/>
          <w:sz w:val="24"/>
        </w:rPr>
        <w:t>Приложение (при наличии):</w:t>
      </w:r>
      <w:r>
        <w:rPr>
          <w:rFonts w:ascii="Times New Roman" w:hAnsi="Times New Roman"/>
          <w:sz w:val="24"/>
        </w:rPr>
        <w:t xml:space="preserve"> </w:t>
      </w:r>
      <w:r>
        <w:rPr>
          <w:rFonts w:ascii="Times New Roman" w:hAnsi="Times New Roman"/>
          <w:sz w:val="24"/>
        </w:rPr>
        <w:tab/>
      </w:r>
    </w:p>
    <w:p w14:paraId="C5020000">
      <w:pPr>
        <w:widowControl w:val="0"/>
        <w:spacing w:after="700" w:line="240" w:lineRule="auto"/>
        <w:ind w:firstLine="0" w:left="2124" w:right="600"/>
        <w:jc w:val="both"/>
        <w:rPr>
          <w:rFonts w:ascii="Times New Roman" w:hAnsi="Times New Roman"/>
          <w:i w:val="1"/>
          <w:sz w:val="20"/>
        </w:rPr>
      </w:pPr>
      <w:r>
        <w:rPr>
          <w:rFonts w:ascii="Times New Roman" w:hAnsi="Times New Roman"/>
          <w:sz w:val="20"/>
        </w:rPr>
        <w:t xml:space="preserve">        (прилагаются материалы, обосновывающие наличие опечатки и (или) ошибки)</w:t>
      </w:r>
    </w:p>
    <w:p w14:paraId="C6020000">
      <w:pPr>
        <w:widowControl w:val="0"/>
        <w:tabs>
          <w:tab w:leader="underscore" w:pos="10002" w:val="left"/>
        </w:tabs>
        <w:spacing w:after="60" w:line="240" w:lineRule="auto"/>
        <w:ind/>
        <w:jc w:val="left"/>
        <w:rPr>
          <w:rFonts w:ascii="Times New Roman" w:hAnsi="Times New Roman"/>
          <w:sz w:val="24"/>
        </w:rPr>
      </w:pPr>
      <w:r>
        <w:rPr>
          <w:rFonts w:ascii="Times New Roman" w:hAnsi="Times New Roman"/>
          <w:sz w:val="24"/>
        </w:rPr>
        <w:t>Подпись заявителя                                                                                _____________________</w:t>
      </w:r>
    </w:p>
    <w:p w14:paraId="C7020000">
      <w:pPr>
        <w:widowControl w:val="0"/>
        <w:tabs>
          <w:tab w:leader="underscore" w:pos="10002" w:val="left"/>
        </w:tabs>
        <w:spacing w:after="60" w:line="240" w:lineRule="auto"/>
        <w:ind/>
        <w:jc w:val="both"/>
        <w:rPr>
          <w:rFonts w:ascii="Times New Roman" w:hAnsi="Times New Roman"/>
          <w:sz w:val="24"/>
        </w:rPr>
      </w:pPr>
    </w:p>
    <w:p w14:paraId="C8020000">
      <w:pPr>
        <w:widowControl w:val="0"/>
        <w:tabs>
          <w:tab w:leader="underscore" w:pos="10002" w:val="left"/>
        </w:tabs>
        <w:spacing w:after="60" w:line="240" w:lineRule="auto"/>
        <w:ind w:firstLine="0" w:left="6661"/>
        <w:jc w:val="both"/>
        <w:rPr>
          <w:rFonts w:ascii="Times New Roman" w:hAnsi="Times New Roman"/>
          <w:sz w:val="24"/>
        </w:rPr>
      </w:pPr>
      <w:r>
        <w:rPr>
          <w:rFonts w:ascii="Times New Roman" w:hAnsi="Times New Roman"/>
          <w:sz w:val="24"/>
        </w:rPr>
        <w:t>Дата</w:t>
      </w:r>
      <w:r>
        <w:rPr>
          <w:rFonts w:ascii="Times New Roman" w:hAnsi="Times New Roman"/>
          <w:sz w:val="24"/>
        </w:rPr>
        <w:t xml:space="preserve"> ____________</w:t>
      </w:r>
    </w:p>
    <w:p w14:paraId="C9020000">
      <w:pPr>
        <w:widowControl w:val="0"/>
        <w:tabs>
          <w:tab w:leader="underscore" w:pos="10002" w:val="left"/>
        </w:tabs>
        <w:spacing w:after="60" w:line="240" w:lineRule="auto"/>
        <w:ind/>
        <w:jc w:val="both"/>
        <w:rPr>
          <w:rFonts w:ascii="Times New Roman" w:hAnsi="Times New Roman"/>
          <w:sz w:val="24"/>
        </w:rPr>
      </w:pPr>
    </w:p>
    <w:p w14:paraId="CA020000">
      <w:pPr>
        <w:widowControl w:val="0"/>
        <w:tabs>
          <w:tab w:leader="underscore" w:pos="10002" w:val="left"/>
        </w:tabs>
        <w:spacing w:after="60" w:line="240" w:lineRule="auto"/>
        <w:ind/>
        <w:jc w:val="both"/>
        <w:rPr>
          <w:rFonts w:ascii="Times New Roman" w:hAnsi="Times New Roman"/>
          <w:sz w:val="24"/>
        </w:rPr>
      </w:pPr>
    </w:p>
    <w:p w14:paraId="CB020000">
      <w:pPr>
        <w:widowControl w:val="0"/>
        <w:tabs>
          <w:tab w:leader="underscore" w:pos="10002" w:val="left"/>
        </w:tabs>
        <w:spacing w:after="60" w:line="240" w:lineRule="auto"/>
        <w:ind/>
        <w:jc w:val="both"/>
        <w:rPr>
          <w:rFonts w:ascii="Times New Roman" w:hAnsi="Times New Roman"/>
          <w:sz w:val="24"/>
        </w:rPr>
      </w:pPr>
    </w:p>
    <w:p w14:paraId="CC020000">
      <w:pPr>
        <w:widowControl w:val="0"/>
        <w:tabs>
          <w:tab w:leader="underscore" w:pos="10002" w:val="left"/>
        </w:tabs>
        <w:spacing w:after="60" w:line="240" w:lineRule="auto"/>
        <w:ind/>
        <w:jc w:val="both"/>
        <w:rPr>
          <w:rFonts w:ascii="Times New Roman" w:hAnsi="Times New Roman"/>
          <w:sz w:val="24"/>
        </w:rPr>
      </w:pPr>
    </w:p>
    <w:p w14:paraId="CD020000">
      <w:pPr>
        <w:widowControl w:val="0"/>
        <w:tabs>
          <w:tab w:leader="underscore" w:pos="10002" w:val="left"/>
        </w:tabs>
        <w:spacing w:after="60" w:line="240" w:lineRule="auto"/>
        <w:ind/>
        <w:jc w:val="both"/>
        <w:rPr>
          <w:rFonts w:ascii="Times New Roman" w:hAnsi="Times New Roman"/>
          <w:sz w:val="24"/>
        </w:rPr>
      </w:pPr>
    </w:p>
    <w:p w14:paraId="CE020000">
      <w:pPr>
        <w:widowControl w:val="0"/>
        <w:tabs>
          <w:tab w:leader="underscore" w:pos="10002" w:val="left"/>
        </w:tabs>
        <w:spacing w:after="60" w:line="240" w:lineRule="auto"/>
        <w:ind/>
        <w:jc w:val="both"/>
        <w:rPr>
          <w:rFonts w:ascii="Times New Roman" w:hAnsi="Times New Roman"/>
          <w:sz w:val="24"/>
        </w:rPr>
      </w:pPr>
    </w:p>
    <w:p w14:paraId="CF020000">
      <w:pPr>
        <w:widowControl w:val="0"/>
        <w:tabs>
          <w:tab w:leader="underscore" w:pos="10002" w:val="left"/>
        </w:tabs>
        <w:spacing w:after="60" w:line="240" w:lineRule="auto"/>
        <w:ind/>
        <w:jc w:val="both"/>
        <w:rPr>
          <w:rFonts w:ascii="Times New Roman" w:hAnsi="Times New Roman"/>
          <w:sz w:val="24"/>
        </w:rPr>
      </w:pPr>
    </w:p>
    <w:p w14:paraId="D0020000">
      <w:pPr>
        <w:widowControl w:val="0"/>
        <w:spacing w:after="0" w:line="240" w:lineRule="auto"/>
        <w:ind/>
        <w:jc w:val="right"/>
        <w:outlineLvl w:val="1"/>
        <w:rPr>
          <w:rFonts w:ascii="Times New Roman" w:hAnsi="Times New Roman"/>
          <w:sz w:val="28"/>
        </w:rPr>
      </w:pPr>
    </w:p>
    <w:p w14:paraId="D1020000">
      <w:pPr>
        <w:spacing w:after="0" w:line="240" w:lineRule="auto"/>
        <w:ind w:firstLine="0" w:left="0"/>
        <w:jc w:val="right"/>
        <w:rPr>
          <w:rFonts w:ascii="Times New Roman" w:hAnsi="Times New Roman"/>
        </w:rPr>
      </w:pPr>
      <w:r>
        <w:rPr>
          <w:rFonts w:ascii="Times New Roman" w:hAnsi="Times New Roman"/>
        </w:rPr>
        <w:t>Приложение 8</w:t>
      </w:r>
    </w:p>
    <w:p w14:paraId="D2020000">
      <w:pPr>
        <w:spacing w:after="0" w:line="240" w:lineRule="auto"/>
        <w:ind w:firstLine="0" w:left="0"/>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D3020000">
      <w:pPr>
        <w:spacing w:after="0" w:line="240" w:lineRule="auto"/>
        <w:ind w:firstLine="0" w:left="0"/>
        <w:jc w:val="right"/>
        <w:rPr>
          <w:rFonts w:ascii="Times New Roman" w:hAnsi="Times New Roman"/>
        </w:rPr>
      </w:pPr>
    </w:p>
    <w:p w14:paraId="D402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D502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D602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D702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D8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D9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"http://lebiaje.ru/"</w:instrText>
      </w:r>
      <w:r>
        <w:rPr>
          <w:rStyle w:val="Style_4_ch"/>
          <w:rFonts w:ascii="Times New Roman" w:hAnsi="Times New Roman"/>
        </w:rPr>
        <w:fldChar w:fldCharType="separate"/>
      </w:r>
      <w:r>
        <w:rPr>
          <w:rStyle w:val="Style_4_ch"/>
          <w:rFonts w:ascii="Times New Roman" w:hAnsi="Times New Roman"/>
        </w:rPr>
        <w:t>http://lebiaje.ru/</w:t>
      </w:r>
      <w:r>
        <w:rPr>
          <w:rStyle w:val="Style_4_ch"/>
          <w:rFonts w:ascii="Times New Roman" w:hAnsi="Times New Roman"/>
        </w:rPr>
        <w:fldChar w:fldCharType="end"/>
      </w:r>
      <w:r>
        <w:rPr>
          <w:rFonts w:ascii="Times New Roman" w:hAnsi="Times New Roman"/>
        </w:rPr>
        <w:t>;</w:t>
      </w:r>
    </w:p>
    <w:p w14:paraId="DA02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"mailto:adm.lebiaje@mail.ru"</w:instrText>
      </w:r>
      <w:r>
        <w:rPr>
          <w:rStyle w:val="Style_4_ch"/>
          <w:rFonts w:ascii="Times New Roman" w:hAnsi="Times New Roman"/>
        </w:rPr>
        <w:fldChar w:fldCharType="separate"/>
      </w:r>
      <w:r>
        <w:rPr>
          <w:rStyle w:val="Style_4_ch"/>
          <w:rFonts w:ascii="Times New Roman" w:hAnsi="Times New Roman"/>
        </w:rPr>
        <w:t>adm.lebiaje@mail.ru</w:t>
      </w:r>
      <w:r>
        <w:rPr>
          <w:rStyle w:val="Style_4_ch"/>
          <w:rFonts w:ascii="Times New Roman" w:hAnsi="Times New Roman"/>
        </w:rPr>
        <w:fldChar w:fldCharType="end"/>
      </w:r>
    </w:p>
    <w:p w14:paraId="DB020000">
      <w:pPr>
        <w:spacing w:after="0" w:before="0"/>
        <w:ind w:firstLine="0" w:left="-284"/>
        <w:jc w:val="center"/>
        <w:rPr>
          <w:rFonts w:ascii="Times New Roman" w:hAnsi="Times New Roman"/>
        </w:rPr>
      </w:pPr>
      <w:r>
        <w:rPr>
          <w:rFonts w:ascii="Times New Roman" w:hAnsi="Times New Roman"/>
          <w:b w:val="1"/>
        </w:rPr>
        <w:t>ГРАФИК РАБОТЫ</w:t>
      </w:r>
    </w:p>
    <w:p w14:paraId="DC02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DD02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DE02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DF02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E0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102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E2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302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E4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502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E6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E702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E802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E9020000">
      <w:pPr>
        <w:widowControl w:val="0"/>
        <w:spacing w:line="240" w:lineRule="auto"/>
        <w:ind w:firstLine="0" w:left="-284"/>
        <w:jc w:val="both"/>
        <w:rPr>
          <w:rFonts w:ascii="Times New Roman" w:hAnsi="Times New Roman"/>
        </w:rPr>
      </w:pPr>
    </w:p>
    <w:p w14:paraId="EA02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EB020000">
      <w:pPr>
        <w:spacing w:after="0" w:before="0"/>
        <w:ind w:firstLine="0" w:left="-284"/>
        <w:jc w:val="center"/>
        <w:rPr>
          <w:rFonts w:ascii="Times New Roman" w:hAnsi="Times New Roman"/>
          <w:b w:val="1"/>
        </w:rPr>
      </w:pPr>
    </w:p>
    <w:p w14:paraId="EC02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ED02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EE02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EF020000">
      <w:pPr>
        <w:spacing w:after="0" w:before="0"/>
        <w:ind w:firstLine="0" w:left="-284"/>
        <w:rPr>
          <w:rFonts w:ascii="Times New Roman" w:hAnsi="Times New Roman"/>
        </w:rPr>
      </w:pPr>
    </w:p>
    <w:p w14:paraId="F002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F102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F202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F302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F4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502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F6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702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F8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F902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FA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FB02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FC02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FD020000">
      <w:pPr>
        <w:widowControl w:val="0"/>
        <w:ind w:firstLine="709" w:left="-284"/>
        <w:jc w:val="both"/>
        <w:rPr>
          <w:rFonts w:ascii="Times New Roman" w:hAnsi="Times New Roman"/>
        </w:rPr>
      </w:pPr>
    </w:p>
    <w:p w14:paraId="FE020000">
      <w:pPr>
        <w:widowControl w:val="0"/>
        <w:spacing w:after="0" w:line="240" w:lineRule="auto"/>
        <w:ind/>
        <w:jc w:val="both"/>
        <w:outlineLvl w:val="1"/>
        <w:rPr>
          <w:rFonts w:ascii="Times New Roman" w:hAnsi="Times New Roman"/>
          <w:sz w:val="28"/>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FF020000">
      <w:pPr>
        <w:widowControl w:val="0"/>
        <w:spacing w:after="0" w:line="240" w:lineRule="auto"/>
        <w:ind/>
        <w:jc w:val="right"/>
        <w:outlineLvl w:val="1"/>
        <w:rPr>
          <w:rFonts w:ascii="Times New Roman" w:hAnsi="Times New Roman"/>
          <w:sz w:val="28"/>
        </w:rPr>
      </w:pPr>
    </w:p>
    <w:sectPr>
      <w:headerReference r:id="rId1" w:type="default"/>
      <w:footerReference r:id="rId2" w:type="first"/>
      <w:pgSz w:h="16838" w:orient="portrait" w:w="11906"/>
      <w:pgMar w:bottom="1134" w:footer="708" w:gutter="0" w:header="708" w:left="1134" w:right="850"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jc w:val="center"/>
    </w:pPr>
  </w:p>
  <w:p w14:paraId="04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1425" w:left="1425"/>
      </w:pPr>
    </w:lvl>
    <w:lvl w:ilvl="1">
      <w:start w:val="1"/>
      <w:numFmt w:val="decimal"/>
      <w:lvlText w:val="%1.%2."/>
      <w:lvlJc w:val="left"/>
      <w:pPr>
        <w:ind w:hanging="1425" w:left="2134"/>
      </w:pPr>
    </w:lvl>
    <w:lvl w:ilvl="2">
      <w:start w:val="1"/>
      <w:numFmt w:val="decimal"/>
      <w:lvlText w:val="%1.%2.%3."/>
      <w:lvlJc w:val="left"/>
      <w:pPr>
        <w:ind w:hanging="1425" w:left="2843"/>
      </w:pPr>
    </w:lvl>
    <w:lvl w:ilvl="3">
      <w:start w:val="1"/>
      <w:numFmt w:val="decimal"/>
      <w:lvlText w:val="%1.%2.%3.%4."/>
      <w:lvlJc w:val="left"/>
      <w:pPr>
        <w:ind w:hanging="1425" w:left="3552"/>
      </w:pPr>
    </w:lvl>
    <w:lvl w:ilvl="4">
      <w:start w:val="1"/>
      <w:numFmt w:val="decimal"/>
      <w:lvlText w:val="%1.%2.%3.%4.%5."/>
      <w:lvlJc w:val="left"/>
      <w:pPr>
        <w:ind w:hanging="1425" w:left="4261"/>
      </w:pPr>
    </w:lvl>
    <w:lvl w:ilvl="5">
      <w:start w:val="1"/>
      <w:numFmt w:val="decimal"/>
      <w:lvlText w:val="%1.%2.%3.%4.%5.%6."/>
      <w:lvlJc w:val="left"/>
      <w:pPr>
        <w:ind w:hanging="1440" w:left="4985"/>
      </w:pPr>
    </w:lvl>
    <w:lvl w:ilvl="6">
      <w:start w:val="1"/>
      <w:numFmt w:val="decimal"/>
      <w:lvlText w:val="%1.%2.%3.%4.%5.%6.%7."/>
      <w:lvlJc w:val="left"/>
      <w:pPr>
        <w:ind w:hanging="1800" w:left="6054"/>
      </w:pPr>
    </w:lvl>
    <w:lvl w:ilvl="7">
      <w:start w:val="1"/>
      <w:numFmt w:val="decimal"/>
      <w:lvlText w:val="%1.%2.%3.%4.%5.%6.%7.%8."/>
      <w:lvlJc w:val="left"/>
      <w:pPr>
        <w:ind w:hanging="1800" w:left="6763"/>
      </w:pPr>
    </w:lvl>
    <w:lvl w:ilvl="8">
      <w:start w:val="1"/>
      <w:numFmt w:val="decimal"/>
      <w:lvlText w:val="%1.%2.%3.%4.%5.%6.%7.%8.%9."/>
      <w:lvlJc w:val="left"/>
      <w:pPr>
        <w:ind w:hanging="2160" w:left="7832"/>
      </w:pPr>
    </w:lvl>
  </w:abstractNum>
  <w:abstractNum w:abstractNumId="1">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
    <w:lvl w:ilvl="0">
      <w:start w:val="1"/>
      <w:numFmt w:val="decimal"/>
      <w:lvlText w:val="%1)"/>
      <w:lvlJc w:val="left"/>
      <w:pPr>
        <w:ind w:hanging="360" w:left="1211"/>
      </w:pPr>
      <w:rPr>
        <w:sz w:val="28"/>
      </w:rPr>
    </w:lvl>
    <w:lvl w:ilvl="1">
      <w:start w:val="1"/>
      <w:numFmt w:val="lowerLetter"/>
      <w:lvlText w:val="%2."/>
      <w:lvlJc w:val="left"/>
      <w:pPr>
        <w:ind w:hanging="360" w:left="2290"/>
      </w:pPr>
    </w:lvl>
    <w:lvl w:ilvl="2">
      <w:start w:val="1"/>
      <w:numFmt w:val="lowerRoman"/>
      <w:lvlText w:val="%3."/>
      <w:lvlJc w:val="right"/>
      <w:pPr>
        <w:ind w:hanging="180" w:left="3010"/>
      </w:pPr>
    </w:lvl>
    <w:lvl w:ilvl="3">
      <w:start w:val="1"/>
      <w:numFmt w:val="decimal"/>
      <w:lvlText w:val="%4."/>
      <w:lvlJc w:val="left"/>
      <w:pPr>
        <w:ind w:hanging="360" w:left="3730"/>
      </w:pPr>
    </w:lvl>
    <w:lvl w:ilvl="4">
      <w:start w:val="1"/>
      <w:numFmt w:val="lowerLetter"/>
      <w:lvlText w:val="%5."/>
      <w:lvlJc w:val="left"/>
      <w:pPr>
        <w:ind w:hanging="360" w:left="4450"/>
      </w:pPr>
    </w:lvl>
    <w:lvl w:ilvl="5">
      <w:start w:val="1"/>
      <w:numFmt w:val="lowerRoman"/>
      <w:lvlText w:val="%6."/>
      <w:lvlJc w:val="right"/>
      <w:pPr>
        <w:ind w:hanging="180" w:left="5170"/>
      </w:pPr>
    </w:lvl>
    <w:lvl w:ilvl="6">
      <w:start w:val="1"/>
      <w:numFmt w:val="decimal"/>
      <w:lvlText w:val="%7."/>
      <w:lvlJc w:val="left"/>
      <w:pPr>
        <w:ind w:hanging="360" w:left="5890"/>
      </w:pPr>
    </w:lvl>
    <w:lvl w:ilvl="7">
      <w:start w:val="1"/>
      <w:numFmt w:val="lowerLetter"/>
      <w:lvlText w:val="%8."/>
      <w:lvlJc w:val="left"/>
      <w:pPr>
        <w:ind w:hanging="360" w:left="6610"/>
      </w:pPr>
    </w:lvl>
    <w:lvl w:ilvl="8">
      <w:start w:val="1"/>
      <w:numFmt w:val="lowerRoman"/>
      <w:lvlText w:val="%9."/>
      <w:lvlJc w:val="right"/>
      <w:pPr>
        <w:ind w:hanging="180" w:left="733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style>
  <w:style w:default="1" w:styleId="Style_7_ch" w:type="character">
    <w:name w:val="Normal"/>
    <w:link w:val="Style_7"/>
  </w:style>
  <w:style w:styleId="Style_5" w:type="paragraph">
    <w:name w:val="ConsPlusNormal"/>
    <w:link w:val="Style_5_ch"/>
    <w:pPr>
      <w:widowControl w:val="0"/>
      <w:spacing w:after="0" w:line="240" w:lineRule="auto"/>
      <w:ind/>
    </w:pPr>
    <w:rPr>
      <w:rFonts w:ascii="Calibri" w:hAnsi="Calibri"/>
    </w:rPr>
  </w:style>
  <w:style w:styleId="Style_5_ch" w:type="character">
    <w:name w:val="ConsPlusNormal"/>
    <w:link w:val="Style_5"/>
    <w:rPr>
      <w:rFonts w:ascii="Calibri" w:hAnsi="Calibri"/>
    </w:rPr>
  </w:style>
  <w:style w:styleId="Style_8" w:type="paragraph">
    <w:name w:val="Normal (Web)"/>
    <w:basedOn w:val="Style_7"/>
    <w:link w:val="Style_8_ch"/>
    <w:pPr>
      <w:spacing w:afterAutospacing="on" w:beforeAutospacing="on" w:line="240" w:lineRule="auto"/>
      <w:ind/>
    </w:pPr>
    <w:rPr>
      <w:rFonts w:ascii="Times New Roman" w:hAnsi="Times New Roman"/>
      <w:sz w:val="24"/>
    </w:rPr>
  </w:style>
  <w:style w:styleId="Style_8_ch" w:type="character">
    <w:name w:val="Normal (Web)"/>
    <w:basedOn w:val="Style_7_ch"/>
    <w:link w:val="Style_8"/>
    <w:rPr>
      <w:rFonts w:ascii="Times New Roman" w:hAnsi="Times New Roman"/>
      <w:sz w:val="24"/>
    </w:rPr>
  </w:style>
  <w:style w:styleId="Style_9" w:type="paragraph">
    <w:name w:val="toc 2"/>
    <w:next w:val="Style_7"/>
    <w:link w:val="Style_9_ch"/>
    <w:uiPriority w:val="39"/>
    <w:pPr>
      <w:ind w:firstLine="0" w:left="200"/>
      <w:jc w:val="left"/>
    </w:pPr>
    <w:rPr>
      <w:rFonts w:ascii="XO Thames" w:hAnsi="XO Thames"/>
      <w:sz w:val="28"/>
    </w:rPr>
  </w:style>
  <w:style w:styleId="Style_9_ch" w:type="character">
    <w:name w:val="toc 2"/>
    <w:link w:val="Style_9"/>
    <w:rPr>
      <w:rFonts w:ascii="XO Thames" w:hAnsi="XO Thames"/>
      <w:sz w:val="28"/>
    </w:rPr>
  </w:style>
  <w:style w:styleId="Style_10" w:type="paragraph">
    <w:name w:val="toc 4"/>
    <w:next w:val="Style_7"/>
    <w:link w:val="Style_10_ch"/>
    <w:uiPriority w:val="39"/>
    <w:pPr>
      <w:ind w:firstLine="0" w:left="600"/>
      <w:jc w:val="left"/>
    </w:pPr>
    <w:rPr>
      <w:rFonts w:ascii="XO Thames" w:hAnsi="XO Thames"/>
      <w:sz w:val="28"/>
    </w:rPr>
  </w:style>
  <w:style w:styleId="Style_10_ch" w:type="character">
    <w:name w:val="toc 4"/>
    <w:link w:val="Style_10"/>
    <w:rPr>
      <w:rFonts w:ascii="XO Thames" w:hAnsi="XO Thames"/>
      <w:sz w:val="28"/>
    </w:rPr>
  </w:style>
  <w:style w:styleId="Style_11" w:type="paragraph">
    <w:name w:val="ConsPlusTitle"/>
    <w:link w:val="Style_11_ch"/>
    <w:pPr>
      <w:widowControl w:val="0"/>
      <w:spacing w:after="0" w:line="240" w:lineRule="auto"/>
      <w:ind/>
    </w:pPr>
    <w:rPr>
      <w:rFonts w:ascii="Times New Roman" w:hAnsi="Times New Roman"/>
      <w:b w:val="1"/>
      <w:sz w:val="24"/>
    </w:rPr>
  </w:style>
  <w:style w:styleId="Style_11_ch" w:type="character">
    <w:name w:val="ConsPlusTitle"/>
    <w:link w:val="Style_11"/>
    <w:rPr>
      <w:rFonts w:ascii="Times New Roman" w:hAnsi="Times New Roman"/>
      <w:b w:val="1"/>
      <w:sz w:val="24"/>
    </w:rPr>
  </w:style>
  <w:style w:styleId="Style_12" w:type="paragraph">
    <w:name w:val="annotation subject"/>
    <w:basedOn w:val="Style_13"/>
    <w:next w:val="Style_13"/>
    <w:link w:val="Style_12_ch"/>
    <w:rPr>
      <w:b w:val="1"/>
    </w:rPr>
  </w:style>
  <w:style w:styleId="Style_12_ch" w:type="character">
    <w:name w:val="annotation subject"/>
    <w:basedOn w:val="Style_13_ch"/>
    <w:link w:val="Style_12"/>
    <w:rPr>
      <w:b w:val="1"/>
    </w:rPr>
  </w:style>
  <w:style w:styleId="Style_14" w:type="paragraph">
    <w:name w:val="toc 6"/>
    <w:next w:val="Style_7"/>
    <w:link w:val="Style_14_ch"/>
    <w:uiPriority w:val="39"/>
    <w:pPr>
      <w:ind w:firstLine="0" w:left="1000"/>
      <w:jc w:val="left"/>
    </w:pPr>
    <w:rPr>
      <w:rFonts w:ascii="XO Thames" w:hAnsi="XO Thames"/>
      <w:sz w:val="28"/>
    </w:rPr>
  </w:style>
  <w:style w:styleId="Style_14_ch" w:type="character">
    <w:name w:val="toc 6"/>
    <w:link w:val="Style_14"/>
    <w:rPr>
      <w:rFonts w:ascii="XO Thames" w:hAnsi="XO Thames"/>
      <w:sz w:val="28"/>
    </w:rPr>
  </w:style>
  <w:style w:styleId="Style_15" w:type="paragraph">
    <w:name w:val="toc 7"/>
    <w:next w:val="Style_7"/>
    <w:link w:val="Style_15_ch"/>
    <w:uiPriority w:val="39"/>
    <w:pPr>
      <w:ind w:firstLine="0" w:left="1200"/>
      <w:jc w:val="left"/>
    </w:pPr>
    <w:rPr>
      <w:rFonts w:ascii="XO Thames" w:hAnsi="XO Thames"/>
      <w:sz w:val="28"/>
    </w:rPr>
  </w:style>
  <w:style w:styleId="Style_15_ch" w:type="character">
    <w:name w:val="toc 7"/>
    <w:link w:val="Style_15"/>
    <w:rPr>
      <w:rFonts w:ascii="XO Thames" w:hAnsi="XO Thames"/>
      <w:sz w:val="28"/>
    </w:rPr>
  </w:style>
  <w:style w:styleId="Style_16" w:type="paragraph">
    <w:name w:val="heading 3"/>
    <w:next w:val="Style_7"/>
    <w:link w:val="Style_16_ch"/>
    <w:uiPriority w:val="9"/>
    <w:qFormat/>
    <w:pPr>
      <w:spacing w:after="120" w:before="120"/>
      <w:ind/>
      <w:jc w:val="both"/>
      <w:outlineLvl w:val="2"/>
    </w:pPr>
    <w:rPr>
      <w:rFonts w:ascii="XO Thames" w:hAnsi="XO Thames"/>
      <w:b w:val="1"/>
      <w:sz w:val="26"/>
    </w:rPr>
  </w:style>
  <w:style w:styleId="Style_16_ch" w:type="character">
    <w:name w:val="heading 3"/>
    <w:link w:val="Style_16"/>
    <w:rPr>
      <w:rFonts w:ascii="XO Thames" w:hAnsi="XO Thames"/>
      <w:b w:val="1"/>
      <w:sz w:val="26"/>
    </w:rPr>
  </w:style>
  <w:style w:styleId="Style_17" w:type="paragraph">
    <w:name w:val="footnote reference"/>
    <w:basedOn w:val="Style_18"/>
    <w:link w:val="Style_17_ch"/>
    <w:rPr>
      <w:vertAlign w:val="superscript"/>
    </w:rPr>
  </w:style>
  <w:style w:styleId="Style_17_ch" w:type="character">
    <w:name w:val="footnote reference"/>
    <w:basedOn w:val="Style_18_ch"/>
    <w:link w:val="Style_17"/>
    <w:rPr>
      <w:vertAlign w:val="superscript"/>
    </w:rPr>
  </w:style>
  <w:style w:styleId="Style_1" w:type="paragraph">
    <w:name w:val="header"/>
    <w:basedOn w:val="Style_7"/>
    <w:link w:val="Style_1_ch"/>
    <w:pPr>
      <w:tabs>
        <w:tab w:leader="none" w:pos="4677" w:val="center"/>
        <w:tab w:leader="none" w:pos="9355" w:val="right"/>
      </w:tabs>
      <w:spacing w:after="0" w:line="240" w:lineRule="auto"/>
      <w:ind/>
    </w:pPr>
  </w:style>
  <w:style w:styleId="Style_1_ch" w:type="character">
    <w:name w:val="header"/>
    <w:basedOn w:val="Style_7_ch"/>
    <w:link w:val="Style_1"/>
  </w:style>
  <w:style w:styleId="Style_19" w:type="paragraph">
    <w:name w:val="toc 3"/>
    <w:next w:val="Style_7"/>
    <w:link w:val="Style_19_ch"/>
    <w:uiPriority w:val="39"/>
    <w:pPr>
      <w:ind w:firstLine="0" w:left="400"/>
      <w:jc w:val="left"/>
    </w:pPr>
    <w:rPr>
      <w:rFonts w:ascii="XO Thames" w:hAnsi="XO Thames"/>
      <w:sz w:val="28"/>
    </w:rPr>
  </w:style>
  <w:style w:styleId="Style_19_ch" w:type="character">
    <w:name w:val="toc 3"/>
    <w:link w:val="Style_19"/>
    <w:rPr>
      <w:rFonts w:ascii="XO Thames" w:hAnsi="XO Thames"/>
      <w:sz w:val="28"/>
    </w:rPr>
  </w:style>
  <w:style w:styleId="Style_13" w:type="paragraph">
    <w:name w:val="annotation text"/>
    <w:basedOn w:val="Style_7"/>
    <w:link w:val="Style_13_ch"/>
    <w:pPr>
      <w:spacing w:line="240" w:lineRule="auto"/>
      <w:ind/>
    </w:pPr>
    <w:rPr>
      <w:sz w:val="20"/>
    </w:rPr>
  </w:style>
  <w:style w:styleId="Style_13_ch" w:type="character">
    <w:name w:val="annotation text"/>
    <w:basedOn w:val="Style_7_ch"/>
    <w:link w:val="Style_13"/>
    <w:rPr>
      <w:sz w:val="20"/>
    </w:rPr>
  </w:style>
  <w:style w:styleId="Style_2" w:type="paragraph">
    <w:name w:val="footer"/>
    <w:basedOn w:val="Style_7"/>
    <w:link w:val="Style_2_ch"/>
    <w:pPr>
      <w:tabs>
        <w:tab w:leader="none" w:pos="4677" w:val="center"/>
        <w:tab w:leader="none" w:pos="9355" w:val="right"/>
      </w:tabs>
      <w:spacing w:after="0" w:line="240" w:lineRule="auto"/>
      <w:ind/>
    </w:pPr>
  </w:style>
  <w:style w:styleId="Style_2_ch" w:type="character">
    <w:name w:val="footer"/>
    <w:basedOn w:val="Style_7_ch"/>
    <w:link w:val="Style_2"/>
  </w:style>
  <w:style w:styleId="Style_20" w:type="paragraph">
    <w:name w:val="Balloon Text"/>
    <w:basedOn w:val="Style_7"/>
    <w:link w:val="Style_20_ch"/>
    <w:pPr>
      <w:spacing w:after="0" w:line="240" w:lineRule="auto"/>
      <w:ind/>
    </w:pPr>
    <w:rPr>
      <w:rFonts w:ascii="Tahoma" w:hAnsi="Tahoma"/>
      <w:sz w:val="16"/>
    </w:rPr>
  </w:style>
  <w:style w:styleId="Style_20_ch" w:type="character">
    <w:name w:val="Balloon Text"/>
    <w:basedOn w:val="Style_7_ch"/>
    <w:link w:val="Style_20"/>
    <w:rPr>
      <w:rFonts w:ascii="Tahoma" w:hAnsi="Tahoma"/>
      <w:sz w:val="16"/>
    </w:rPr>
  </w:style>
  <w:style w:styleId="Style_21" w:type="paragraph">
    <w:name w:val="heading 5"/>
    <w:next w:val="Style_7"/>
    <w:link w:val="Style_21_ch"/>
    <w:uiPriority w:val="9"/>
    <w:qFormat/>
    <w:pPr>
      <w:spacing w:after="120" w:before="120"/>
      <w:ind/>
      <w:jc w:val="both"/>
      <w:outlineLvl w:val="4"/>
    </w:pPr>
    <w:rPr>
      <w:rFonts w:ascii="XO Thames" w:hAnsi="XO Thames"/>
      <w:b w:val="1"/>
      <w:sz w:val="22"/>
    </w:rPr>
  </w:style>
  <w:style w:styleId="Style_21_ch" w:type="character">
    <w:name w:val="heading 5"/>
    <w:link w:val="Style_21"/>
    <w:rPr>
      <w:rFonts w:ascii="XO Thames" w:hAnsi="XO Thames"/>
      <w:b w:val="1"/>
      <w:sz w:val="22"/>
    </w:rPr>
  </w:style>
  <w:style w:styleId="Style_22" w:type="paragraph">
    <w:name w:val="heading 1"/>
    <w:next w:val="Style_7"/>
    <w:link w:val="Style_22_ch"/>
    <w:uiPriority w:val="9"/>
    <w:qFormat/>
    <w:pPr>
      <w:spacing w:after="120" w:before="120"/>
      <w:ind/>
      <w:jc w:val="both"/>
      <w:outlineLvl w:val="0"/>
    </w:pPr>
    <w:rPr>
      <w:rFonts w:ascii="XO Thames" w:hAnsi="XO Thames"/>
      <w:b w:val="1"/>
      <w:sz w:val="32"/>
    </w:rPr>
  </w:style>
  <w:style w:styleId="Style_22_ch" w:type="character">
    <w:name w:val="heading 1"/>
    <w:link w:val="Style_22"/>
    <w:rPr>
      <w:rFonts w:ascii="XO Thames" w:hAnsi="XO Thames"/>
      <w:b w:val="1"/>
      <w:sz w:val="32"/>
    </w:rPr>
  </w:style>
  <w:style w:styleId="Style_4" w:type="paragraph">
    <w:name w:val="Hyperlink"/>
    <w:basedOn w:val="Style_18"/>
    <w:link w:val="Style_4_ch"/>
    <w:rPr>
      <w:color w:themeColor="hyperlink" w:val="0000FF"/>
      <w:u w:val="single"/>
    </w:rPr>
  </w:style>
  <w:style w:styleId="Style_4_ch" w:type="character">
    <w:name w:val="Hyperlink"/>
    <w:basedOn w:val="Style_18_ch"/>
    <w:link w:val="Style_4"/>
    <w:rPr>
      <w:color w:themeColor="hyperlink" w:val="0000FF"/>
      <w:u w:val="single"/>
    </w:rPr>
  </w:style>
  <w:style w:styleId="Style_23" w:type="paragraph">
    <w:name w:val="Footnote"/>
    <w:basedOn w:val="Style_7"/>
    <w:link w:val="Style_23_ch"/>
    <w:pPr>
      <w:spacing w:after="0" w:line="240" w:lineRule="auto"/>
      <w:ind/>
    </w:pPr>
    <w:rPr>
      <w:sz w:val="20"/>
    </w:rPr>
  </w:style>
  <w:style w:styleId="Style_23_ch" w:type="character">
    <w:name w:val="Footnote"/>
    <w:basedOn w:val="Style_7_ch"/>
    <w:link w:val="Style_23"/>
    <w:rPr>
      <w:sz w:val="20"/>
    </w:rPr>
  </w:style>
  <w:style w:styleId="Style_24" w:type="paragraph">
    <w:name w:val="toc 1"/>
    <w:next w:val="Style_7"/>
    <w:link w:val="Style_24_ch"/>
    <w:uiPriority w:val="39"/>
    <w:pPr>
      <w:ind w:firstLine="0" w:left="0"/>
      <w:jc w:val="left"/>
    </w:pPr>
    <w:rPr>
      <w:rFonts w:ascii="XO Thames" w:hAnsi="XO Thames"/>
      <w:b w:val="1"/>
      <w:sz w:val="28"/>
    </w:rPr>
  </w:style>
  <w:style w:styleId="Style_24_ch" w:type="character">
    <w:name w:val="toc 1"/>
    <w:link w:val="Style_24"/>
    <w:rPr>
      <w:rFonts w:ascii="XO Thames" w:hAnsi="XO Thames"/>
      <w:b w:val="1"/>
      <w:sz w:val="28"/>
    </w:rPr>
  </w:style>
  <w:style w:styleId="Style_25" w:type="paragraph">
    <w:name w:val="Header and Footer"/>
    <w:link w:val="Style_25_ch"/>
    <w:pPr>
      <w:spacing w:line="240" w:lineRule="auto"/>
      <w:ind/>
      <w:jc w:val="both"/>
    </w:pPr>
    <w:rPr>
      <w:rFonts w:ascii="XO Thames" w:hAnsi="XO Thames"/>
      <w:sz w:val="20"/>
    </w:rPr>
  </w:style>
  <w:style w:styleId="Style_25_ch" w:type="character">
    <w:name w:val="Header and Footer"/>
    <w:link w:val="Style_25"/>
    <w:rPr>
      <w:rFonts w:ascii="XO Thames" w:hAnsi="XO Thames"/>
      <w:sz w:val="20"/>
    </w:rPr>
  </w:style>
  <w:style w:styleId="Style_3" w:type="paragraph">
    <w:name w:val="List Paragraph"/>
    <w:basedOn w:val="Style_7"/>
    <w:link w:val="Style_3_ch"/>
    <w:pPr>
      <w:ind w:firstLine="0" w:left="720"/>
    </w:pPr>
    <w:rPr>
      <w:rFonts w:ascii="Calibri" w:hAnsi="Calibri"/>
    </w:rPr>
  </w:style>
  <w:style w:styleId="Style_3_ch" w:type="character">
    <w:name w:val="List Paragraph"/>
    <w:basedOn w:val="Style_7_ch"/>
    <w:link w:val="Style_3"/>
    <w:rPr>
      <w:rFonts w:ascii="Calibri" w:hAnsi="Calibri"/>
    </w:rPr>
  </w:style>
  <w:style w:styleId="Style_26" w:type="paragraph">
    <w:name w:val="ConsPlusCell"/>
    <w:link w:val="Style_26_ch"/>
    <w:pPr>
      <w:widowControl w:val="0"/>
      <w:spacing w:after="0" w:line="240" w:lineRule="auto"/>
      <w:ind/>
    </w:pPr>
    <w:rPr>
      <w:rFonts w:ascii="Calibri" w:hAnsi="Calibri"/>
    </w:rPr>
  </w:style>
  <w:style w:styleId="Style_26_ch" w:type="character">
    <w:name w:val="ConsPlusCell"/>
    <w:link w:val="Style_26"/>
    <w:rPr>
      <w:rFonts w:ascii="Calibri" w:hAnsi="Calibri"/>
    </w:rPr>
  </w:style>
  <w:style w:styleId="Style_27" w:type="paragraph">
    <w:name w:val="toc 9"/>
    <w:next w:val="Style_7"/>
    <w:link w:val="Style_27_ch"/>
    <w:uiPriority w:val="39"/>
    <w:pPr>
      <w:ind w:firstLine="0" w:left="1600"/>
      <w:jc w:val="left"/>
    </w:pPr>
    <w:rPr>
      <w:rFonts w:ascii="XO Thames" w:hAnsi="XO Thames"/>
      <w:sz w:val="28"/>
    </w:rPr>
  </w:style>
  <w:style w:styleId="Style_27_ch" w:type="character">
    <w:name w:val="toc 9"/>
    <w:link w:val="Style_27"/>
    <w:rPr>
      <w:rFonts w:ascii="XO Thames" w:hAnsi="XO Thames"/>
      <w:sz w:val="28"/>
    </w:rPr>
  </w:style>
  <w:style w:styleId="Style_28" w:type="paragraph">
    <w:name w:val="toc 8"/>
    <w:next w:val="Style_7"/>
    <w:link w:val="Style_28_ch"/>
    <w:uiPriority w:val="39"/>
    <w:pPr>
      <w:ind w:firstLine="0" w:left="1400"/>
      <w:jc w:val="left"/>
    </w:pPr>
    <w:rPr>
      <w:rFonts w:ascii="XO Thames" w:hAnsi="XO Thames"/>
      <w:sz w:val="28"/>
    </w:rPr>
  </w:style>
  <w:style w:styleId="Style_28_ch" w:type="character">
    <w:name w:val="toc 8"/>
    <w:link w:val="Style_28"/>
    <w:rPr>
      <w:rFonts w:ascii="XO Thames" w:hAnsi="XO Thames"/>
      <w:sz w:val="28"/>
    </w:rPr>
  </w:style>
  <w:style w:styleId="Style_29" w:type="paragraph">
    <w:name w:val="toc 5"/>
    <w:next w:val="Style_7"/>
    <w:link w:val="Style_29_ch"/>
    <w:uiPriority w:val="39"/>
    <w:pPr>
      <w:ind w:firstLine="0" w:left="800"/>
      <w:jc w:val="left"/>
    </w:pPr>
    <w:rPr>
      <w:rFonts w:ascii="XO Thames" w:hAnsi="XO Thames"/>
      <w:sz w:val="28"/>
    </w:rPr>
  </w:style>
  <w:style w:styleId="Style_29_ch" w:type="character">
    <w:name w:val="toc 5"/>
    <w:link w:val="Style_29"/>
    <w:rPr>
      <w:rFonts w:ascii="XO Thames" w:hAnsi="XO Thames"/>
      <w:sz w:val="28"/>
    </w:rPr>
  </w:style>
  <w:style w:styleId="Style_30" w:type="paragraph">
    <w:name w:val="Subtitle"/>
    <w:next w:val="Style_7"/>
    <w:link w:val="Style_30_ch"/>
    <w:uiPriority w:val="11"/>
    <w:qFormat/>
    <w:pPr>
      <w:ind/>
      <w:jc w:val="both"/>
    </w:pPr>
    <w:rPr>
      <w:rFonts w:ascii="XO Thames" w:hAnsi="XO Thames"/>
      <w:i w:val="1"/>
      <w:sz w:val="24"/>
    </w:rPr>
  </w:style>
  <w:style w:styleId="Style_30_ch" w:type="character">
    <w:name w:val="Subtitle"/>
    <w:link w:val="Style_30"/>
    <w:rPr>
      <w:rFonts w:ascii="XO Thames" w:hAnsi="XO Thames"/>
      <w:i w:val="1"/>
      <w:sz w:val="24"/>
    </w:rPr>
  </w:style>
  <w:style w:styleId="Style_31" w:type="paragraph">
    <w:name w:val="ConsPlusNonformat"/>
    <w:link w:val="Style_31_ch"/>
    <w:pPr>
      <w:widowControl w:val="0"/>
      <w:spacing w:after="0" w:line="240" w:lineRule="auto"/>
      <w:ind/>
    </w:pPr>
    <w:rPr>
      <w:rFonts w:ascii="Courier New" w:hAnsi="Courier New"/>
      <w:sz w:val="20"/>
    </w:rPr>
  </w:style>
  <w:style w:styleId="Style_31_ch" w:type="character">
    <w:name w:val="ConsPlusNonformat"/>
    <w:link w:val="Style_31"/>
    <w:rPr>
      <w:rFonts w:ascii="Courier New" w:hAnsi="Courier New"/>
      <w:sz w:val="20"/>
    </w:rPr>
  </w:style>
  <w:style w:styleId="Style_32" w:type="paragraph">
    <w:name w:val="Название проектного документа"/>
    <w:basedOn w:val="Style_7"/>
    <w:link w:val="Style_32_ch"/>
    <w:pPr>
      <w:widowControl w:val="0"/>
      <w:spacing w:after="0" w:line="240" w:lineRule="auto"/>
      <w:ind w:firstLine="0" w:left="1701"/>
      <w:jc w:val="center"/>
    </w:pPr>
    <w:rPr>
      <w:rFonts w:ascii="Arial" w:hAnsi="Arial"/>
      <w:b w:val="1"/>
      <w:color w:val="000080"/>
      <w:sz w:val="32"/>
    </w:rPr>
  </w:style>
  <w:style w:styleId="Style_32_ch" w:type="character">
    <w:name w:val="Название проектного документа"/>
    <w:basedOn w:val="Style_7_ch"/>
    <w:link w:val="Style_32"/>
    <w:rPr>
      <w:rFonts w:ascii="Arial" w:hAnsi="Arial"/>
      <w:b w:val="1"/>
      <w:color w:val="000080"/>
      <w:sz w:val="32"/>
    </w:rPr>
  </w:style>
  <w:style w:styleId="Style_33" w:type="paragraph">
    <w:name w:val="Title"/>
    <w:next w:val="Style_7"/>
    <w:link w:val="Style_33_ch"/>
    <w:uiPriority w:val="10"/>
    <w:qFormat/>
    <w:pPr>
      <w:spacing w:after="567" w:before="567"/>
      <w:ind/>
      <w:jc w:val="center"/>
    </w:pPr>
    <w:rPr>
      <w:rFonts w:ascii="XO Thames" w:hAnsi="XO Thames"/>
      <w:b w:val="1"/>
      <w:caps w:val="1"/>
      <w:sz w:val="40"/>
    </w:rPr>
  </w:style>
  <w:style w:styleId="Style_33_ch" w:type="character">
    <w:name w:val="Title"/>
    <w:link w:val="Style_33"/>
    <w:rPr>
      <w:rFonts w:ascii="XO Thames" w:hAnsi="XO Thames"/>
      <w:b w:val="1"/>
      <w:caps w:val="1"/>
      <w:sz w:val="40"/>
    </w:rPr>
  </w:style>
  <w:style w:styleId="Style_34" w:type="paragraph">
    <w:name w:val="heading 4"/>
    <w:next w:val="Style_7"/>
    <w:link w:val="Style_34_ch"/>
    <w:uiPriority w:val="9"/>
    <w:qFormat/>
    <w:pPr>
      <w:spacing w:after="120" w:before="120"/>
      <w:ind/>
      <w:jc w:val="both"/>
      <w:outlineLvl w:val="3"/>
    </w:pPr>
    <w:rPr>
      <w:rFonts w:ascii="XO Thames" w:hAnsi="XO Thames"/>
      <w:b w:val="1"/>
      <w:sz w:val="24"/>
    </w:rPr>
  </w:style>
  <w:style w:styleId="Style_34_ch" w:type="character">
    <w:name w:val="heading 4"/>
    <w:link w:val="Style_34"/>
    <w:rPr>
      <w:rFonts w:ascii="XO Thames" w:hAnsi="XO Thames"/>
      <w:b w:val="1"/>
      <w:sz w:val="24"/>
    </w:rPr>
  </w:style>
  <w:style w:styleId="Style_35" w:type="paragraph">
    <w:name w:val="heading 2"/>
    <w:basedOn w:val="Style_7"/>
    <w:next w:val="Style_7"/>
    <w:link w:val="Style_35_ch"/>
    <w:uiPriority w:val="9"/>
    <w:qFormat/>
    <w:pPr>
      <w:keepNext w:val="1"/>
      <w:spacing w:after="60" w:before="240" w:line="240" w:lineRule="auto"/>
      <w:ind/>
      <w:outlineLvl w:val="1"/>
    </w:pPr>
    <w:rPr>
      <w:rFonts w:ascii="Cambria" w:hAnsi="Cambria"/>
      <w:b w:val="1"/>
      <w:i w:val="1"/>
      <w:sz w:val="28"/>
    </w:rPr>
  </w:style>
  <w:style w:styleId="Style_35_ch" w:type="character">
    <w:name w:val="heading 2"/>
    <w:basedOn w:val="Style_7_ch"/>
    <w:link w:val="Style_35"/>
    <w:rPr>
      <w:rFonts w:ascii="Cambria" w:hAnsi="Cambria"/>
      <w:b w:val="1"/>
      <w:i w:val="1"/>
      <w:sz w:val="28"/>
    </w:rPr>
  </w:style>
  <w:style w:styleId="Style_36" w:type="paragraph">
    <w:name w:val="annotation reference"/>
    <w:basedOn w:val="Style_18"/>
    <w:link w:val="Style_36_ch"/>
    <w:rPr>
      <w:sz w:val="16"/>
    </w:rPr>
  </w:style>
  <w:style w:styleId="Style_36_ch" w:type="character">
    <w:name w:val="annotation reference"/>
    <w:basedOn w:val="Style_18_ch"/>
    <w:link w:val="Style_36"/>
    <w:rPr>
      <w:sz w:val="16"/>
    </w:rPr>
  </w:style>
  <w:style w:styleId="Style_18" w:type="paragraph">
    <w:name w:val="Default Paragraph Font"/>
    <w:link w:val="Style_18_ch"/>
  </w:style>
  <w:style w:styleId="Style_18_ch" w:type="character">
    <w:name w:val="Default Paragraph Font"/>
    <w:link w:val="Style_18"/>
  </w:style>
  <w:style w:default="1" w:styleId="Style_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theme/theme1.xml" Type="http://schemas.openxmlformats.org/officeDocument/2006/relationships/theme"/>
  <Relationship Id="rId11" Target="stylesWithEffects.xml" Type="http://schemas.microsoft.com/office/2007/relationships/stylesWithEffects"/>
  <Relationship Id="rId10" Target="styles.xml" Type="http://schemas.openxmlformats.org/officeDocument/2006/relationships/styles"/>
  <Relationship Id="rId9" Target="settings.xml" Type="http://schemas.openxmlformats.org/officeDocument/2006/relationships/settings"/>
  <Relationship Id="rId8" Target="fontTable.xml" Type="http://schemas.openxmlformats.org/officeDocument/2006/relationships/fontTable"/>
  <Relationship Id="rId7" Target="media/5.emf" Type="http://schemas.openxmlformats.org/officeDocument/2006/relationships/image"/>
  <Relationship Id="rId14" Target="numbering.xml" Type="http://schemas.openxmlformats.org/officeDocument/2006/relationships/numbering"/>
  <Relationship Id="rId6" Target="media/4.emf" Type="http://schemas.openxmlformats.org/officeDocument/2006/relationships/image"/>
  <Relationship Id="rId5" Target="media/3.emf" Type="http://schemas.openxmlformats.org/officeDocument/2006/relationships/image"/>
  <Relationship Id="rId4" Target="media/2.emf" Type="http://schemas.openxmlformats.org/officeDocument/2006/relationships/image"/>
  <Relationship Id="rId12" Target="webSettings.xml" Type="http://schemas.openxmlformats.org/officeDocument/2006/relationships/webSettings"/>
  <Relationship Id="rId3" Target="media/1.png" Type="http://schemas.openxmlformats.org/officeDocument/2006/relationships/image"/>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2024-03-15T17:12:29Z</dcterms:modified>
</cp:coreProperties>
</file>