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5" w:rsidRDefault="00BE5369">
      <w:pPr>
        <w:pStyle w:val="12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аукциона.</w:t>
      </w:r>
    </w:p>
    <w:p w:rsidR="00E93445" w:rsidRDefault="00E93445">
      <w:pPr>
        <w:pStyle w:val="12"/>
        <w:spacing w:after="0" w:line="240" w:lineRule="auto"/>
        <w:ind w:left="720"/>
        <w:jc w:val="center"/>
        <w:rPr>
          <w:rFonts w:eastAsia="Times New Roman" w:cs="Times New Roman"/>
          <w:b/>
        </w:rPr>
      </w:pPr>
    </w:p>
    <w:p w:rsidR="00E93445" w:rsidRDefault="00BE5369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15 апреля 2019 года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аукциона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93445" w:rsidRDefault="00E93445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445" w:rsidRDefault="00E93445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445" w:rsidRDefault="00BE5369">
      <w:pPr>
        <w:pStyle w:val="12"/>
        <w:shd w:val="clear" w:color="auto" w:fill="FFFFFF"/>
        <w:tabs>
          <w:tab w:val="left" w:pos="1423"/>
        </w:tabs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право на заключение договора купли-продажи земельного участка из земель, государственная собственность на которые не разграничена,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en-US"/>
        </w:rPr>
        <w:t xml:space="preserve">с кадастровым номером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47:14:0105003:49, расположенного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en-US"/>
        </w:rPr>
        <w:t>адресу: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>Ленинградская область, Ломоносо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>вский муниципальный район, Лебяженское городское поселение, д. Новое Калище, участок 18Б, площадью 1000 кв.м, разрешенное использование – для индивидуального жилого строительства, категория земель - земли населенных пунктов.</w:t>
      </w:r>
    </w:p>
    <w:p w:rsidR="00E93445" w:rsidRDefault="00BE536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Начальная цена, - 590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 (пять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сот девяносто тысяч) рублей 00 копеек, без учета НДС.</w:t>
      </w:r>
    </w:p>
    <w:p w:rsidR="00E93445" w:rsidRDefault="00BE536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Начальная цена предмета аукциона установлена  на основании отчета об оценке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307/12-03-2019/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рыночной стоимости земельного участка, составленного ООО «Антелас» 12.03.2019.</w:t>
      </w:r>
    </w:p>
    <w:p w:rsidR="00E93445" w:rsidRDefault="00BE536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задаток 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аукционе — 590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 (пятьсот девяносто тысяч) рублей 00 копеек</w:t>
      </w:r>
    </w:p>
    <w:p w:rsidR="00E93445" w:rsidRDefault="00BE5369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 xml:space="preserve">- шаг аукциона -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en-US"/>
        </w:rPr>
        <w:t>15 000 (пятнадцать тысяч)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 xml:space="preserve"> рублей 00 копеек.</w:t>
      </w:r>
    </w:p>
    <w:p w:rsidR="00E93445" w:rsidRDefault="00BE5369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Далее — Участок.</w:t>
      </w:r>
    </w:p>
    <w:p w:rsidR="00E93445" w:rsidRDefault="00BE5369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Обременения: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отсутствуют.</w:t>
      </w:r>
    </w:p>
    <w:p w:rsidR="00E93445" w:rsidRDefault="00BE5369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Критерий определения победителя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E93445" w:rsidRDefault="00BE5369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Градостроительный регламент, установленный для Участков: </w:t>
      </w:r>
    </w:p>
    <w:p w:rsidR="00E93445" w:rsidRDefault="00BE536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на земельном участке установлены 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от 13.12.2012 № 38, с изменениями, внесенными приказом комитета по архитектуре и градостроительству Ленинградской области от 14.03.2018 № 22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E93445" w:rsidRDefault="00BE536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условия подключения объектов к сетям инженерно-технического обеспечения и плата за подключение. </w:t>
      </w:r>
    </w:p>
    <w:p w:rsidR="00E93445" w:rsidRDefault="00BE5369">
      <w:pPr>
        <w:shd w:val="clear" w:color="auto" w:fill="FFFFFF"/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С инф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ормацией о технических условиях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 w:bidi="ru-RU"/>
        </w:rPr>
        <w:t xml:space="preserve"> подключения к коммуникациям и сведениями по предмету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можно ознакомиться по телефону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ru-RU"/>
        </w:rPr>
        <w:t xml:space="preserve">8 (81376) 76 156,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 xml:space="preserve">, </w:t>
      </w:r>
      <w:hyperlink r:id="rId6">
        <w:r>
          <w:rPr>
            <w:rStyle w:val="-"/>
            <w:rFonts w:ascii="Times New Roman" w:eastAsia="Courier New" w:hAnsi="Times New Roman" w:cs="Courier New"/>
            <w:spacing w:val="2"/>
            <w:sz w:val="28"/>
            <w:szCs w:val="28"/>
            <w:lang w:eastAsia="en-US" w:bidi="ru-RU"/>
          </w:rPr>
          <w:t>http://lebiaje.ru/</w:t>
        </w:r>
      </w:hyperlink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</w:p>
    <w:p w:rsidR="00E93445" w:rsidRDefault="00BE5369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Местная администрация муниципального образования Лебяженское городское поселение муниципального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образования Ломоносовский муниципальный район Ленинградской области. Постановлени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е от 11.03.2019 № 116.</w:t>
      </w:r>
    </w:p>
    <w:p w:rsidR="00E93445" w:rsidRDefault="00BE5369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ru-RU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ru-RU"/>
        </w:rPr>
        <w:t xml:space="preserve"> –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en-US" w:bidi="ru-RU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 w:rsidR="00E93445" w:rsidRDefault="00BE5369">
      <w:pPr>
        <w:pStyle w:val="12"/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здании местной администр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ации МО Лебяженское городское поселение  с 15.03.2019 по 11.04.2019 по вторникам и четвергам с 10 часов 00 минут до 13 часов 00 минут и с 14 часов 00 минут до 16 часов 00 минут по адресу: 188532, Ленинградская область, Ломоносовский район, п.Лебяжье, ул.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риморская, д.68, каб. 2. Дата и время окончания приема заявок – 16 часов 00 минут 11 апреля 2019 года.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16 часов 00 минут 11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2019 года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на расчетный счет местной администрации МО Лебяженское городское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поселение.</w:t>
      </w:r>
    </w:p>
    <w:p w:rsidR="00E93445" w:rsidRDefault="00BE5369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4106001, ОГРН 1034702181140, ОКПО 00368303, ОКТМО 41630162, ОКВЭД  75.11.32 (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далее – расчетный счет).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претендентами на участие в аукционе и возврата задатка организатором аукциона определен в договоре о задатке, форма которого разм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ещена на сайте 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:rsidR="00E93445" w:rsidRDefault="00BE5369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E93445" w:rsidRDefault="00BE5369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Указанный договор о задатке считается в любом случае заключенным в 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E93445" w:rsidRDefault="00BE5369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а о задатке.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«Задаток аукцион, участок </w:t>
      </w:r>
      <w:r>
        <w:rPr>
          <w:rFonts w:ascii="Times New Roman" w:eastAsia="Courier New" w:hAnsi="Times New Roman" w:cs="Times New Roman"/>
          <w:b/>
          <w:bCs/>
          <w:spacing w:val="2"/>
          <w:sz w:val="28"/>
          <w:szCs w:val="28"/>
          <w:lang w:eastAsia="en-US"/>
        </w:rPr>
        <w:t>47:14:0105003:49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>».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стоимости земельного участка, остальным участникам возвращается в течение 3 рабочих дней после проведения аукциона. </w:t>
      </w:r>
    </w:p>
    <w:p w:rsidR="00E93445" w:rsidRDefault="00BE5369">
      <w:pPr>
        <w:shd w:val="clear" w:color="auto" w:fill="FFFFFF"/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Осмотр земельных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участков на местности производится самостоятельно.</w:t>
      </w:r>
    </w:p>
    <w:p w:rsidR="00E93445" w:rsidRDefault="00BE5369">
      <w:pPr>
        <w:shd w:val="clear" w:color="auto" w:fill="FFFFFF"/>
        <w:tabs>
          <w:tab w:val="left" w:pos="1134"/>
        </w:tabs>
        <w:spacing w:line="100" w:lineRule="atLeast"/>
        <w:ind w:left="19" w:right="10"/>
        <w:jc w:val="both"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7">
        <w:r>
          <w:rPr>
            <w:rStyle w:val="-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www</w:t>
        </w:r>
      </w:hyperlink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torgi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gov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E93445" w:rsidRDefault="00BE5369">
      <w:pPr>
        <w:pStyle w:val="12"/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отокола производится 12.04.2019 в 15 часов 00 минут по адресу: Ленинградская область, Ломоносовский район, п. Лебяжье, ул. Приморская, д.68, каб. 2.</w:t>
      </w:r>
    </w:p>
    <w:p w:rsidR="00E93445" w:rsidRDefault="00BE5369">
      <w:pPr>
        <w:pStyle w:val="12"/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12 часов 00 минут до 12 часов 30 минут 15.04.2019 по адресу: Ленинградская облас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ть, Ломоносовский район, п. Лебяжье, ул. Приморская, д.68, актовый зал.</w:t>
      </w:r>
    </w:p>
    <w:p w:rsidR="00E93445" w:rsidRDefault="00BE5369">
      <w:pPr>
        <w:pStyle w:val="12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12 часов 30 минут 15.04.2019 года по адресу: Ленинградская область, Ломоносовский район, п. Лебяжье, ул. Приморская, д.68, актовый зал. Подведение итогов аукциона 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тому же адресу 15.04.2019 после окончания аукциона.</w:t>
      </w:r>
    </w:p>
    <w:p w:rsidR="00E93445" w:rsidRDefault="00BE5369">
      <w:pPr>
        <w:shd w:val="clear" w:color="auto" w:fill="FFFFFF"/>
        <w:spacing w:line="100" w:lineRule="atLeast"/>
        <w:ind w:left="14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срок: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в аукционе по установленной форме с </w:t>
      </w:r>
      <w:r>
        <w:rPr>
          <w:rFonts w:ascii="Times New Roman" w:hAnsi="Times New Roman" w:cs="Times New Roman"/>
          <w:sz w:val="28"/>
          <w:szCs w:val="28"/>
        </w:rPr>
        <w:t>указанием банковских реквизитов счета для возврата задатка;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(для граждан); 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- надлежащим образом заверенный перевод на русский язык документов о государственной регистрации юридического лица в соответст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вии с законодательством иностранного государства в случае, если заявителем является иностранное юридическое лицо; 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- документы, подтверждающие внесение задатка.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Заявка составляется в 2 экземплярах, один из которых остается у Организатора торгов, другой - у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заявителя.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1" w:name="16102"/>
      <w:bookmarkEnd w:id="1"/>
      <w:r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 xml:space="preserve">Претендент не допускается к </w:t>
      </w:r>
      <w:r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участию в аукционе по следующим основаниям:</w:t>
      </w:r>
    </w:p>
    <w:p w:rsidR="00E93445" w:rsidRDefault="00BE5369">
      <w:pPr>
        <w:spacing w:line="100" w:lineRule="atLeast"/>
        <w:jc w:val="both"/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>
        <w:r>
          <w:rPr>
            <w:rStyle w:val="-"/>
            <w:rFonts w:ascii="Times New Roman" w:eastAsia="Courier New" w:hAnsi="Times New Roman" w:cs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ие указанных документов не соответствует законодательству Российской Федерации;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E93445" w:rsidRDefault="00BE53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не подтверждено поступление в установленный срок задатка на счета, указанные в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информационном сообщении.</w:t>
      </w:r>
    </w:p>
    <w:p w:rsidR="00E93445" w:rsidRDefault="00BE5369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Перечень оснований отказа претенденту в участии в аукционе является исчерпывающим.</w:t>
      </w:r>
    </w:p>
    <w:p w:rsidR="00E93445" w:rsidRDefault="00E93445">
      <w:pPr>
        <w:shd w:val="clear" w:color="auto" w:fill="FFFFFF"/>
        <w:spacing w:line="100" w:lineRule="atLeast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</w:p>
    <w:p w:rsidR="00E93445" w:rsidRDefault="00BE5369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 w:bidi="ru-RU"/>
        </w:rPr>
        <w:t xml:space="preserve"> и сведениями по предмету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 w:bidi="ru-RU"/>
        </w:rPr>
        <w:lastRenderedPageBreak/>
        <w:t xml:space="preserve">аукциона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 xml:space="preserve">можно по телефонам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 w:bidi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 w:bidi="ru-RU"/>
        </w:rPr>
        <w:t xml:space="preserve">(81376) 76 156, 8 (921) 938 8643,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www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torgi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gov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ru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, http://lebiaje.ru/.</w:t>
      </w:r>
    </w:p>
    <w:p w:rsidR="00E93445" w:rsidRDefault="00E93445">
      <w:pPr>
        <w:pStyle w:val="12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E93445" w:rsidRDefault="00BE5369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E93445" w:rsidRDefault="00BE5369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Лебяженское городское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А.Е. Магон</w:t>
      </w:r>
    </w:p>
    <w:p w:rsidR="00E93445" w:rsidRDefault="00E93445">
      <w:pPr>
        <w:pStyle w:val="12"/>
      </w:pPr>
    </w:p>
    <w:sectPr w:rsidR="00E93445">
      <w:head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5369">
      <w:pPr>
        <w:spacing w:line="240" w:lineRule="auto"/>
      </w:pPr>
      <w:r>
        <w:separator/>
      </w:r>
    </w:p>
  </w:endnote>
  <w:endnote w:type="continuationSeparator" w:id="0">
    <w:p w:rsidR="00000000" w:rsidRDefault="00BE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5369">
      <w:pPr>
        <w:spacing w:line="240" w:lineRule="auto"/>
      </w:pPr>
      <w:r>
        <w:separator/>
      </w:r>
    </w:p>
  </w:footnote>
  <w:footnote w:type="continuationSeparator" w:id="0">
    <w:p w:rsidR="00000000" w:rsidRDefault="00BE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45" w:rsidRDefault="00E93445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45"/>
    <w:rsid w:val="00BE5369"/>
    <w:rsid w:val="00E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9972-8274-4082-BB05-9CDED578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903660"/>
    <w:rPr>
      <w:color w:val="0563C1" w:themeColor="hyperlink"/>
      <w:u w:val="single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styleId="a8">
    <w:name w:val="Unresolved Mention"/>
    <w:basedOn w:val="a0"/>
    <w:uiPriority w:val="99"/>
    <w:semiHidden/>
    <w:unhideWhenUsed/>
    <w:qFormat/>
    <w:rsid w:val="00903660"/>
    <w:rPr>
      <w:color w:val="605E5C"/>
      <w:shd w:val="clear" w:color="auto" w:fill="E1DFDD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pacing w:val="2"/>
      <w:sz w:val="28"/>
      <w:szCs w:val="24"/>
      <w:lang w:val="en-US"/>
    </w:rPr>
  </w:style>
  <w:style w:type="character" w:customStyle="1" w:styleId="ListLabel4">
    <w:name w:val="ListLabel 4"/>
    <w:qFormat/>
    <w:rPr>
      <w:rFonts w:ascii="Times New Roman" w:eastAsia="Courier New" w:hAnsi="Times New Roman" w:cs="Times New Roman"/>
      <w:color w:val="000000"/>
      <w:sz w:val="28"/>
      <w:szCs w:val="24"/>
      <w:lang w:eastAsia="en-US"/>
    </w:rPr>
  </w:style>
  <w:style w:type="character" w:customStyle="1" w:styleId="ListLabel5">
    <w:name w:val="ListLabel 5"/>
    <w:qFormat/>
    <w:rPr>
      <w:rFonts w:ascii="Times New Roman" w:eastAsia="Courier New" w:hAnsi="Times New Roman" w:cs="Courier New"/>
      <w:spacing w:val="2"/>
      <w:sz w:val="28"/>
      <w:szCs w:val="28"/>
      <w:lang w:eastAsia="en-US" w:bidi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 w:val="0"/>
      <w:bCs w:val="0"/>
      <w:spacing w:val="2"/>
      <w:sz w:val="28"/>
      <w:szCs w:val="28"/>
      <w:lang w:val="en-US"/>
    </w:rPr>
  </w:style>
  <w:style w:type="character" w:customStyle="1" w:styleId="ListLabel7">
    <w:name w:val="ListLabel 7"/>
    <w:qFormat/>
    <w:rPr>
      <w:rFonts w:ascii="Times New Roman" w:eastAsia="Courier New" w:hAnsi="Times New Roman" w:cs="Times New Roman"/>
      <w:color w:val="000000"/>
      <w:sz w:val="28"/>
      <w:szCs w:val="28"/>
      <w:lang w:eastAsia="en-US"/>
    </w:rPr>
  </w:style>
  <w:style w:type="character" w:customStyle="1" w:styleId="ListLabel8">
    <w:name w:val="ListLabel 8"/>
    <w:qFormat/>
    <w:rPr>
      <w:rFonts w:ascii="Times New Roman" w:eastAsia="Courier New" w:hAnsi="Times New Roman" w:cs="Courier New"/>
      <w:spacing w:val="2"/>
      <w:sz w:val="28"/>
      <w:szCs w:val="28"/>
      <w:lang w:eastAsia="en-US" w:bidi="ru-RU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 w:val="0"/>
      <w:bCs w:val="0"/>
      <w:spacing w:val="2"/>
      <w:sz w:val="28"/>
      <w:szCs w:val="28"/>
      <w:lang w:val="en-US"/>
    </w:rPr>
  </w:style>
  <w:style w:type="character" w:customStyle="1" w:styleId="ListLabel10">
    <w:name w:val="ListLabel 10"/>
    <w:qFormat/>
    <w:rPr>
      <w:rFonts w:ascii="Times New Roman" w:eastAsia="Courier New" w:hAnsi="Times New Roman" w:cs="Times New Roman"/>
      <w:color w:val="000000"/>
      <w:sz w:val="28"/>
      <w:szCs w:val="28"/>
      <w:lang w:eastAsia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pPr>
      <w:spacing w:after="120"/>
    </w:pPr>
    <w:rPr>
      <w:sz w:val="22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1">
    <w:name w:val="Название объекта1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c">
    <w:name w:val="index heading"/>
    <w:basedOn w:val="12"/>
    <w:qFormat/>
    <w:pPr>
      <w:suppressLineNumbers/>
    </w:pPr>
    <w:rPr>
      <w:rFonts w:ascii="Arial" w:hAnsi="Arial" w:cs="Mangal"/>
    </w:rPr>
  </w:style>
  <w:style w:type="paragraph" w:customStyle="1" w:styleId="10">
    <w:name w:val="Заголовок1"/>
    <w:next w:val="aa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2">
    <w:name w:val="Обычный1"/>
    <w:qFormat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d">
    <w:name w:val="List Paragraph"/>
    <w:basedOn w:val="12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e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f">
    <w:name w:val="head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12"/>
    <w:qFormat/>
  </w:style>
  <w:style w:type="paragraph" w:customStyle="1" w:styleId="af2">
    <w:name w:val="Блочная цитата"/>
    <w:basedOn w:val="12"/>
    <w:qFormat/>
  </w:style>
  <w:style w:type="paragraph" w:styleId="af3">
    <w:name w:val="Subtitle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788FAF5DAFCFE25EB4A7C65422EFB12BFA6CF101B152080F5AF2C8D03795F2FDDBB1B2C29AC80ZEx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biaje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6762</Characters>
  <Application>Microsoft Office Word</Application>
  <DocSecurity>4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Белозуб</dc:creator>
  <dc:description/>
  <cp:lastModifiedBy>User</cp:lastModifiedBy>
  <cp:revision>2</cp:revision>
  <cp:lastPrinted>2018-05-23T07:21:00Z</cp:lastPrinted>
  <dcterms:created xsi:type="dcterms:W3CDTF">2019-03-29T06:12:00Z</dcterms:created>
  <dcterms:modified xsi:type="dcterms:W3CDTF">2019-03-29T06:12:00Z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