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4FA" w:rsidRPr="000E64FA" w:rsidRDefault="000E64FA" w:rsidP="009B0FCE">
      <w:pPr>
        <w:spacing w:after="200" w:line="276" w:lineRule="auto"/>
        <w:rPr>
          <w:rFonts w:ascii="Times New Roman" w:eastAsia="Calibri" w:hAnsi="Times New Roman" w:cs="Times New Roman"/>
          <w:sz w:val="24"/>
          <w:lang w:eastAsia="ru-RU"/>
        </w:rPr>
      </w:pPr>
      <w:bookmarkStart w:id="0" w:name="_Toc365222031"/>
      <w:bookmarkStart w:id="1" w:name="_Toc340585653"/>
      <w:bookmarkStart w:id="2" w:name="_Toc340577097"/>
      <w:bookmarkStart w:id="3" w:name="_Toc328665479"/>
      <w:bookmarkStart w:id="4" w:name="_Hlk510277473"/>
    </w:p>
    <w:p w:rsidR="000E64FA" w:rsidRPr="000E64FA" w:rsidRDefault="000E64FA" w:rsidP="009B0FCE">
      <w:pPr>
        <w:spacing w:after="200" w:line="276" w:lineRule="auto"/>
        <w:rPr>
          <w:rFonts w:ascii="Times New Roman" w:eastAsia="Calibri" w:hAnsi="Times New Roman" w:cs="Times New Roman"/>
          <w:sz w:val="24"/>
          <w:lang w:eastAsia="ru-RU"/>
        </w:rPr>
      </w:pPr>
      <w:r w:rsidRPr="000E64FA">
        <w:rPr>
          <w:rFonts w:ascii="Arial" w:eastAsia="Times New Roman" w:hAnsi="Arial" w:cs="Times New Roman"/>
          <w:noProof/>
          <w:sz w:val="26"/>
          <w:szCs w:val="26"/>
          <w:lang w:eastAsia="ru-RU"/>
        </w:rPr>
        <w:drawing>
          <wp:inline distT="0" distB="0" distL="0" distR="0" wp14:anchorId="1E5E13A6" wp14:editId="1A24869F">
            <wp:extent cx="1935480" cy="2666361"/>
            <wp:effectExtent l="0" t="0" r="7620" b="1270"/>
            <wp:docPr id="32" name="Рисунок 32" descr="http://www.bankgorodov.ru/coa/1617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nkgorodov.ru/coa/1617_b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480" cy="2666361"/>
                    </a:xfrm>
                    <a:prstGeom prst="rect">
                      <a:avLst/>
                    </a:prstGeom>
                    <a:noFill/>
                    <a:ln>
                      <a:noFill/>
                    </a:ln>
                  </pic:spPr>
                </pic:pic>
              </a:graphicData>
            </a:graphic>
          </wp:inline>
        </w:drawing>
      </w:r>
    </w:p>
    <w:p w:rsidR="000E64FA" w:rsidRPr="000E64FA" w:rsidRDefault="000E64FA" w:rsidP="009B0FCE">
      <w:pPr>
        <w:widowControl w:val="0"/>
        <w:suppressAutoHyphens/>
        <w:spacing w:after="200" w:line="276" w:lineRule="auto"/>
        <w:rPr>
          <w:rFonts w:ascii="Times New Roman" w:eastAsia="Calibri" w:hAnsi="Times New Roman" w:cs="Times New Roman"/>
          <w:b/>
          <w:sz w:val="20"/>
          <w:szCs w:val="36"/>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b/>
          <w:sz w:val="20"/>
          <w:szCs w:val="36"/>
          <w:lang w:eastAsia="ru-RU"/>
        </w:rPr>
      </w:pP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Актуализация схемы теплоснабжения</w:t>
      </w: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муниципального образования</w:t>
      </w: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w:t>
      </w:r>
      <w:proofErr w:type="spellStart"/>
      <w:r w:rsidRPr="000E64FA">
        <w:rPr>
          <w:rFonts w:ascii="Times New Roman" w:eastAsia="Calibri" w:hAnsi="Times New Roman" w:cs="Times New Roman"/>
          <w:b/>
          <w:sz w:val="40"/>
          <w:szCs w:val="44"/>
          <w:lang w:eastAsia="ru-RU"/>
        </w:rPr>
        <w:t>Лебяженское</w:t>
      </w:r>
      <w:proofErr w:type="spellEnd"/>
      <w:r w:rsidRPr="000E64FA">
        <w:rPr>
          <w:rFonts w:ascii="Times New Roman" w:eastAsia="Calibri" w:hAnsi="Times New Roman" w:cs="Times New Roman"/>
          <w:b/>
          <w:sz w:val="40"/>
          <w:szCs w:val="44"/>
          <w:lang w:eastAsia="ru-RU"/>
        </w:rPr>
        <w:t xml:space="preserve"> городское поселение»</w:t>
      </w:r>
    </w:p>
    <w:p w:rsidR="000E64FA" w:rsidRPr="000E64FA" w:rsidRDefault="000E64FA" w:rsidP="009B0FCE">
      <w:pPr>
        <w:widowControl w:val="0"/>
        <w:suppressAutoHyphens/>
        <w:spacing w:line="360" w:lineRule="auto"/>
        <w:rPr>
          <w:rFonts w:ascii="Times New Roman" w:eastAsia="Calibri" w:hAnsi="Times New Roman" w:cs="Times New Roman"/>
          <w:b/>
          <w:sz w:val="48"/>
          <w:szCs w:val="44"/>
          <w:lang w:eastAsia="ru-RU"/>
        </w:rPr>
      </w:pPr>
      <w:r w:rsidRPr="000E64FA">
        <w:rPr>
          <w:rFonts w:ascii="Times New Roman" w:eastAsia="Calibri" w:hAnsi="Times New Roman" w:cs="Times New Roman"/>
          <w:b/>
          <w:sz w:val="40"/>
          <w:szCs w:val="44"/>
          <w:lang w:eastAsia="ru-RU"/>
        </w:rPr>
        <w:t>на 2018 – 2032 годы</w:t>
      </w:r>
    </w:p>
    <w:p w:rsidR="000E64FA" w:rsidRPr="000E64FA" w:rsidRDefault="000E64FA" w:rsidP="009B0FCE">
      <w:pPr>
        <w:widowControl w:val="0"/>
        <w:suppressAutoHyphens/>
        <w:spacing w:after="200" w:line="276" w:lineRule="auto"/>
        <w:rPr>
          <w:rFonts w:ascii="Times New Roman" w:eastAsia="Calibri" w:hAnsi="Times New Roman" w:cs="Times New Roman"/>
          <w:b/>
          <w:sz w:val="24"/>
          <w:szCs w:val="36"/>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b/>
          <w:sz w:val="48"/>
          <w:szCs w:val="48"/>
          <w:lang w:eastAsia="ru-RU"/>
        </w:rPr>
      </w:pPr>
      <w:r w:rsidRPr="000E64FA">
        <w:rPr>
          <w:rFonts w:ascii="Times New Roman" w:eastAsia="Calibri" w:hAnsi="Times New Roman" w:cs="Times New Roman"/>
          <w:b/>
          <w:sz w:val="40"/>
          <w:szCs w:val="48"/>
          <w:lang w:eastAsia="ru-RU"/>
        </w:rPr>
        <w:t>Обосновывающие материалы</w:t>
      </w:r>
    </w:p>
    <w:p w:rsidR="000E64FA" w:rsidRPr="000E64FA" w:rsidRDefault="000E64FA" w:rsidP="009B0FCE">
      <w:pPr>
        <w:widowControl w:val="0"/>
        <w:spacing w:after="200" w:line="276" w:lineRule="auto"/>
        <w:rPr>
          <w:rFonts w:ascii="Times New Roman" w:eastAsia="Calibri" w:hAnsi="Times New Roman" w:cs="Times New Roman"/>
          <w:b/>
          <w:sz w:val="32"/>
          <w:szCs w:val="36"/>
          <w:lang w:eastAsia="ru-RU"/>
        </w:rPr>
      </w:pPr>
      <w:r w:rsidRPr="000E64FA">
        <w:rPr>
          <w:rFonts w:ascii="Times New Roman" w:eastAsia="Calibri" w:hAnsi="Times New Roman" w:cs="Times New Roman"/>
          <w:b/>
          <w:sz w:val="32"/>
          <w:szCs w:val="36"/>
          <w:lang w:eastAsia="ru-RU"/>
        </w:rPr>
        <w:t xml:space="preserve">Том </w:t>
      </w:r>
      <w:r w:rsidRPr="009B0FCE">
        <w:rPr>
          <w:rFonts w:ascii="Times New Roman" w:eastAsia="Calibri" w:hAnsi="Times New Roman" w:cs="Times New Roman"/>
          <w:b/>
          <w:sz w:val="32"/>
          <w:szCs w:val="36"/>
          <w:lang w:eastAsia="ru-RU"/>
        </w:rPr>
        <w:t>третий</w:t>
      </w:r>
    </w:p>
    <w:p w:rsidR="000E64FA" w:rsidRPr="000E64FA" w:rsidRDefault="000E64FA" w:rsidP="009B0FCE">
      <w:pPr>
        <w:widowControl w:val="0"/>
        <w:suppressAutoHyphens/>
        <w:spacing w:after="200" w:line="276" w:lineRule="auto"/>
        <w:rPr>
          <w:rFonts w:ascii="Times New Roman" w:eastAsia="Calibri" w:hAnsi="Times New Roman" w:cs="Times New Roman"/>
          <w:b/>
          <w:sz w:val="32"/>
          <w:szCs w:val="36"/>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b/>
          <w:sz w:val="36"/>
          <w:szCs w:val="36"/>
          <w:lang w:eastAsia="ru-RU"/>
        </w:rPr>
      </w:pPr>
      <w:r w:rsidRPr="000E64FA">
        <w:rPr>
          <w:rFonts w:ascii="Times New Roman" w:eastAsia="Calibri" w:hAnsi="Times New Roman" w:cs="Times New Roman"/>
          <w:b/>
          <w:sz w:val="36"/>
          <w:szCs w:val="36"/>
          <w:lang w:eastAsia="ru-RU"/>
        </w:rPr>
        <w:t xml:space="preserve">Глава </w:t>
      </w:r>
      <w:r w:rsidRPr="009B0FCE">
        <w:rPr>
          <w:rFonts w:ascii="Times New Roman" w:eastAsia="Calibri" w:hAnsi="Times New Roman" w:cs="Times New Roman"/>
          <w:b/>
          <w:sz w:val="36"/>
          <w:szCs w:val="36"/>
          <w:lang w:eastAsia="ru-RU"/>
        </w:rPr>
        <w:t>3</w:t>
      </w:r>
      <w:r w:rsidRPr="000E64FA">
        <w:rPr>
          <w:rFonts w:ascii="Times New Roman" w:eastAsia="Calibri" w:hAnsi="Times New Roman" w:cs="Times New Roman"/>
          <w:b/>
          <w:sz w:val="36"/>
          <w:szCs w:val="36"/>
          <w:lang w:eastAsia="ru-RU"/>
        </w:rPr>
        <w:t xml:space="preserve">. </w:t>
      </w:r>
      <w:r w:rsidRPr="009B0FCE">
        <w:rPr>
          <w:rFonts w:ascii="Times New Roman" w:eastAsia="Calibri" w:hAnsi="Times New Roman" w:cs="Times New Roman"/>
          <w:b/>
          <w:sz w:val="36"/>
          <w:szCs w:val="36"/>
        </w:rPr>
        <w:t xml:space="preserve">Электронная модель системы теплоснабжения городского </w:t>
      </w:r>
      <w:r w:rsidRPr="009B0FCE">
        <w:rPr>
          <w:rFonts w:ascii="Times New Roman" w:eastAsia="Calibri" w:hAnsi="Times New Roman" w:cs="Times New Roman"/>
          <w:b/>
          <w:sz w:val="36"/>
          <w:szCs w:val="36"/>
        </w:rPr>
        <w:t>поселения</w:t>
      </w:r>
    </w:p>
    <w:p w:rsidR="000E64FA" w:rsidRPr="000E64FA" w:rsidRDefault="000E64FA" w:rsidP="009B0FCE">
      <w:pPr>
        <w:widowControl w:val="0"/>
        <w:suppressAutoHyphens/>
        <w:spacing w:after="200" w:line="276" w:lineRule="auto"/>
        <w:rPr>
          <w:rFonts w:ascii="Times New Roman" w:eastAsia="Calibri" w:hAnsi="Times New Roman" w:cs="Times New Roman"/>
          <w:sz w:val="24"/>
          <w:lang w:eastAsia="ru-RU"/>
        </w:rPr>
      </w:pPr>
    </w:p>
    <w:p w:rsidR="000E64FA" w:rsidRPr="009B0FCE" w:rsidRDefault="000E64FA" w:rsidP="009B0FCE">
      <w:pPr>
        <w:widowControl w:val="0"/>
        <w:suppressAutoHyphens/>
        <w:spacing w:after="200" w:line="276" w:lineRule="auto"/>
        <w:rPr>
          <w:rFonts w:ascii="Times New Roman" w:eastAsia="Calibri" w:hAnsi="Times New Roman" w:cs="Times New Roman"/>
          <w:sz w:val="24"/>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sz w:val="24"/>
          <w:lang w:eastAsia="ru-RU"/>
        </w:rPr>
      </w:pPr>
    </w:p>
    <w:p w:rsidR="000E64FA" w:rsidRPr="000E64FA" w:rsidRDefault="000E64FA" w:rsidP="009B0FCE">
      <w:pPr>
        <w:widowControl w:val="0"/>
        <w:suppressAutoHyphens/>
        <w:spacing w:after="200" w:line="360" w:lineRule="auto"/>
        <w:rPr>
          <w:rFonts w:ascii="Times New Roman" w:eastAsia="Calibri" w:hAnsi="Times New Roman" w:cs="Times New Roman"/>
          <w:b/>
          <w:sz w:val="24"/>
          <w:szCs w:val="24"/>
          <w:lang w:eastAsia="ru-RU"/>
        </w:rPr>
      </w:pPr>
      <w:r w:rsidRPr="000E64FA">
        <w:rPr>
          <w:rFonts w:ascii="Times New Roman" w:eastAsia="Calibri" w:hAnsi="Times New Roman" w:cs="Times New Roman"/>
          <w:b/>
          <w:sz w:val="24"/>
          <w:szCs w:val="24"/>
          <w:lang w:eastAsia="ru-RU"/>
        </w:rPr>
        <w:t>г. Санкт-Петербург</w:t>
      </w:r>
    </w:p>
    <w:p w:rsidR="000E64FA" w:rsidRPr="000E64FA" w:rsidRDefault="000E64FA" w:rsidP="009B0FCE">
      <w:pPr>
        <w:spacing w:after="200" w:line="276" w:lineRule="auto"/>
        <w:rPr>
          <w:rFonts w:ascii="Times New Roman" w:eastAsia="Calibri" w:hAnsi="Times New Roman" w:cs="Times New Roman"/>
          <w:b/>
          <w:sz w:val="24"/>
          <w:lang w:eastAsia="ru-RU"/>
        </w:rPr>
      </w:pPr>
      <w:r w:rsidRPr="000E64FA">
        <w:rPr>
          <w:rFonts w:ascii="Times New Roman" w:eastAsia="Calibri" w:hAnsi="Times New Roman" w:cs="Times New Roman"/>
          <w:b/>
          <w:sz w:val="24"/>
          <w:szCs w:val="24"/>
          <w:lang w:eastAsia="ru-RU"/>
        </w:rPr>
        <w:t>2018 год</w:t>
      </w:r>
    </w:p>
    <w:p w:rsidR="000E64FA" w:rsidRPr="000E64FA" w:rsidRDefault="000E64FA" w:rsidP="009B0FCE">
      <w:pPr>
        <w:spacing w:after="200" w:line="276" w:lineRule="auto"/>
        <w:rPr>
          <w:rFonts w:ascii="Times New Roman" w:eastAsia="Calibri" w:hAnsi="Times New Roman" w:cs="Times New Roman"/>
          <w:b/>
          <w:sz w:val="24"/>
          <w:lang w:eastAsia="ru-RU"/>
        </w:rPr>
        <w:sectPr w:rsidR="000E64FA" w:rsidRPr="000E64FA" w:rsidSect="00630305">
          <w:footerReference w:type="default" r:id="rId10"/>
          <w:type w:val="nextColumn"/>
          <w:pgSz w:w="11906" w:h="16838"/>
          <w:pgMar w:top="1134" w:right="567" w:bottom="567" w:left="1701" w:header="709" w:footer="365" w:gutter="0"/>
          <w:cols w:space="708"/>
          <w:titlePg/>
          <w:docGrid w:linePitch="360"/>
        </w:sectPr>
      </w:pPr>
    </w:p>
    <w:p w:rsidR="000E64FA" w:rsidRPr="000E64FA" w:rsidRDefault="000E64FA" w:rsidP="009B0FCE">
      <w:pPr>
        <w:spacing w:after="200" w:line="276" w:lineRule="auto"/>
        <w:rPr>
          <w:rFonts w:ascii="Times New Roman" w:eastAsia="Calibri" w:hAnsi="Times New Roman" w:cs="Times New Roman"/>
          <w:sz w:val="24"/>
          <w:lang w:eastAsia="ru-RU"/>
        </w:rPr>
      </w:pPr>
      <w:r w:rsidRPr="000E64FA">
        <w:rPr>
          <w:rFonts w:ascii="Times New Roman" w:eastAsia="Calibri" w:hAnsi="Times New Roman" w:cs="Times New Roman"/>
          <w:noProof/>
          <w:sz w:val="16"/>
          <w:szCs w:val="16"/>
          <w:lang w:eastAsia="ru-RU"/>
        </w:rPr>
        <w:lastRenderedPageBreak/>
        <w:drawing>
          <wp:inline distT="0" distB="0" distL="0" distR="0" wp14:anchorId="064D47E6" wp14:editId="5DCBF6A1">
            <wp:extent cx="2339340" cy="819150"/>
            <wp:effectExtent l="0" t="0" r="3810" b="0"/>
            <wp:docPr id="33" name="Рисунок 33"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evskaya-Energetika-logotyp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340" cy="819150"/>
                    </a:xfrm>
                    <a:prstGeom prst="rect">
                      <a:avLst/>
                    </a:prstGeom>
                    <a:noFill/>
                    <a:ln>
                      <a:noFill/>
                    </a:ln>
                  </pic:spPr>
                </pic:pic>
              </a:graphicData>
            </a:graphic>
          </wp:inline>
        </w:drawing>
      </w:r>
    </w:p>
    <w:tbl>
      <w:tblPr>
        <w:tblW w:w="9679" w:type="dxa"/>
        <w:tblLook w:val="0000" w:firstRow="0" w:lastRow="0" w:firstColumn="0" w:lastColumn="0" w:noHBand="0" w:noVBand="0"/>
      </w:tblPr>
      <w:tblGrid>
        <w:gridCol w:w="4745"/>
        <w:gridCol w:w="4934"/>
      </w:tblGrid>
      <w:tr w:rsidR="000E64FA" w:rsidRPr="000E64FA" w:rsidTr="00C42A99">
        <w:trPr>
          <w:trHeight w:val="432"/>
        </w:trPr>
        <w:tc>
          <w:tcPr>
            <w:tcW w:w="4745" w:type="dxa"/>
            <w:vAlign w:val="center"/>
          </w:tcPr>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СОГЛАСОВАНО:</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Генеральный директор</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ООО «Невская Энергетика»</w:t>
            </w:r>
          </w:p>
          <w:p w:rsidR="000E64FA" w:rsidRPr="000E64FA" w:rsidRDefault="000E64FA" w:rsidP="009B0FCE">
            <w:pPr>
              <w:widowControl w:val="0"/>
              <w:spacing w:after="200"/>
              <w:jc w:val="left"/>
              <w:rPr>
                <w:rFonts w:ascii="Times New Roman" w:eastAsia="Calibri" w:hAnsi="Times New Roman" w:cs="Times New Roman"/>
                <w:sz w:val="24"/>
                <w:lang w:eastAsia="ru-RU"/>
              </w:rPr>
            </w:pP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_____________________Е.А. Кикоть</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p>
        </w:tc>
        <w:tc>
          <w:tcPr>
            <w:tcW w:w="4934" w:type="dxa"/>
            <w:shd w:val="clear" w:color="auto" w:fill="auto"/>
            <w:vAlign w:val="center"/>
          </w:tcPr>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СОГЛАСОВАНО:</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Глава администрации</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 xml:space="preserve">МО </w:t>
            </w:r>
            <w:proofErr w:type="spellStart"/>
            <w:r w:rsidRPr="000E64FA">
              <w:rPr>
                <w:rFonts w:ascii="Times New Roman" w:eastAsia="Calibri" w:hAnsi="Times New Roman" w:cs="Times New Roman"/>
                <w:sz w:val="24"/>
                <w:lang w:eastAsia="ru-RU"/>
              </w:rPr>
              <w:t>Лебяженское</w:t>
            </w:r>
            <w:proofErr w:type="spellEnd"/>
            <w:r w:rsidRPr="000E64FA">
              <w:rPr>
                <w:rFonts w:ascii="Times New Roman" w:eastAsia="Calibri" w:hAnsi="Times New Roman" w:cs="Times New Roman"/>
                <w:sz w:val="24"/>
                <w:lang w:eastAsia="ru-RU"/>
              </w:rPr>
              <w:t xml:space="preserve"> городское поселение</w:t>
            </w: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 xml:space="preserve">_________________ А.Е. </w:t>
            </w:r>
            <w:proofErr w:type="spellStart"/>
            <w:r w:rsidRPr="000E64FA">
              <w:rPr>
                <w:rFonts w:ascii="Times New Roman" w:eastAsia="Calibri" w:hAnsi="Times New Roman" w:cs="Times New Roman"/>
                <w:sz w:val="24"/>
                <w:lang w:eastAsia="ru-RU"/>
              </w:rPr>
              <w:t>Магон</w:t>
            </w:r>
            <w:proofErr w:type="spellEnd"/>
          </w:p>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p>
        </w:tc>
      </w:tr>
      <w:tr w:rsidR="000E64FA" w:rsidRPr="000E64FA" w:rsidTr="00C42A99">
        <w:trPr>
          <w:trHeight w:val="432"/>
        </w:trPr>
        <w:tc>
          <w:tcPr>
            <w:tcW w:w="4745" w:type="dxa"/>
            <w:vAlign w:val="center"/>
          </w:tcPr>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«___» ________________2018 г.</w:t>
            </w:r>
          </w:p>
        </w:tc>
        <w:tc>
          <w:tcPr>
            <w:tcW w:w="4934" w:type="dxa"/>
            <w:vAlign w:val="center"/>
          </w:tcPr>
          <w:p w:rsidR="000E64FA" w:rsidRPr="000E64FA" w:rsidRDefault="000E64FA" w:rsidP="009B0FCE">
            <w:pPr>
              <w:widowControl w:val="0"/>
              <w:suppressAutoHyphens/>
              <w:spacing w:after="200"/>
              <w:jc w:val="left"/>
              <w:rPr>
                <w:rFonts w:ascii="Times New Roman" w:eastAsia="Calibri" w:hAnsi="Times New Roman" w:cs="Times New Roman"/>
                <w:sz w:val="24"/>
                <w:lang w:eastAsia="ru-RU"/>
              </w:rPr>
            </w:pPr>
            <w:r w:rsidRPr="000E64FA">
              <w:rPr>
                <w:rFonts w:ascii="Times New Roman" w:eastAsia="Calibri" w:hAnsi="Times New Roman" w:cs="Times New Roman"/>
                <w:sz w:val="24"/>
                <w:lang w:eastAsia="ru-RU"/>
              </w:rPr>
              <w:t>«___» ______________2018 г.</w:t>
            </w:r>
          </w:p>
        </w:tc>
      </w:tr>
    </w:tbl>
    <w:p w:rsidR="000E64FA" w:rsidRPr="000E64FA" w:rsidRDefault="000E64FA" w:rsidP="009B0FCE">
      <w:pPr>
        <w:widowControl w:val="0"/>
        <w:suppressAutoHyphens/>
        <w:spacing w:line="360" w:lineRule="auto"/>
        <w:rPr>
          <w:rFonts w:ascii="Times New Roman" w:eastAsia="Calibri" w:hAnsi="Times New Roman" w:cs="Times New Roman"/>
          <w:b/>
          <w:sz w:val="36"/>
          <w:szCs w:val="44"/>
          <w:lang w:eastAsia="ru-RU"/>
        </w:rPr>
      </w:pP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Актуализация схемы теплоснабжения</w:t>
      </w: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муниципального образования</w:t>
      </w:r>
    </w:p>
    <w:p w:rsidR="000E64FA" w:rsidRPr="000E64FA" w:rsidRDefault="000E64FA" w:rsidP="009B0FCE">
      <w:pPr>
        <w:widowControl w:val="0"/>
        <w:suppressAutoHyphens/>
        <w:spacing w:line="360" w:lineRule="auto"/>
        <w:rPr>
          <w:rFonts w:ascii="Times New Roman" w:eastAsia="Calibri" w:hAnsi="Times New Roman" w:cs="Times New Roman"/>
          <w:b/>
          <w:sz w:val="40"/>
          <w:szCs w:val="44"/>
          <w:lang w:eastAsia="ru-RU"/>
        </w:rPr>
      </w:pPr>
      <w:r w:rsidRPr="000E64FA">
        <w:rPr>
          <w:rFonts w:ascii="Times New Roman" w:eastAsia="Calibri" w:hAnsi="Times New Roman" w:cs="Times New Roman"/>
          <w:b/>
          <w:sz w:val="40"/>
          <w:szCs w:val="44"/>
          <w:lang w:eastAsia="ru-RU"/>
        </w:rPr>
        <w:t>«</w:t>
      </w:r>
      <w:proofErr w:type="spellStart"/>
      <w:r w:rsidRPr="000E64FA">
        <w:rPr>
          <w:rFonts w:ascii="Times New Roman" w:eastAsia="Calibri" w:hAnsi="Times New Roman" w:cs="Times New Roman"/>
          <w:b/>
          <w:sz w:val="40"/>
          <w:szCs w:val="44"/>
          <w:lang w:eastAsia="ru-RU"/>
        </w:rPr>
        <w:t>Лебяженское</w:t>
      </w:r>
      <w:proofErr w:type="spellEnd"/>
      <w:r w:rsidRPr="000E64FA">
        <w:rPr>
          <w:rFonts w:ascii="Times New Roman" w:eastAsia="Calibri" w:hAnsi="Times New Roman" w:cs="Times New Roman"/>
          <w:b/>
          <w:sz w:val="40"/>
          <w:szCs w:val="44"/>
          <w:lang w:eastAsia="ru-RU"/>
        </w:rPr>
        <w:t xml:space="preserve"> городское поселение»</w:t>
      </w:r>
    </w:p>
    <w:p w:rsidR="000E64FA" w:rsidRPr="000E64FA" w:rsidRDefault="000E64FA" w:rsidP="009B0FCE">
      <w:pPr>
        <w:widowControl w:val="0"/>
        <w:suppressAutoHyphens/>
        <w:spacing w:line="360" w:lineRule="auto"/>
        <w:rPr>
          <w:rFonts w:ascii="Times New Roman" w:eastAsia="Calibri" w:hAnsi="Times New Roman" w:cs="Times New Roman"/>
          <w:b/>
          <w:sz w:val="44"/>
          <w:szCs w:val="44"/>
          <w:lang w:eastAsia="ru-RU"/>
        </w:rPr>
      </w:pPr>
      <w:r w:rsidRPr="000E64FA">
        <w:rPr>
          <w:rFonts w:ascii="Times New Roman" w:eastAsia="Calibri" w:hAnsi="Times New Roman" w:cs="Times New Roman"/>
          <w:b/>
          <w:sz w:val="40"/>
          <w:szCs w:val="44"/>
          <w:lang w:eastAsia="ru-RU"/>
        </w:rPr>
        <w:t>на 2018 – 2032 годы</w:t>
      </w:r>
    </w:p>
    <w:p w:rsidR="000E64FA" w:rsidRPr="000E64FA" w:rsidRDefault="000E64FA" w:rsidP="009B0FCE">
      <w:pPr>
        <w:widowControl w:val="0"/>
        <w:suppressAutoHyphens/>
        <w:spacing w:after="200" w:line="276" w:lineRule="auto"/>
        <w:rPr>
          <w:rFonts w:ascii="Times New Roman" w:eastAsia="Calibri" w:hAnsi="Times New Roman" w:cs="Times New Roman"/>
          <w:b/>
          <w:sz w:val="24"/>
          <w:szCs w:val="36"/>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b/>
          <w:sz w:val="48"/>
          <w:szCs w:val="48"/>
          <w:lang w:eastAsia="ru-RU"/>
        </w:rPr>
      </w:pPr>
      <w:r w:rsidRPr="000E64FA">
        <w:rPr>
          <w:rFonts w:ascii="Times New Roman" w:eastAsia="Calibri" w:hAnsi="Times New Roman" w:cs="Times New Roman"/>
          <w:b/>
          <w:sz w:val="48"/>
          <w:szCs w:val="48"/>
          <w:lang w:eastAsia="ru-RU"/>
        </w:rPr>
        <w:t>Обосновывающие материалы</w:t>
      </w:r>
    </w:p>
    <w:p w:rsidR="000E64FA" w:rsidRPr="000E64FA" w:rsidRDefault="000E64FA" w:rsidP="009B0FCE">
      <w:pPr>
        <w:widowControl w:val="0"/>
        <w:suppressAutoHyphens/>
        <w:spacing w:after="200" w:line="276" w:lineRule="auto"/>
        <w:rPr>
          <w:rFonts w:ascii="Times New Roman" w:eastAsia="Calibri" w:hAnsi="Times New Roman" w:cs="Times New Roman"/>
          <w:b/>
          <w:sz w:val="32"/>
          <w:szCs w:val="36"/>
          <w:lang w:eastAsia="ru-RU"/>
        </w:rPr>
      </w:pPr>
      <w:r w:rsidRPr="000E64FA">
        <w:rPr>
          <w:rFonts w:ascii="Times New Roman" w:eastAsia="Calibri" w:hAnsi="Times New Roman" w:cs="Times New Roman"/>
          <w:b/>
          <w:sz w:val="32"/>
          <w:szCs w:val="36"/>
          <w:lang w:eastAsia="ru-RU"/>
        </w:rPr>
        <w:t xml:space="preserve">Том </w:t>
      </w:r>
      <w:r w:rsidRPr="009B0FCE">
        <w:rPr>
          <w:rFonts w:ascii="Times New Roman" w:eastAsia="Calibri" w:hAnsi="Times New Roman" w:cs="Times New Roman"/>
          <w:b/>
          <w:sz w:val="32"/>
          <w:szCs w:val="36"/>
          <w:lang w:eastAsia="ru-RU"/>
        </w:rPr>
        <w:t>третий</w:t>
      </w:r>
    </w:p>
    <w:p w:rsidR="000E64FA" w:rsidRPr="000E64FA" w:rsidRDefault="000E64FA" w:rsidP="009B0FCE">
      <w:pPr>
        <w:widowControl w:val="0"/>
        <w:suppressAutoHyphens/>
        <w:spacing w:after="200" w:line="276" w:lineRule="auto"/>
        <w:rPr>
          <w:rFonts w:ascii="Times New Roman" w:eastAsia="Calibri" w:hAnsi="Times New Roman" w:cs="Times New Roman"/>
          <w:b/>
          <w:sz w:val="36"/>
          <w:szCs w:val="36"/>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b/>
          <w:sz w:val="36"/>
          <w:szCs w:val="36"/>
          <w:lang w:eastAsia="ru-RU"/>
        </w:rPr>
      </w:pPr>
      <w:r w:rsidRPr="000E64FA">
        <w:rPr>
          <w:rFonts w:ascii="Times New Roman" w:eastAsia="Calibri" w:hAnsi="Times New Roman" w:cs="Times New Roman"/>
          <w:b/>
          <w:sz w:val="36"/>
          <w:szCs w:val="36"/>
          <w:lang w:eastAsia="ru-RU"/>
        </w:rPr>
        <w:t xml:space="preserve">Глава </w:t>
      </w:r>
      <w:r w:rsidRPr="009B0FCE">
        <w:rPr>
          <w:rFonts w:ascii="Times New Roman" w:eastAsia="Calibri" w:hAnsi="Times New Roman" w:cs="Times New Roman"/>
          <w:b/>
          <w:sz w:val="36"/>
          <w:szCs w:val="36"/>
          <w:lang w:eastAsia="ru-RU"/>
        </w:rPr>
        <w:t>3</w:t>
      </w:r>
      <w:r w:rsidRPr="000E64FA">
        <w:rPr>
          <w:rFonts w:ascii="Times New Roman" w:eastAsia="Calibri" w:hAnsi="Times New Roman" w:cs="Times New Roman"/>
          <w:b/>
          <w:sz w:val="36"/>
          <w:szCs w:val="36"/>
          <w:lang w:eastAsia="ru-RU"/>
        </w:rPr>
        <w:t xml:space="preserve">. </w:t>
      </w:r>
      <w:r w:rsidRPr="009B0FCE">
        <w:rPr>
          <w:rFonts w:ascii="Times New Roman" w:eastAsia="Calibri" w:hAnsi="Times New Roman" w:cs="Times New Roman"/>
          <w:b/>
          <w:sz w:val="36"/>
          <w:szCs w:val="36"/>
        </w:rPr>
        <w:t>Электронная модель системы теплоснабжения городского поселения</w:t>
      </w:r>
    </w:p>
    <w:p w:rsidR="000E64FA" w:rsidRPr="009B0FCE" w:rsidRDefault="000E64FA" w:rsidP="009B0FCE">
      <w:pPr>
        <w:widowControl w:val="0"/>
        <w:suppressAutoHyphens/>
        <w:spacing w:after="200" w:line="276" w:lineRule="auto"/>
        <w:rPr>
          <w:rFonts w:ascii="Times New Roman" w:eastAsia="Calibri" w:hAnsi="Times New Roman" w:cs="Times New Roman"/>
          <w:sz w:val="24"/>
          <w:lang w:eastAsia="ru-RU"/>
        </w:rPr>
      </w:pPr>
    </w:p>
    <w:p w:rsidR="000E64FA" w:rsidRPr="000E64FA" w:rsidRDefault="000E64FA" w:rsidP="009B0FCE">
      <w:pPr>
        <w:widowControl w:val="0"/>
        <w:suppressAutoHyphens/>
        <w:spacing w:after="200" w:line="276" w:lineRule="auto"/>
        <w:rPr>
          <w:rFonts w:ascii="Times New Roman" w:eastAsia="Calibri" w:hAnsi="Times New Roman" w:cs="Times New Roman"/>
          <w:sz w:val="24"/>
          <w:lang w:eastAsia="ru-RU"/>
        </w:rPr>
      </w:pPr>
    </w:p>
    <w:p w:rsidR="000E64FA" w:rsidRPr="000E64FA" w:rsidRDefault="000E64FA" w:rsidP="009B0FCE">
      <w:pPr>
        <w:widowControl w:val="0"/>
        <w:suppressAutoHyphens/>
        <w:spacing w:line="360" w:lineRule="auto"/>
        <w:rPr>
          <w:rFonts w:ascii="Times New Roman" w:eastAsia="Calibri" w:hAnsi="Times New Roman" w:cs="Times New Roman"/>
          <w:b/>
          <w:sz w:val="24"/>
          <w:szCs w:val="24"/>
          <w:lang w:eastAsia="ru-RU"/>
        </w:rPr>
      </w:pPr>
      <w:r w:rsidRPr="000E64FA">
        <w:rPr>
          <w:rFonts w:ascii="Times New Roman" w:eastAsia="Calibri" w:hAnsi="Times New Roman" w:cs="Times New Roman"/>
          <w:b/>
          <w:sz w:val="24"/>
          <w:szCs w:val="24"/>
          <w:lang w:eastAsia="ru-RU"/>
        </w:rPr>
        <w:t>г. Санкт-Петербург</w:t>
      </w:r>
    </w:p>
    <w:p w:rsidR="000E64FA" w:rsidRPr="000E64FA" w:rsidRDefault="000E64FA" w:rsidP="009B0FCE">
      <w:pPr>
        <w:widowControl w:val="0"/>
        <w:spacing w:line="360" w:lineRule="auto"/>
        <w:rPr>
          <w:rFonts w:ascii="Times New Roman" w:eastAsia="Calibri" w:hAnsi="Times New Roman" w:cs="Times New Roman"/>
          <w:sz w:val="24"/>
          <w:szCs w:val="24"/>
          <w:lang w:eastAsia="ru-RU"/>
        </w:rPr>
      </w:pPr>
      <w:r w:rsidRPr="000E64FA">
        <w:rPr>
          <w:rFonts w:ascii="Times New Roman" w:eastAsia="Calibri" w:hAnsi="Times New Roman" w:cs="Times New Roman"/>
          <w:b/>
          <w:sz w:val="24"/>
          <w:szCs w:val="24"/>
          <w:lang w:eastAsia="ru-RU"/>
        </w:rPr>
        <w:t>2018 год</w:t>
      </w:r>
    </w:p>
    <w:p w:rsidR="000E64FA" w:rsidRPr="009B0FCE" w:rsidRDefault="000E64FA" w:rsidP="009B0FCE">
      <w:pPr>
        <w:widowControl w:val="0"/>
        <w:spacing w:line="276" w:lineRule="auto"/>
        <w:rPr>
          <w:rFonts w:ascii="Times New Roman" w:eastAsia="Calibri" w:hAnsi="Times New Roman" w:cs="Times New Roman"/>
          <w:b/>
        </w:rPr>
      </w:pPr>
      <w:r w:rsidRPr="000E64FA">
        <w:rPr>
          <w:rFonts w:ascii="Times New Roman" w:eastAsia="Calibri" w:hAnsi="Times New Roman" w:cs="Times New Roman"/>
          <w:noProof/>
          <w:sz w:val="24"/>
          <w:lang w:eastAsia="ru-RU"/>
        </w:rPr>
        <w:drawing>
          <wp:inline distT="0" distB="0" distL="0" distR="0" wp14:anchorId="74C1618A" wp14:editId="39C7F048">
            <wp:extent cx="166370" cy="356235"/>
            <wp:effectExtent l="0" t="0" r="5080" b="5715"/>
            <wp:docPr id="34" name="Рисунок 34" descr="Nevskaya-Energetika-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evskaya-Energetika-fi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70" cy="356235"/>
                    </a:xfrm>
                    <a:prstGeom prst="rect">
                      <a:avLst/>
                    </a:prstGeom>
                    <a:noFill/>
                    <a:ln>
                      <a:noFill/>
                    </a:ln>
                  </pic:spPr>
                </pic:pic>
              </a:graphicData>
            </a:graphic>
          </wp:inline>
        </w:drawing>
      </w:r>
      <w:bookmarkEnd w:id="4"/>
    </w:p>
    <w:p w:rsidR="005A2836" w:rsidRPr="009B0FCE" w:rsidRDefault="005A2836" w:rsidP="009B0FCE">
      <w:pPr>
        <w:spacing w:after="200" w:line="276" w:lineRule="auto"/>
        <w:ind w:firstLine="567"/>
        <w:jc w:val="both"/>
        <w:rPr>
          <w:rFonts w:ascii="Times New Roman" w:eastAsia="Calibri" w:hAnsi="Times New Roman" w:cs="Times New Roman"/>
          <w:b/>
        </w:rPr>
        <w:sectPr w:rsidR="005A2836" w:rsidRPr="009B0FCE" w:rsidSect="00C0159E">
          <w:type w:val="nextColumn"/>
          <w:pgSz w:w="11906" w:h="16838"/>
          <w:pgMar w:top="1134" w:right="567" w:bottom="567" w:left="1701" w:header="709" w:footer="709" w:gutter="0"/>
          <w:cols w:space="708"/>
          <w:titlePg/>
          <w:docGrid w:linePitch="360"/>
        </w:sectPr>
      </w:pPr>
    </w:p>
    <w:bookmarkEnd w:id="3" w:displacedByCustomXml="next"/>
    <w:bookmarkEnd w:id="2" w:displacedByCustomXml="next"/>
    <w:bookmarkEnd w:id="1" w:displacedByCustomXml="next"/>
    <w:sdt>
      <w:sdtPr>
        <w:rPr>
          <w:rFonts w:ascii="Times New Roman" w:eastAsia="MS PMincho" w:hAnsi="Times New Roman" w:cs="Times New Roman"/>
          <w:sz w:val="28"/>
        </w:rPr>
        <w:id w:val="-23174369"/>
        <w:docPartObj>
          <w:docPartGallery w:val="Table of Contents"/>
          <w:docPartUnique/>
        </w:docPartObj>
      </w:sdtPr>
      <w:sdtEndPr>
        <w:rPr>
          <w:sz w:val="24"/>
          <w:szCs w:val="24"/>
        </w:rPr>
      </w:sdtEndPr>
      <w:sdtContent>
        <w:p w:rsidR="002264C1" w:rsidRPr="009B0FCE" w:rsidRDefault="002264C1" w:rsidP="009B0FCE">
          <w:pPr>
            <w:keepNext/>
            <w:keepLines/>
            <w:snapToGrid w:val="0"/>
            <w:spacing w:after="100" w:afterAutospacing="1" w:line="300" w:lineRule="auto"/>
            <w:rPr>
              <w:rFonts w:ascii="Times New Roman" w:eastAsia="MS PGothic" w:hAnsi="Times New Roman" w:cs="Times New Roman"/>
              <w:b/>
              <w:iCs/>
              <w:caps/>
              <w:snapToGrid w:val="0"/>
              <w:spacing w:val="20"/>
              <w:sz w:val="24"/>
              <w:szCs w:val="24"/>
              <w:lang w:eastAsia="ja-JP"/>
            </w:rPr>
          </w:pPr>
          <w:r w:rsidRPr="009B0FCE">
            <w:rPr>
              <w:rFonts w:ascii="Times New Roman" w:eastAsia="MS PGothic" w:hAnsi="Times New Roman" w:cs="Times New Roman"/>
              <w:b/>
              <w:iCs/>
              <w:caps/>
              <w:snapToGrid w:val="0"/>
              <w:spacing w:val="20"/>
              <w:sz w:val="24"/>
              <w:szCs w:val="24"/>
              <w:lang w:eastAsia="ja-JP"/>
            </w:rPr>
            <w:t>Оглавление</w:t>
          </w:r>
        </w:p>
        <w:p w:rsidR="00E13D40" w:rsidRPr="009B0FCE" w:rsidRDefault="00F450C9" w:rsidP="009B0FCE">
          <w:pPr>
            <w:pStyle w:val="12"/>
            <w:tabs>
              <w:tab w:val="right" w:leader="dot" w:pos="9345"/>
            </w:tabs>
            <w:rPr>
              <w:rFonts w:ascii="Times New Roman" w:eastAsiaTheme="minorEastAsia" w:hAnsi="Times New Roman" w:cs="Times New Roman"/>
              <w:noProof/>
              <w:sz w:val="24"/>
              <w:szCs w:val="24"/>
              <w:lang w:eastAsia="ru-RU"/>
            </w:rPr>
          </w:pPr>
          <w:r w:rsidRPr="009B0FCE">
            <w:rPr>
              <w:rFonts w:ascii="Times New Roman" w:eastAsia="MS PMincho" w:hAnsi="Times New Roman" w:cs="Times New Roman"/>
              <w:caps/>
              <w:sz w:val="24"/>
              <w:szCs w:val="24"/>
            </w:rPr>
            <w:fldChar w:fldCharType="begin"/>
          </w:r>
          <w:r w:rsidR="002264C1" w:rsidRPr="009B0FCE">
            <w:rPr>
              <w:rFonts w:ascii="Times New Roman" w:eastAsia="MS PMincho" w:hAnsi="Times New Roman" w:cs="Times New Roman"/>
              <w:caps/>
              <w:sz w:val="24"/>
              <w:szCs w:val="24"/>
            </w:rPr>
            <w:instrText xml:space="preserve"> TOC \o "1-3" \h \z \u </w:instrText>
          </w:r>
          <w:r w:rsidRPr="009B0FCE">
            <w:rPr>
              <w:rFonts w:ascii="Times New Roman" w:eastAsia="MS PMincho" w:hAnsi="Times New Roman" w:cs="Times New Roman"/>
              <w:caps/>
              <w:sz w:val="24"/>
              <w:szCs w:val="24"/>
            </w:rPr>
            <w:fldChar w:fldCharType="separate"/>
          </w:r>
          <w:bookmarkStart w:id="5" w:name="_GoBack"/>
          <w:r w:rsidR="00571FEC" w:rsidRPr="009B0FCE">
            <w:rPr>
              <w:rFonts w:ascii="Times New Roman" w:hAnsi="Times New Roman" w:cs="Times New Roman"/>
              <w:noProof/>
            </w:rPr>
            <w:fldChar w:fldCharType="begin"/>
          </w:r>
          <w:r w:rsidR="00571FEC" w:rsidRPr="009B0FCE">
            <w:rPr>
              <w:rFonts w:ascii="Times New Roman" w:hAnsi="Times New Roman" w:cs="Times New Roman"/>
              <w:noProof/>
            </w:rPr>
            <w:instrText xml:space="preserve"> HYPERLINK \l "_Toc396306964" </w:instrText>
          </w:r>
          <w:r w:rsidR="009B0FCE" w:rsidRPr="009B0FCE">
            <w:rPr>
              <w:rFonts w:ascii="Times New Roman" w:hAnsi="Times New Roman" w:cs="Times New Roman"/>
              <w:noProof/>
            </w:rPr>
          </w:r>
          <w:r w:rsidR="00571FEC" w:rsidRPr="009B0FCE">
            <w:rPr>
              <w:rFonts w:ascii="Times New Roman" w:hAnsi="Times New Roman" w:cs="Times New Roman"/>
              <w:noProof/>
            </w:rPr>
            <w:fldChar w:fldCharType="separate"/>
          </w:r>
          <w:r w:rsidR="00E13D40" w:rsidRPr="009B0FCE">
            <w:rPr>
              <w:rStyle w:val="af8"/>
              <w:rFonts w:ascii="Times New Roman" w:hAnsi="Times New Roman" w:cs="Times New Roman"/>
              <w:noProof/>
              <w:sz w:val="24"/>
              <w:szCs w:val="24"/>
            </w:rPr>
            <w:t>Состав документа</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_Toc396306964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3</w:t>
          </w:r>
          <w:r w:rsidR="00E13D40" w:rsidRPr="009B0FCE">
            <w:rPr>
              <w:rFonts w:ascii="Times New Roman" w:hAnsi="Times New Roman" w:cs="Times New Roman"/>
              <w:noProof/>
              <w:webHidden/>
              <w:sz w:val="24"/>
              <w:szCs w:val="24"/>
            </w:rPr>
            <w:fldChar w:fldCharType="end"/>
          </w:r>
          <w:r w:rsidR="00571FEC" w:rsidRPr="009B0FCE">
            <w:rPr>
              <w:rFonts w:ascii="Times New Roman" w:hAnsi="Times New Roman" w:cs="Times New Roman"/>
              <w:noProof/>
              <w:sz w:val="24"/>
              <w:szCs w:val="24"/>
            </w:rPr>
            <w:fldChar w:fldCharType="end"/>
          </w:r>
        </w:p>
        <w:p w:rsidR="00E13D40" w:rsidRPr="009B0FCE" w:rsidRDefault="00571FEC" w:rsidP="009B0FCE">
          <w:pPr>
            <w:pStyle w:val="12"/>
            <w:tabs>
              <w:tab w:val="left" w:pos="1100"/>
              <w:tab w:val="right" w:leader="dot" w:pos="9345"/>
            </w:tabs>
            <w:rPr>
              <w:rFonts w:ascii="Times New Roman" w:eastAsiaTheme="minorEastAsia" w:hAnsi="Times New Roman" w:cs="Times New Roman"/>
              <w:noProof/>
              <w:sz w:val="24"/>
              <w:szCs w:val="24"/>
              <w:lang w:eastAsia="ru-RU"/>
            </w:rPr>
          </w:pPr>
          <w:hyperlink w:anchor="_Toc396306965" w:history="1">
            <w:r w:rsidR="00E13D40" w:rsidRPr="009B0FCE">
              <w:rPr>
                <w:rStyle w:val="af8"/>
                <w:rFonts w:ascii="Times New Roman" w:hAnsi="Times New Roman" w:cs="Times New Roman"/>
                <w:noProof/>
                <w:sz w:val="24"/>
                <w:szCs w:val="24"/>
              </w:rPr>
              <w:t>Глава 3</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Электронная модель системы теплоснабжения городского округа</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_Toc396306965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4</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23"/>
            <w:rPr>
              <w:rFonts w:ascii="Times New Roman" w:eastAsiaTheme="minorEastAsia" w:hAnsi="Times New Roman" w:cs="Times New Roman"/>
              <w:noProof/>
              <w:sz w:val="24"/>
              <w:szCs w:val="24"/>
              <w:lang w:eastAsia="ru-RU"/>
            </w:rPr>
          </w:pPr>
          <w:hyperlink w:anchor="_Toc396306966" w:history="1">
            <w:r w:rsidR="00E13D40" w:rsidRPr="009B0FCE">
              <w:rPr>
                <w:rStyle w:val="af8"/>
                <w:rFonts w:ascii="Times New Roman" w:hAnsi="Times New Roman" w:cs="Times New Roman"/>
                <w:noProof/>
                <w:sz w:val="24"/>
                <w:szCs w:val="24"/>
              </w:rPr>
              <w:t>3.1.</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Общие сведения</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_Toc396306966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4</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31"/>
            <w:rPr>
              <w:rFonts w:ascii="Times New Roman" w:hAnsi="Times New Roman" w:cs="Times New Roman"/>
              <w:noProof/>
            </w:rPr>
          </w:pPr>
          <w:hyperlink w:anchor="_Toc396306967" w:history="1">
            <w:r w:rsidR="00E13D40" w:rsidRPr="009B0FCE">
              <w:rPr>
                <w:rStyle w:val="af8"/>
                <w:rFonts w:ascii="Times New Roman" w:hAnsi="Times New Roman" w:cs="Times New Roman"/>
                <w:noProof/>
                <w:sz w:val="24"/>
                <w:szCs w:val="24"/>
              </w:rPr>
              <w:t>3.1.1.</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Графическое представление объектов системы теплоснабжения с привязкой к топологической основе</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_Toc396306967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5</w:t>
            </w:r>
            <w:r w:rsidR="00E13D40" w:rsidRPr="009B0FCE">
              <w:rPr>
                <w:rFonts w:ascii="Times New Roman" w:hAnsi="Times New Roman" w:cs="Times New Roman"/>
                <w:noProof/>
                <w:webHidden/>
              </w:rPr>
              <w:fldChar w:fldCharType="end"/>
            </w:r>
          </w:hyperlink>
        </w:p>
        <w:p w:rsidR="00E13D40" w:rsidRPr="009B0FCE" w:rsidRDefault="00571FEC" w:rsidP="009B0FCE">
          <w:pPr>
            <w:pStyle w:val="23"/>
            <w:rPr>
              <w:rFonts w:ascii="Times New Roman" w:eastAsiaTheme="minorEastAsia" w:hAnsi="Times New Roman" w:cs="Times New Roman"/>
              <w:noProof/>
              <w:sz w:val="24"/>
              <w:szCs w:val="24"/>
              <w:lang w:eastAsia="ru-RU"/>
            </w:rPr>
          </w:pPr>
          <w:hyperlink w:anchor="_Toc396306968" w:history="1">
            <w:r w:rsidR="00E13D40" w:rsidRPr="009B0FCE">
              <w:rPr>
                <w:rStyle w:val="af8"/>
                <w:rFonts w:ascii="Times New Roman" w:hAnsi="Times New Roman" w:cs="Times New Roman"/>
                <w:noProof/>
                <w:sz w:val="24"/>
                <w:szCs w:val="24"/>
              </w:rPr>
              <w:t>3.2.</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Геоинформационная система (ГИС) Zulu</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_Toc396306968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6</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31"/>
            <w:rPr>
              <w:rFonts w:ascii="Times New Roman" w:hAnsi="Times New Roman" w:cs="Times New Roman"/>
              <w:noProof/>
            </w:rPr>
          </w:pPr>
          <w:hyperlink w:anchor="_Toc396306969" w:history="1">
            <w:r w:rsidR="00E13D40" w:rsidRPr="009B0FCE">
              <w:rPr>
                <w:rStyle w:val="af8"/>
                <w:rFonts w:ascii="Times New Roman" w:hAnsi="Times New Roman" w:cs="Times New Roman"/>
                <w:noProof/>
                <w:sz w:val="24"/>
                <w:szCs w:val="24"/>
              </w:rPr>
              <w:t>3.2.1.</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Возможности ГИС Zulu</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_Toc396306969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6</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0" w:history="1">
            <w:r w:rsidR="00E13D40" w:rsidRPr="009B0FCE">
              <w:rPr>
                <w:rStyle w:val="af8"/>
                <w:rFonts w:ascii="Times New Roman" w:hAnsi="Times New Roman" w:cs="Times New Roman"/>
                <w:noProof/>
                <w:sz w:val="24"/>
                <w:szCs w:val="24"/>
              </w:rPr>
              <w:t>3.2.2.</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Организация графических данных</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_Toc396306970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8</w:t>
            </w:r>
            <w:r w:rsidR="00E13D40" w:rsidRPr="009B0FCE">
              <w:rPr>
                <w:rFonts w:ascii="Times New Roman" w:hAnsi="Times New Roman" w:cs="Times New Roman"/>
                <w:noProof/>
                <w:webHidden/>
              </w:rPr>
              <w:fldChar w:fldCharType="end"/>
            </w:r>
          </w:hyperlink>
        </w:p>
        <w:p w:rsidR="00E13D40" w:rsidRPr="009B0FCE" w:rsidRDefault="00571FEC" w:rsidP="009B0FCE">
          <w:pPr>
            <w:pStyle w:val="23"/>
            <w:rPr>
              <w:rFonts w:ascii="Times New Roman" w:eastAsiaTheme="minorEastAsia" w:hAnsi="Times New Roman" w:cs="Times New Roman"/>
              <w:noProof/>
              <w:sz w:val="24"/>
              <w:szCs w:val="24"/>
              <w:lang w:eastAsia="ru-RU"/>
            </w:rPr>
          </w:pPr>
          <w:hyperlink w:anchor="_Toc396306971" w:history="1">
            <w:r w:rsidR="00E13D40" w:rsidRPr="009B0FCE">
              <w:rPr>
                <w:rStyle w:val="af8"/>
                <w:rFonts w:ascii="Times New Roman" w:hAnsi="Times New Roman" w:cs="Times New Roman"/>
                <w:noProof/>
                <w:sz w:val="24"/>
                <w:szCs w:val="24"/>
              </w:rPr>
              <w:t>3.3.</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Модуль ZuluThermo</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_Toc396306971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14</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31"/>
            <w:rPr>
              <w:rFonts w:ascii="Times New Roman" w:hAnsi="Times New Roman" w:cs="Times New Roman"/>
              <w:noProof/>
            </w:rPr>
          </w:pPr>
          <w:hyperlink w:anchor="_Toc396306972" w:history="1">
            <w:r w:rsidR="00E13D40" w:rsidRPr="009B0FCE">
              <w:rPr>
                <w:rStyle w:val="af8"/>
                <w:rFonts w:ascii="Times New Roman" w:hAnsi="Times New Roman" w:cs="Times New Roman"/>
                <w:noProof/>
                <w:sz w:val="24"/>
                <w:szCs w:val="24"/>
              </w:rPr>
              <w:t>3.3.1.</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Построение расчетной модели тепловой сети</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_Toc396306972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15</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3" w:history="1">
            <w:r w:rsidR="00E13D40" w:rsidRPr="009B0FCE">
              <w:rPr>
                <w:rStyle w:val="af8"/>
                <w:rFonts w:ascii="Times New Roman" w:hAnsi="Times New Roman" w:cs="Times New Roman"/>
                <w:noProof/>
                <w:sz w:val="24"/>
                <w:szCs w:val="24"/>
              </w:rPr>
              <w:t>3.3.2.</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Наладочный расчет тепловой сети</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_Toc396306973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27</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4" w:history="1">
            <w:r w:rsidR="00E13D40" w:rsidRPr="009B0FCE">
              <w:rPr>
                <w:rStyle w:val="af8"/>
                <w:rFonts w:ascii="Times New Roman" w:hAnsi="Times New Roman" w:cs="Times New Roman"/>
                <w:noProof/>
                <w:sz w:val="24"/>
                <w:szCs w:val="24"/>
              </w:rPr>
              <w:t>3.3.3.</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Поверочный расчет тепловой сети</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_Toc396306974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28</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5" w:history="1">
            <w:r w:rsidR="00E13D40" w:rsidRPr="009B0FCE">
              <w:rPr>
                <w:rStyle w:val="af8"/>
                <w:rFonts w:ascii="Times New Roman" w:hAnsi="Times New Roman" w:cs="Times New Roman"/>
                <w:noProof/>
                <w:sz w:val="24"/>
                <w:szCs w:val="24"/>
              </w:rPr>
              <w:t>3.3.4.</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Конструкторский расчет тепловой сети</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_Toc396306975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28</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6" w:history="1">
            <w:r w:rsidR="00E13D40" w:rsidRPr="009B0FCE">
              <w:rPr>
                <w:rStyle w:val="af8"/>
                <w:rFonts w:ascii="Times New Roman" w:hAnsi="Times New Roman" w:cs="Times New Roman"/>
                <w:noProof/>
                <w:sz w:val="24"/>
                <w:szCs w:val="24"/>
              </w:rPr>
              <w:t>3.3.5.</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Расчет требуемой температуры на источнике</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_Toc396306976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29</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7" w:history="1">
            <w:r w:rsidR="00E13D40" w:rsidRPr="009B0FCE">
              <w:rPr>
                <w:rStyle w:val="af8"/>
                <w:rFonts w:ascii="Times New Roman" w:hAnsi="Times New Roman" w:cs="Times New Roman"/>
                <w:noProof/>
                <w:sz w:val="24"/>
                <w:szCs w:val="24"/>
              </w:rPr>
              <w:t>3.3.6.</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Коммутационные задачи</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_Toc396306977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29</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8" w:history="1">
            <w:r w:rsidR="00E13D40" w:rsidRPr="009B0FCE">
              <w:rPr>
                <w:rStyle w:val="af8"/>
                <w:rFonts w:ascii="Times New Roman" w:hAnsi="Times New Roman" w:cs="Times New Roman"/>
                <w:noProof/>
                <w:sz w:val="24"/>
                <w:szCs w:val="24"/>
              </w:rPr>
              <w:t>3.3.7.</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Пьезометрический график</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_Toc396306978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29</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79" w:history="1">
            <w:r w:rsidR="00E13D40" w:rsidRPr="009B0FCE">
              <w:rPr>
                <w:rStyle w:val="af8"/>
                <w:rFonts w:ascii="Times New Roman" w:hAnsi="Times New Roman" w:cs="Times New Roman"/>
                <w:noProof/>
                <w:sz w:val="24"/>
                <w:szCs w:val="24"/>
              </w:rPr>
              <w:t>3.3.8.</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Расчет нормативных потерь тепла через изоляцию</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_Toc396306979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30</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80" w:history="1">
            <w:r w:rsidR="00E13D40" w:rsidRPr="009B0FCE">
              <w:rPr>
                <w:rStyle w:val="af8"/>
                <w:rFonts w:ascii="Times New Roman" w:hAnsi="Times New Roman" w:cs="Times New Roman"/>
                <w:noProof/>
                <w:sz w:val="24"/>
                <w:szCs w:val="24"/>
              </w:rPr>
              <w:t>3.3.9.</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Сервер геоинформационной системы Zulu</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_Toc396306980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31</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81" w:history="1">
            <w:r w:rsidR="00E13D40" w:rsidRPr="009B0FCE">
              <w:rPr>
                <w:rStyle w:val="af8"/>
                <w:rFonts w:ascii="Times New Roman" w:hAnsi="Times New Roman" w:cs="Times New Roman"/>
                <w:noProof/>
                <w:sz w:val="24"/>
                <w:szCs w:val="24"/>
              </w:rPr>
              <w:t>3.3.10.</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Особенности ZuluServer</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_Toc396306981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32</w:t>
            </w:r>
            <w:r w:rsidR="00E13D40" w:rsidRPr="009B0FCE">
              <w:rPr>
                <w:rFonts w:ascii="Times New Roman" w:hAnsi="Times New Roman" w:cs="Times New Roman"/>
                <w:noProof/>
                <w:webHidden/>
              </w:rPr>
              <w:fldChar w:fldCharType="end"/>
            </w:r>
          </w:hyperlink>
        </w:p>
        <w:p w:rsidR="00E13D40" w:rsidRPr="009B0FCE" w:rsidRDefault="00571FEC" w:rsidP="009B0FCE">
          <w:pPr>
            <w:pStyle w:val="23"/>
            <w:rPr>
              <w:rFonts w:ascii="Times New Roman" w:eastAsiaTheme="minorEastAsia" w:hAnsi="Times New Roman" w:cs="Times New Roman"/>
              <w:noProof/>
              <w:sz w:val="24"/>
              <w:szCs w:val="24"/>
              <w:lang w:eastAsia="ru-RU"/>
            </w:rPr>
          </w:pPr>
          <w:hyperlink w:anchor="_Toc396306982" w:history="1">
            <w:r w:rsidR="00E13D40" w:rsidRPr="009B0FCE">
              <w:rPr>
                <w:rStyle w:val="af8"/>
                <w:rFonts w:ascii="Times New Roman" w:hAnsi="Times New Roman" w:cs="Times New Roman"/>
                <w:noProof/>
                <w:sz w:val="24"/>
                <w:szCs w:val="24"/>
              </w:rPr>
              <w:t>3.4.</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Электронная модель существующей системы теплоснабжения</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_Toc396306982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34</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31"/>
            <w:rPr>
              <w:rFonts w:ascii="Times New Roman" w:hAnsi="Times New Roman" w:cs="Times New Roman"/>
              <w:noProof/>
            </w:rPr>
          </w:pPr>
          <w:hyperlink w:anchor="_Toc396306983" w:history="1">
            <w:r w:rsidR="00E13D40" w:rsidRPr="009B0FCE">
              <w:rPr>
                <w:rStyle w:val="af8"/>
                <w:rFonts w:ascii="Times New Roman" w:hAnsi="Times New Roman" w:cs="Times New Roman"/>
                <w:noProof/>
                <w:sz w:val="24"/>
                <w:szCs w:val="24"/>
              </w:rPr>
              <w:t>3.4.1.</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Адресный план города</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_Toc396306983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35</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rFonts w:ascii="Times New Roman" w:hAnsi="Times New Roman" w:cs="Times New Roman"/>
              <w:noProof/>
            </w:rPr>
          </w:pPr>
          <w:hyperlink w:anchor="_Toc396306984" w:history="1">
            <w:r w:rsidR="00E13D40" w:rsidRPr="009B0FCE">
              <w:rPr>
                <w:rStyle w:val="af8"/>
                <w:rFonts w:ascii="Times New Roman" w:hAnsi="Times New Roman" w:cs="Times New Roman"/>
                <w:noProof/>
                <w:sz w:val="24"/>
                <w:szCs w:val="24"/>
              </w:rPr>
              <w:t>3.4.2.</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Расчетный слой ZULU системы теплоснабжения города</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_Toc396306984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36</w:t>
            </w:r>
            <w:r w:rsidR="00E13D40" w:rsidRPr="009B0FCE">
              <w:rPr>
                <w:rFonts w:ascii="Times New Roman" w:hAnsi="Times New Roman" w:cs="Times New Roman"/>
                <w:noProof/>
                <w:webHidden/>
              </w:rPr>
              <w:fldChar w:fldCharType="end"/>
            </w:r>
          </w:hyperlink>
        </w:p>
        <w:p w:rsidR="00E13D40" w:rsidRPr="009B0FCE" w:rsidRDefault="00571FEC" w:rsidP="009B0FCE">
          <w:pPr>
            <w:pStyle w:val="23"/>
            <w:rPr>
              <w:rFonts w:ascii="Times New Roman" w:eastAsiaTheme="minorEastAsia" w:hAnsi="Times New Roman" w:cs="Times New Roman"/>
              <w:noProof/>
              <w:sz w:val="24"/>
              <w:szCs w:val="24"/>
              <w:lang w:eastAsia="ru-RU"/>
            </w:rPr>
          </w:pPr>
          <w:hyperlink w:anchor="_Toc396306985" w:history="1">
            <w:r w:rsidR="00E13D40" w:rsidRPr="009B0FCE">
              <w:rPr>
                <w:rStyle w:val="af8"/>
                <w:rFonts w:ascii="Times New Roman" w:hAnsi="Times New Roman" w:cs="Times New Roman"/>
                <w:noProof/>
                <w:sz w:val="24"/>
                <w:szCs w:val="24"/>
              </w:rPr>
              <w:t>3.5.</w:t>
            </w:r>
            <w:r w:rsidR="00E13D40" w:rsidRPr="009B0FCE">
              <w:rPr>
                <w:rFonts w:ascii="Times New Roman" w:eastAsiaTheme="minorEastAsia" w:hAnsi="Times New Roman" w:cs="Times New Roman"/>
                <w:noProof/>
                <w:sz w:val="24"/>
                <w:szCs w:val="24"/>
                <w:lang w:eastAsia="ru-RU"/>
              </w:rPr>
              <w:tab/>
            </w:r>
            <w:r w:rsidR="00E13D40" w:rsidRPr="009B0FCE">
              <w:rPr>
                <w:rStyle w:val="af8"/>
                <w:rFonts w:ascii="Times New Roman" w:hAnsi="Times New Roman" w:cs="Times New Roman"/>
                <w:noProof/>
                <w:sz w:val="24"/>
                <w:szCs w:val="24"/>
              </w:rPr>
              <w:t>Рекомендации по организации внедрения и использования ЭМ</w:t>
            </w:r>
            <w:r w:rsidR="00E13D40" w:rsidRPr="009B0FCE">
              <w:rPr>
                <w:rFonts w:ascii="Times New Roman" w:hAnsi="Times New Roman" w:cs="Times New Roman"/>
                <w:noProof/>
                <w:webHidden/>
                <w:sz w:val="24"/>
                <w:szCs w:val="24"/>
              </w:rPr>
              <w:tab/>
            </w:r>
            <w:r w:rsidR="00E13D40" w:rsidRPr="009B0FCE">
              <w:rPr>
                <w:rFonts w:ascii="Times New Roman" w:hAnsi="Times New Roman" w:cs="Times New Roman"/>
                <w:noProof/>
                <w:webHidden/>
                <w:sz w:val="24"/>
                <w:szCs w:val="24"/>
              </w:rPr>
              <w:fldChar w:fldCharType="begin"/>
            </w:r>
            <w:r w:rsidR="00E13D40" w:rsidRPr="009B0FCE">
              <w:rPr>
                <w:rFonts w:ascii="Times New Roman" w:hAnsi="Times New Roman" w:cs="Times New Roman"/>
                <w:noProof/>
                <w:webHidden/>
                <w:sz w:val="24"/>
                <w:szCs w:val="24"/>
              </w:rPr>
              <w:instrText xml:space="preserve"> PAGEREF _Toc396306985 \h </w:instrText>
            </w:r>
            <w:r w:rsidR="00E13D40" w:rsidRPr="009B0FCE">
              <w:rPr>
                <w:rFonts w:ascii="Times New Roman" w:hAnsi="Times New Roman" w:cs="Times New Roman"/>
                <w:noProof/>
                <w:webHidden/>
                <w:sz w:val="24"/>
                <w:szCs w:val="24"/>
              </w:rPr>
            </w:r>
            <w:r w:rsidR="00E13D40" w:rsidRPr="009B0FCE">
              <w:rPr>
                <w:rFonts w:ascii="Times New Roman" w:hAnsi="Times New Roman" w:cs="Times New Roman"/>
                <w:noProof/>
                <w:webHidden/>
                <w:sz w:val="24"/>
                <w:szCs w:val="24"/>
              </w:rPr>
              <w:fldChar w:fldCharType="separate"/>
            </w:r>
            <w:r w:rsidR="009B0FCE" w:rsidRPr="009B0FCE">
              <w:rPr>
                <w:rFonts w:ascii="Times New Roman" w:hAnsi="Times New Roman" w:cs="Times New Roman"/>
                <w:noProof/>
                <w:webHidden/>
                <w:sz w:val="24"/>
                <w:szCs w:val="24"/>
              </w:rPr>
              <w:t>38</w:t>
            </w:r>
            <w:r w:rsidR="00E13D40" w:rsidRPr="009B0FCE">
              <w:rPr>
                <w:rFonts w:ascii="Times New Roman" w:hAnsi="Times New Roman" w:cs="Times New Roman"/>
                <w:noProof/>
                <w:webHidden/>
                <w:sz w:val="24"/>
                <w:szCs w:val="24"/>
              </w:rPr>
              <w:fldChar w:fldCharType="end"/>
            </w:r>
          </w:hyperlink>
        </w:p>
        <w:p w:rsidR="00E13D40" w:rsidRPr="009B0FCE" w:rsidRDefault="00571FEC" w:rsidP="009B0FCE">
          <w:pPr>
            <w:pStyle w:val="31"/>
            <w:rPr>
              <w:rFonts w:ascii="Times New Roman" w:hAnsi="Times New Roman" w:cs="Times New Roman"/>
              <w:noProof/>
            </w:rPr>
          </w:pPr>
          <w:hyperlink w:anchor="_Toc396306986" w:history="1">
            <w:r w:rsidR="00E13D40" w:rsidRPr="009B0FCE">
              <w:rPr>
                <w:rStyle w:val="af8"/>
                <w:rFonts w:ascii="Times New Roman" w:hAnsi="Times New Roman" w:cs="Times New Roman"/>
                <w:noProof/>
                <w:sz w:val="24"/>
                <w:szCs w:val="24"/>
              </w:rPr>
              <w:t>3.5.1.</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Организация механизмов информационного взаимодействия</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_Toc396306986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39</w:t>
            </w:r>
            <w:r w:rsidR="00E13D40" w:rsidRPr="009B0FCE">
              <w:rPr>
                <w:rFonts w:ascii="Times New Roman" w:hAnsi="Times New Roman" w:cs="Times New Roman"/>
                <w:noProof/>
                <w:webHidden/>
              </w:rPr>
              <w:fldChar w:fldCharType="end"/>
            </w:r>
          </w:hyperlink>
        </w:p>
        <w:p w:rsidR="00E13D40" w:rsidRPr="009B0FCE" w:rsidRDefault="00571FEC" w:rsidP="009B0FCE">
          <w:pPr>
            <w:pStyle w:val="31"/>
            <w:rPr>
              <w:noProof/>
            </w:rPr>
          </w:pPr>
          <w:hyperlink w:anchor="_Toc396306987" w:history="1">
            <w:r w:rsidR="00E13D40" w:rsidRPr="009B0FCE">
              <w:rPr>
                <w:rStyle w:val="af8"/>
                <w:rFonts w:ascii="Times New Roman" w:hAnsi="Times New Roman" w:cs="Times New Roman"/>
                <w:noProof/>
                <w:sz w:val="24"/>
                <w:szCs w:val="24"/>
              </w:rPr>
              <w:t>3.5.2.</w:t>
            </w:r>
            <w:r w:rsidR="00E13D40" w:rsidRPr="009B0FCE">
              <w:rPr>
                <w:rFonts w:ascii="Times New Roman" w:hAnsi="Times New Roman" w:cs="Times New Roman"/>
                <w:noProof/>
              </w:rPr>
              <w:tab/>
            </w:r>
            <w:r w:rsidR="00E13D40" w:rsidRPr="009B0FCE">
              <w:rPr>
                <w:rStyle w:val="af8"/>
                <w:rFonts w:ascii="Times New Roman" w:hAnsi="Times New Roman" w:cs="Times New Roman"/>
                <w:noProof/>
                <w:sz w:val="24"/>
                <w:szCs w:val="24"/>
              </w:rPr>
              <w:t>Требования к квалификации персонала</w:t>
            </w:r>
            <w:r w:rsidR="00E13D40" w:rsidRPr="009B0FCE">
              <w:rPr>
                <w:rFonts w:ascii="Times New Roman" w:hAnsi="Times New Roman" w:cs="Times New Roman"/>
                <w:noProof/>
                <w:webHidden/>
              </w:rPr>
              <w:tab/>
            </w:r>
            <w:r w:rsidR="00E13D40" w:rsidRPr="009B0FCE">
              <w:rPr>
                <w:rFonts w:ascii="Times New Roman" w:hAnsi="Times New Roman" w:cs="Times New Roman"/>
                <w:noProof/>
                <w:webHidden/>
              </w:rPr>
              <w:fldChar w:fldCharType="begin"/>
            </w:r>
            <w:r w:rsidR="00E13D40" w:rsidRPr="009B0FCE">
              <w:rPr>
                <w:rFonts w:ascii="Times New Roman" w:hAnsi="Times New Roman" w:cs="Times New Roman"/>
                <w:noProof/>
                <w:webHidden/>
              </w:rPr>
              <w:instrText xml:space="preserve"> PAGEREF _Toc396306987 \h </w:instrText>
            </w:r>
            <w:r w:rsidR="00E13D40" w:rsidRPr="009B0FCE">
              <w:rPr>
                <w:rFonts w:ascii="Times New Roman" w:hAnsi="Times New Roman" w:cs="Times New Roman"/>
                <w:noProof/>
                <w:webHidden/>
              </w:rPr>
            </w:r>
            <w:r w:rsidR="00E13D40" w:rsidRPr="009B0FCE">
              <w:rPr>
                <w:rFonts w:ascii="Times New Roman" w:hAnsi="Times New Roman" w:cs="Times New Roman"/>
                <w:noProof/>
                <w:webHidden/>
              </w:rPr>
              <w:fldChar w:fldCharType="separate"/>
            </w:r>
            <w:r w:rsidR="009B0FCE" w:rsidRPr="009B0FCE">
              <w:rPr>
                <w:rFonts w:ascii="Times New Roman" w:hAnsi="Times New Roman" w:cs="Times New Roman"/>
                <w:noProof/>
                <w:webHidden/>
              </w:rPr>
              <w:t>39</w:t>
            </w:r>
            <w:r w:rsidR="00E13D40" w:rsidRPr="009B0FCE">
              <w:rPr>
                <w:rFonts w:ascii="Times New Roman" w:hAnsi="Times New Roman" w:cs="Times New Roman"/>
                <w:noProof/>
                <w:webHidden/>
              </w:rPr>
              <w:fldChar w:fldCharType="end"/>
            </w:r>
          </w:hyperlink>
          <w:bookmarkEnd w:id="5"/>
        </w:p>
        <w:p w:rsidR="002264C1" w:rsidRPr="009B0FCE" w:rsidRDefault="00F450C9" w:rsidP="009B0FCE">
          <w:pPr>
            <w:snapToGrid w:val="0"/>
            <w:spacing w:before="40" w:after="360" w:line="300" w:lineRule="auto"/>
            <w:ind w:firstLine="709"/>
            <w:contextualSpacing/>
            <w:jc w:val="both"/>
            <w:rPr>
              <w:rFonts w:ascii="Times New Roman" w:eastAsia="MS PMincho" w:hAnsi="Times New Roman" w:cs="Times New Roman"/>
              <w:bCs/>
              <w:sz w:val="24"/>
              <w:szCs w:val="24"/>
            </w:rPr>
          </w:pPr>
          <w:r w:rsidRPr="009B0FCE">
            <w:rPr>
              <w:rFonts w:ascii="Times New Roman" w:eastAsia="MS PMincho" w:hAnsi="Times New Roman" w:cs="Times New Roman"/>
              <w:bCs/>
              <w:sz w:val="24"/>
              <w:szCs w:val="24"/>
            </w:rPr>
            <w:fldChar w:fldCharType="end"/>
          </w:r>
        </w:p>
      </w:sdtContent>
    </w:sdt>
    <w:p w:rsidR="002264C1" w:rsidRPr="009B0FCE" w:rsidRDefault="002264C1" w:rsidP="009B0FCE">
      <w:pPr>
        <w:rPr>
          <w:rFonts w:ascii="Times New Roman" w:eastAsia="MS PMincho" w:hAnsi="Times New Roman" w:cs="Times New Roman"/>
          <w:sz w:val="28"/>
        </w:rPr>
      </w:pPr>
    </w:p>
    <w:p w:rsidR="002264C1" w:rsidRPr="009B0FCE" w:rsidRDefault="002264C1" w:rsidP="009B0FCE">
      <w:pPr>
        <w:rPr>
          <w:rFonts w:ascii="Times New Roman" w:eastAsia="MS PMincho" w:hAnsi="Times New Roman" w:cs="Times New Roman"/>
          <w:sz w:val="28"/>
        </w:rPr>
      </w:pPr>
    </w:p>
    <w:p w:rsidR="002264C1" w:rsidRPr="009B0FCE" w:rsidRDefault="002264C1" w:rsidP="009B0FCE">
      <w:pPr>
        <w:pStyle w:val="010"/>
      </w:pPr>
      <w:r w:rsidRPr="009B0FCE">
        <w:rPr>
          <w:rFonts w:eastAsia="MS PMincho" w:cs="Times New Roman"/>
          <w:sz w:val="28"/>
        </w:rPr>
        <w:lastRenderedPageBreak/>
        <w:tab/>
      </w:r>
      <w:bookmarkStart w:id="6" w:name="_Toc393714645"/>
      <w:bookmarkStart w:id="7" w:name="_Toc396306964"/>
      <w:r w:rsidRPr="009B0FCE">
        <w:t>Состав документа</w:t>
      </w:r>
      <w:bookmarkEnd w:id="6"/>
      <w:bookmarkEnd w:id="7"/>
    </w:p>
    <w:p w:rsidR="002264C1" w:rsidRPr="009B0FCE" w:rsidRDefault="002264C1" w:rsidP="009B0FCE">
      <w:pPr>
        <w:pStyle w:val="000"/>
      </w:pPr>
      <w:r w:rsidRPr="009B0FCE">
        <w:t>Обосновывающие материалы к схеме теплоснабжения, являющиеся ее неотъемлемой частью, включают следующие главы: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187"/>
      </w:tblGrid>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1</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"Существующее положение в сфере производства, передачи и потребления тепловой энергии для целей теплоснабжения";</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2</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"Перспективное потребление тепловой энергии на цели теплоснабжения";</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3</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"Электронная модель системы теплоснабжения поселения, городского округа";</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4</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"Перспективные балансы тепловой мощности источников тепловой энергии и тепловой нагрузки";</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5</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9B0FCE">
              <w:rPr>
                <w:rFonts w:ascii="Times New Roman" w:hAnsi="Times New Roman" w:cs="Times New Roman"/>
                <w:sz w:val="26"/>
                <w:szCs w:val="26"/>
                <w:lang w:eastAsia="en-US"/>
              </w:rPr>
              <w:t>теплопотребляющими</w:t>
            </w:r>
            <w:proofErr w:type="spellEnd"/>
            <w:r w:rsidRPr="009B0FCE">
              <w:rPr>
                <w:rFonts w:ascii="Times New Roman" w:hAnsi="Times New Roman" w:cs="Times New Roman"/>
                <w:sz w:val="26"/>
                <w:szCs w:val="26"/>
                <w:lang w:eastAsia="en-US"/>
              </w:rPr>
              <w:t xml:space="preserve"> установками потребителей, в том числе в аварийных режимах";</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6</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"Предложения по строительству, реконструкции и техническому перевооружению источников тепловой энергии";</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7</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"Предложения по строительству и реконструкции тепловых сетей и сооружений на них";</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8</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"Перспективные топливные балансы";</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9</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"Оценка надежности теплоснабжения";</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10</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"Обоснование инвестиций в строительство, реконструкцию и техническое перевооружение";</w:t>
            </w:r>
          </w:p>
        </w:tc>
      </w:tr>
      <w:tr w:rsidR="002264C1" w:rsidRPr="009B0FCE" w:rsidTr="002264C1">
        <w:tc>
          <w:tcPr>
            <w:tcW w:w="1384"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Глава 11</w:t>
            </w:r>
          </w:p>
        </w:tc>
        <w:tc>
          <w:tcPr>
            <w:tcW w:w="8187" w:type="dxa"/>
            <w:hideMark/>
          </w:tcPr>
          <w:p w:rsidR="002264C1" w:rsidRPr="009B0FCE" w:rsidRDefault="002264C1" w:rsidP="009B0FCE">
            <w:pPr>
              <w:pStyle w:val="ConsPlusNormal"/>
              <w:spacing w:before="200" w:line="276" w:lineRule="auto"/>
              <w:ind w:firstLine="0"/>
              <w:jc w:val="both"/>
              <w:rPr>
                <w:rFonts w:ascii="Times New Roman" w:hAnsi="Times New Roman" w:cs="Times New Roman"/>
                <w:sz w:val="26"/>
                <w:szCs w:val="26"/>
                <w:lang w:eastAsia="en-US"/>
              </w:rPr>
            </w:pPr>
            <w:r w:rsidRPr="009B0FCE">
              <w:rPr>
                <w:rFonts w:ascii="Times New Roman" w:hAnsi="Times New Roman" w:cs="Times New Roman"/>
                <w:sz w:val="26"/>
                <w:szCs w:val="26"/>
                <w:lang w:eastAsia="en-US"/>
              </w:rPr>
              <w:t>"Обоснование предложения по определению единой теплоснабжающей организации".</w:t>
            </w:r>
          </w:p>
        </w:tc>
      </w:tr>
    </w:tbl>
    <w:p w:rsidR="00D44123" w:rsidRPr="009B0FCE" w:rsidRDefault="00D44123" w:rsidP="009B0FCE">
      <w:pPr>
        <w:pStyle w:val="1"/>
      </w:pPr>
      <w:bookmarkStart w:id="8" w:name="_Toc396306965"/>
      <w:r w:rsidRPr="009B0FCE">
        <w:lastRenderedPageBreak/>
        <w:t>Электронная модель системы теплоснабжения городского округа</w:t>
      </w:r>
      <w:bookmarkEnd w:id="8"/>
    </w:p>
    <w:p w:rsidR="00D44123" w:rsidRPr="009B0FCE" w:rsidRDefault="00D44123" w:rsidP="009B0FCE">
      <w:pPr>
        <w:pStyle w:val="2"/>
        <w:jc w:val="both"/>
      </w:pPr>
      <w:bookmarkStart w:id="9" w:name="_Toc396306966"/>
      <w:r w:rsidRPr="009B0FCE">
        <w:t>Общие сведения</w:t>
      </w:r>
      <w:bookmarkEnd w:id="9"/>
    </w:p>
    <w:p w:rsidR="00D44123" w:rsidRPr="009B0FCE" w:rsidRDefault="00D44123" w:rsidP="009B0FCE">
      <w:pPr>
        <w:pStyle w:val="000"/>
      </w:pPr>
      <w:r w:rsidRPr="009B0FCE">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rsidR="00D44123" w:rsidRPr="009B0FCE" w:rsidRDefault="00D44123" w:rsidP="009B0FCE">
      <w:pPr>
        <w:pStyle w:val="000"/>
      </w:pPr>
      <w:r w:rsidRPr="009B0FCE">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Pr="009B0FCE">
        <w:t>.</w:t>
      </w:r>
    </w:p>
    <w:p w:rsidR="00D44123" w:rsidRPr="009B0FCE" w:rsidRDefault="00D44123" w:rsidP="009B0FCE">
      <w:pPr>
        <w:pStyle w:val="000"/>
      </w:pPr>
      <w:r w:rsidRPr="009B0FCE">
        <w:t>Электронная модель системы теплоснабжения создана на базе программно-расчетного комплекса «</w:t>
      </w:r>
      <w:proofErr w:type="spellStart"/>
      <w:r w:rsidRPr="009B0FCE">
        <w:t>Zulu</w:t>
      </w:r>
      <w:proofErr w:type="spellEnd"/>
      <w:r w:rsidRPr="009B0FCE">
        <w:t xml:space="preserve"> 7.0».</w:t>
      </w:r>
      <w:r w:rsidR="00DA5657" w:rsidRPr="009B0FCE">
        <w:t xml:space="preserve"> </w:t>
      </w:r>
    </w:p>
    <w:p w:rsidR="00D44123" w:rsidRPr="009B0FCE" w:rsidRDefault="00D44123" w:rsidP="009B0FCE">
      <w:pPr>
        <w:pStyle w:val="000"/>
      </w:pPr>
      <w:r w:rsidRPr="009B0FCE">
        <w:t>Цели разработки электронной модели:</w:t>
      </w:r>
    </w:p>
    <w:p w:rsidR="00D44123" w:rsidRPr="009B0FCE" w:rsidRDefault="00D44123" w:rsidP="009B0FCE">
      <w:pPr>
        <w:pStyle w:val="000"/>
        <w:numPr>
          <w:ilvl w:val="0"/>
          <w:numId w:val="8"/>
        </w:numPr>
      </w:pPr>
      <w:r w:rsidRPr="009B0FCE">
        <w:t>создания единой информационной платформы по системам теплоснабжения города;</w:t>
      </w:r>
    </w:p>
    <w:p w:rsidR="00D44123" w:rsidRPr="009B0FCE" w:rsidRDefault="00D44123" w:rsidP="009B0FCE">
      <w:pPr>
        <w:pStyle w:val="000"/>
        <w:numPr>
          <w:ilvl w:val="0"/>
          <w:numId w:val="8"/>
        </w:numPr>
      </w:pPr>
      <w:r w:rsidRPr="009B0FCE">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rsidR="00D44123" w:rsidRPr="009B0FCE" w:rsidRDefault="00D44123" w:rsidP="009B0FCE">
      <w:pPr>
        <w:pStyle w:val="000"/>
        <w:numPr>
          <w:ilvl w:val="0"/>
          <w:numId w:val="8"/>
        </w:numPr>
      </w:pPr>
      <w:r w:rsidRPr="009B0FCE">
        <w:t>проведения единой политики в организации текущей деятельности предприятий и в перспективном развитии всей системы теплоснабжения города;</w:t>
      </w:r>
    </w:p>
    <w:p w:rsidR="00D44123" w:rsidRPr="009B0FCE" w:rsidRDefault="00D44123" w:rsidP="009B0FCE">
      <w:pPr>
        <w:pStyle w:val="000"/>
        <w:numPr>
          <w:ilvl w:val="0"/>
          <w:numId w:val="8"/>
        </w:numPr>
      </w:pPr>
      <w:r w:rsidRPr="009B0FCE">
        <w:t>обеспечения устойчивого градостроительного развития города;</w:t>
      </w:r>
    </w:p>
    <w:p w:rsidR="00D44123" w:rsidRPr="009B0FCE" w:rsidRDefault="00D44123" w:rsidP="009B0FCE">
      <w:pPr>
        <w:pStyle w:val="000"/>
        <w:numPr>
          <w:ilvl w:val="0"/>
          <w:numId w:val="8"/>
        </w:numPr>
      </w:pPr>
      <w:r w:rsidRPr="009B0FCE">
        <w:t>разработки мер для повышения надежности системы теплоснабжения города;</w:t>
      </w:r>
    </w:p>
    <w:p w:rsidR="00D44123" w:rsidRPr="009B0FCE" w:rsidRDefault="00D44123" w:rsidP="009B0FCE">
      <w:pPr>
        <w:pStyle w:val="000"/>
        <w:numPr>
          <w:ilvl w:val="0"/>
          <w:numId w:val="8"/>
        </w:numPr>
      </w:pPr>
      <w:r w:rsidRPr="009B0FCE">
        <w:t>минимизации вероятности возникновения аварийных ситуаций в системе теплоснабжения.</w:t>
      </w:r>
    </w:p>
    <w:p w:rsidR="00D44123" w:rsidRPr="009B0FCE" w:rsidRDefault="00D44123" w:rsidP="009B0FCE">
      <w:pPr>
        <w:pStyle w:val="000"/>
      </w:pPr>
      <w:r w:rsidRPr="009B0FCE">
        <w:t>Разработанная электронная модель предназначена для решения следующих задач:</w:t>
      </w:r>
    </w:p>
    <w:p w:rsidR="00D44123" w:rsidRPr="009B0FCE" w:rsidRDefault="00D44123" w:rsidP="009B0FCE">
      <w:pPr>
        <w:pStyle w:val="000"/>
        <w:numPr>
          <w:ilvl w:val="0"/>
          <w:numId w:val="9"/>
        </w:numPr>
      </w:pPr>
      <w:r w:rsidRPr="009B0FCE">
        <w:t xml:space="preserve">создания общегородской электронной схемы существующих и </w:t>
      </w:r>
      <w:r w:rsidR="00C0159E" w:rsidRPr="009B0FCE">
        <w:t>перспективных тепловых сетей,</w:t>
      </w:r>
      <w:r w:rsidRPr="009B0FCE">
        <w:t xml:space="preserve"> и объектов системы теплоснабжения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Pr="009B0FCE">
        <w:t xml:space="preserve">, привязанных к </w:t>
      </w:r>
      <w:proofErr w:type="spellStart"/>
      <w:r w:rsidRPr="009B0FCE">
        <w:t>топооснове</w:t>
      </w:r>
      <w:proofErr w:type="spellEnd"/>
      <w:r w:rsidRPr="009B0FCE">
        <w:t xml:space="preserve"> города;</w:t>
      </w:r>
    </w:p>
    <w:p w:rsidR="00D44123" w:rsidRPr="009B0FCE" w:rsidRDefault="00D44123" w:rsidP="009B0FCE">
      <w:pPr>
        <w:pStyle w:val="000"/>
        <w:numPr>
          <w:ilvl w:val="0"/>
          <w:numId w:val="9"/>
        </w:numPr>
      </w:pPr>
      <w:r w:rsidRPr="009B0FCE">
        <w:lastRenderedPageBreak/>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w:t>
      </w:r>
      <w:r w:rsidR="00C0159E" w:rsidRPr="009B0FCE">
        <w:t>оптимальных диаметров,</w:t>
      </w:r>
      <w:r w:rsidRPr="009B0FCE">
        <w:t xml:space="preserve"> проектируемых и реконструируемых тепловых сетей и теплосетевых объектов и т.д.);</w:t>
      </w:r>
    </w:p>
    <w:p w:rsidR="00D44123" w:rsidRPr="009B0FCE" w:rsidRDefault="00D44123" w:rsidP="009B0FCE">
      <w:pPr>
        <w:pStyle w:val="000"/>
        <w:numPr>
          <w:ilvl w:val="0"/>
          <w:numId w:val="9"/>
        </w:numPr>
      </w:pPr>
      <w:r w:rsidRPr="009B0FCE">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D44123" w:rsidRPr="009B0FCE" w:rsidRDefault="00D44123" w:rsidP="009B0FCE">
      <w:pPr>
        <w:pStyle w:val="000"/>
        <w:numPr>
          <w:ilvl w:val="0"/>
          <w:numId w:val="9"/>
        </w:numPr>
      </w:pPr>
      <w:r w:rsidRPr="009B0FCE">
        <w:t>оперативного моделирования обеспечения тепловой энергией потребителей при аварийных ситуациях;</w:t>
      </w:r>
    </w:p>
    <w:p w:rsidR="00D44123" w:rsidRPr="009B0FCE" w:rsidRDefault="00D44123" w:rsidP="009B0FCE">
      <w:pPr>
        <w:pStyle w:val="000"/>
        <w:numPr>
          <w:ilvl w:val="0"/>
          <w:numId w:val="9"/>
        </w:numPr>
      </w:pPr>
      <w:r w:rsidRPr="009B0FCE">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D44123" w:rsidRPr="009B0FCE" w:rsidRDefault="00D44123" w:rsidP="009B0FCE">
      <w:pPr>
        <w:pStyle w:val="3"/>
      </w:pPr>
      <w:bookmarkStart w:id="10" w:name="_Toc358982007"/>
      <w:bookmarkStart w:id="11" w:name="_Toc396306967"/>
      <w:r w:rsidRPr="009B0FCE">
        <w:t>Графическое представление объектов системы теплоснабжения с привязкой к топологической основе</w:t>
      </w:r>
      <w:bookmarkEnd w:id="10"/>
      <w:bookmarkEnd w:id="11"/>
      <w:r w:rsidRPr="009B0FCE">
        <w:t xml:space="preserve"> </w:t>
      </w:r>
    </w:p>
    <w:p w:rsidR="00D44123" w:rsidRPr="009B0FCE" w:rsidRDefault="00D44123" w:rsidP="009B0FCE">
      <w:pPr>
        <w:pStyle w:val="000"/>
      </w:pPr>
      <w:r w:rsidRPr="009B0FCE">
        <w:t xml:space="preserve">В качестве базового программного обеспечения для реализации электронной модели системы теплоснабжения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000E64FA" w:rsidRPr="009B0FCE">
        <w:t xml:space="preserve"> </w:t>
      </w:r>
      <w:r w:rsidRPr="009B0FCE">
        <w:t xml:space="preserve">был выбран программно-расчетный комплекс </w:t>
      </w:r>
      <w:proofErr w:type="spellStart"/>
      <w:r w:rsidRPr="009B0FCE">
        <w:t>Zulu</w:t>
      </w:r>
      <w:proofErr w:type="spellEnd"/>
      <w:r w:rsidRPr="009B0FCE">
        <w:t xml:space="preserve"> 7.0. При работе с программой не требуются глубокие знания по программированию, достаточно четко и грамотно сформулировать цели, и </w:t>
      </w:r>
      <w:r w:rsidR="000B1249" w:rsidRPr="009B0FCE">
        <w:t xml:space="preserve">с </w:t>
      </w:r>
      <w:r w:rsidRPr="009B0FCE">
        <w:t>помощью имеющихся инструментов, решить поставленные задачи.</w:t>
      </w:r>
    </w:p>
    <w:p w:rsidR="00D44123" w:rsidRPr="009B0FCE" w:rsidRDefault="00D44123" w:rsidP="009B0FCE">
      <w:pPr>
        <w:pStyle w:val="000"/>
      </w:pPr>
      <w:r w:rsidRPr="009B0FCE">
        <w:t>Ниже представлено краткое описание функциональных возможностей основных модулей РПК, необходимых для создания и дальнейшей эксплуатации ЭМ:</w:t>
      </w:r>
    </w:p>
    <w:p w:rsidR="00D44123" w:rsidRPr="009B0FCE" w:rsidRDefault="00D44123" w:rsidP="009B0FCE">
      <w:pPr>
        <w:pStyle w:val="000"/>
        <w:numPr>
          <w:ilvl w:val="0"/>
          <w:numId w:val="10"/>
        </w:numPr>
      </w:pPr>
      <w:r w:rsidRPr="009B0FCE">
        <w:t xml:space="preserve">геоинформационная система ГИС </w:t>
      </w:r>
      <w:proofErr w:type="spellStart"/>
      <w:r w:rsidRPr="009B0FCE">
        <w:t>Zulu</w:t>
      </w:r>
      <w:proofErr w:type="spellEnd"/>
      <w:r w:rsidRPr="009B0FCE">
        <w:t>;</w:t>
      </w:r>
    </w:p>
    <w:p w:rsidR="00D44123" w:rsidRPr="009B0FCE" w:rsidRDefault="00D44123" w:rsidP="009B0FCE">
      <w:pPr>
        <w:pStyle w:val="000"/>
        <w:numPr>
          <w:ilvl w:val="0"/>
          <w:numId w:val="10"/>
        </w:numPr>
      </w:pPr>
      <w:r w:rsidRPr="009B0FCE">
        <w:t xml:space="preserve">пакет расчетов сетей теплоснабжения </w:t>
      </w:r>
      <w:proofErr w:type="spellStart"/>
      <w:r w:rsidRPr="009B0FCE">
        <w:t>ZuluThermo</w:t>
      </w:r>
      <w:proofErr w:type="spellEnd"/>
      <w:r w:rsidRPr="009B0FCE">
        <w:t>;</w:t>
      </w:r>
    </w:p>
    <w:p w:rsidR="00D44123" w:rsidRPr="009B0FCE" w:rsidRDefault="00D44123" w:rsidP="009B0FCE">
      <w:pPr>
        <w:pStyle w:val="000"/>
      </w:pPr>
      <w:r w:rsidRPr="009B0FCE">
        <w:t xml:space="preserve">При необходимости создания нескольких рабочих мест и работы через Интернет - сервер геоинформационной системы </w:t>
      </w:r>
      <w:proofErr w:type="spellStart"/>
      <w:r w:rsidRPr="009B0FCE">
        <w:t>Zulu</w:t>
      </w:r>
      <w:proofErr w:type="spellEnd"/>
      <w:r w:rsidRPr="009B0FCE">
        <w:t xml:space="preserve"> </w:t>
      </w:r>
      <w:proofErr w:type="spellStart"/>
      <w:r w:rsidRPr="009B0FCE">
        <w:t>Server</w:t>
      </w:r>
      <w:proofErr w:type="spellEnd"/>
      <w:r w:rsidRPr="009B0FCE">
        <w:t>;</w:t>
      </w:r>
    </w:p>
    <w:p w:rsidR="00D44123" w:rsidRPr="009B0FCE" w:rsidRDefault="00D44123" w:rsidP="009B0FCE">
      <w:pPr>
        <w:pStyle w:val="000"/>
      </w:pPr>
      <w:r w:rsidRPr="009B0FCE">
        <w:lastRenderedPageBreak/>
        <w:t>По окончании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D44123" w:rsidRPr="009B0FCE" w:rsidRDefault="00D44123" w:rsidP="009B0FCE">
      <w:pPr>
        <w:pStyle w:val="2"/>
        <w:jc w:val="both"/>
      </w:pPr>
      <w:bookmarkStart w:id="12" w:name="_Toc335133787"/>
      <w:bookmarkStart w:id="13" w:name="_Toc358982008"/>
      <w:bookmarkStart w:id="14" w:name="_Toc396306968"/>
      <w:r w:rsidRPr="009B0FCE">
        <w:t xml:space="preserve">Геоинформационная система (ГИС) </w:t>
      </w:r>
      <w:proofErr w:type="spellStart"/>
      <w:r w:rsidRPr="009B0FCE">
        <w:t>Zulu</w:t>
      </w:r>
      <w:bookmarkEnd w:id="12"/>
      <w:bookmarkEnd w:id="13"/>
      <w:bookmarkEnd w:id="14"/>
      <w:proofErr w:type="spellEnd"/>
    </w:p>
    <w:p w:rsidR="00D44123" w:rsidRPr="009B0FCE" w:rsidRDefault="00D44123" w:rsidP="009B0FCE">
      <w:pPr>
        <w:pStyle w:val="000"/>
      </w:pPr>
      <w:r w:rsidRPr="009B0FCE">
        <w:t xml:space="preserve">ГИС </w:t>
      </w:r>
      <w:proofErr w:type="spellStart"/>
      <w:r w:rsidRPr="009B0FCE">
        <w:t>Zulu</w:t>
      </w:r>
      <w:proofErr w:type="spellEnd"/>
      <w:r w:rsidRPr="009B0FCE">
        <w:t xml:space="preserve"> – геоинформационная система обеспечивающая сбор, хранение, обработку, доступ, отображение и распространение пространственно-координированных данных, позволяющее осуществлять моделирование инженерных коммуникаций и транспортных систем.</w:t>
      </w:r>
    </w:p>
    <w:p w:rsidR="00D44123" w:rsidRPr="009B0FCE" w:rsidRDefault="00D44123" w:rsidP="009B0FCE">
      <w:pPr>
        <w:pStyle w:val="000"/>
      </w:pPr>
      <w:r w:rsidRPr="009B0FCE">
        <w:t xml:space="preserve">Геоинформационная система </w:t>
      </w:r>
      <w:proofErr w:type="spellStart"/>
      <w:r w:rsidRPr="009B0FCE">
        <w:t>Zulu</w:t>
      </w:r>
      <w:proofErr w:type="spellEnd"/>
      <w:r w:rsidRPr="009B0FCE">
        <w:t xml:space="preserve"> предназначена для создания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D44123" w:rsidRPr="009B0FCE" w:rsidRDefault="00D44123" w:rsidP="009B0FCE">
      <w:pPr>
        <w:pStyle w:val="000"/>
      </w:pPr>
      <w:r w:rsidRPr="009B0FCE">
        <w:t xml:space="preserve">С помощью </w:t>
      </w:r>
      <w:proofErr w:type="spellStart"/>
      <w:r w:rsidRPr="009B0FCE">
        <w:t>Zulu</w:t>
      </w:r>
      <w:proofErr w:type="spellEnd"/>
      <w:r w:rsidRPr="009B0FCE">
        <w:t xml:space="preserve"> можно создавать всевозможные карты, или план-схемы, включая карты и схемы инженерных сетей с поддержкой их топологии, работать с большим количеством растровых изображений, осуществлять экспорт и импорт данных различных источников.</w:t>
      </w:r>
    </w:p>
    <w:p w:rsidR="00D44123" w:rsidRPr="009B0FCE" w:rsidRDefault="00D44123" w:rsidP="009B0FCE">
      <w:pPr>
        <w:pStyle w:val="000"/>
      </w:pPr>
      <w:r w:rsidRPr="009B0FCE">
        <w:t xml:space="preserve">ГИС </w:t>
      </w:r>
      <w:proofErr w:type="spellStart"/>
      <w:r w:rsidRPr="009B0FCE">
        <w:t>Zulu</w:t>
      </w:r>
      <w:proofErr w:type="spellEnd"/>
      <w:r w:rsidRPr="009B0FCE">
        <w:t xml:space="preserve"> позволяет импортировать данные из таких программ как </w:t>
      </w:r>
      <w:proofErr w:type="spellStart"/>
      <w:r w:rsidRPr="009B0FCE">
        <w:t>Maplnfo</w:t>
      </w:r>
      <w:proofErr w:type="spellEnd"/>
      <w:r w:rsidRPr="009B0FCE">
        <w:t xml:space="preserve">, </w:t>
      </w:r>
      <w:proofErr w:type="spellStart"/>
      <w:r w:rsidRPr="009B0FCE">
        <w:t>AutoCAD</w:t>
      </w:r>
      <w:proofErr w:type="spellEnd"/>
      <w:r w:rsidRPr="009B0FCE">
        <w:t xml:space="preserve"> </w:t>
      </w:r>
      <w:proofErr w:type="spellStart"/>
      <w:r w:rsidRPr="009B0FCE">
        <w:t>Release</w:t>
      </w:r>
      <w:proofErr w:type="spellEnd"/>
      <w:r w:rsidRPr="009B0FCE">
        <w:t xml:space="preserve"> 12, </w:t>
      </w:r>
      <w:proofErr w:type="spellStart"/>
      <w:r w:rsidRPr="009B0FCE">
        <w:t>ArcView</w:t>
      </w:r>
      <w:proofErr w:type="spellEnd"/>
      <w:r w:rsidRPr="009B0FCE">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9B0FCE">
        <w:t>Zulu</w:t>
      </w:r>
      <w:proofErr w:type="spellEnd"/>
      <w:r w:rsidRPr="009B0FCE">
        <w:t>.</w:t>
      </w:r>
    </w:p>
    <w:p w:rsidR="00D44123" w:rsidRPr="009B0FCE" w:rsidRDefault="00D44123" w:rsidP="009B0FCE">
      <w:pPr>
        <w:pStyle w:val="000"/>
      </w:pPr>
      <w:r w:rsidRPr="009B0FCE">
        <w:t xml:space="preserve">Помимо импорта </w:t>
      </w:r>
      <w:proofErr w:type="spellStart"/>
      <w:r w:rsidRPr="009B0FCE">
        <w:t>Zulu</w:t>
      </w:r>
      <w:proofErr w:type="spellEnd"/>
      <w:r w:rsidRPr="009B0FCE">
        <w:t xml:space="preserve"> позволяет экспортировать графические данные в такие форматы как: .DXF</w:t>
      </w:r>
      <w:proofErr w:type="gramStart"/>
      <w:r w:rsidRPr="009B0FCE">
        <w:t>, .MIF</w:t>
      </w:r>
      <w:proofErr w:type="gramEnd"/>
      <w:r w:rsidRPr="009B0FCE">
        <w:t xml:space="preserve">/.MID, .BMP, </w:t>
      </w:r>
      <w:proofErr w:type="spellStart"/>
      <w:r w:rsidRPr="009B0FCE">
        <w:t>Shape</w:t>
      </w:r>
      <w:proofErr w:type="spellEnd"/>
      <w:r w:rsidRPr="009B0FCE">
        <w:t xml:space="preserve"> .SHP. Экспорт семантических данных возможен в электронную таблицу </w:t>
      </w:r>
      <w:proofErr w:type="spellStart"/>
      <w:r w:rsidRPr="009B0FCE">
        <w:t>Microsoft</w:t>
      </w:r>
      <w:proofErr w:type="spellEnd"/>
      <w:r w:rsidRPr="009B0FCE">
        <w:t xml:space="preserve"> </w:t>
      </w:r>
      <w:proofErr w:type="spellStart"/>
      <w:r w:rsidRPr="009B0FCE">
        <w:t>Excel</w:t>
      </w:r>
      <w:proofErr w:type="spellEnd"/>
      <w:r w:rsidRPr="009B0FCE">
        <w:t xml:space="preserve"> или страницу HTML.</w:t>
      </w:r>
    </w:p>
    <w:p w:rsidR="00D44123" w:rsidRPr="009B0FCE" w:rsidRDefault="00D44123" w:rsidP="009B0FCE">
      <w:pPr>
        <w:pStyle w:val="000"/>
      </w:pPr>
      <w:r w:rsidRPr="009B0FCE">
        <w:t xml:space="preserve">Руководство пользователя электронной модели разработано на основании руководств по ГИС </w:t>
      </w:r>
      <w:proofErr w:type="spellStart"/>
      <w:r w:rsidRPr="009B0FCE">
        <w:t>Zulu</w:t>
      </w:r>
      <w:proofErr w:type="spellEnd"/>
      <w:r w:rsidRPr="009B0FCE">
        <w:t xml:space="preserve"> (7.0) и </w:t>
      </w:r>
      <w:proofErr w:type="spellStart"/>
      <w:r w:rsidRPr="009B0FCE">
        <w:t>ZuluThermo</w:t>
      </w:r>
      <w:proofErr w:type="spellEnd"/>
      <w:r w:rsidRPr="009B0FCE">
        <w:t>, представленных производителем.</w:t>
      </w:r>
    </w:p>
    <w:p w:rsidR="00D44123" w:rsidRPr="009B0FCE" w:rsidRDefault="00D44123" w:rsidP="009B0FCE">
      <w:pPr>
        <w:pStyle w:val="3"/>
      </w:pPr>
      <w:bookmarkStart w:id="15" w:name="_Toc335133788"/>
      <w:bookmarkStart w:id="16" w:name="_Toc358982009"/>
      <w:bookmarkStart w:id="17" w:name="_Toc396306969"/>
      <w:r w:rsidRPr="009B0FCE">
        <w:t xml:space="preserve">Возможности ГИС </w:t>
      </w:r>
      <w:proofErr w:type="spellStart"/>
      <w:r w:rsidRPr="009B0FCE">
        <w:t>Zulu</w:t>
      </w:r>
      <w:bookmarkEnd w:id="15"/>
      <w:bookmarkEnd w:id="16"/>
      <w:bookmarkEnd w:id="17"/>
      <w:proofErr w:type="spellEnd"/>
    </w:p>
    <w:p w:rsidR="00D44123" w:rsidRPr="009B0FCE" w:rsidRDefault="00D44123" w:rsidP="009B0FCE">
      <w:pPr>
        <w:pStyle w:val="000"/>
      </w:pPr>
      <w:r w:rsidRPr="009B0FCE">
        <w:t>Система обладает следующими возможностями:</w:t>
      </w:r>
    </w:p>
    <w:p w:rsidR="00D44123" w:rsidRPr="009B0FCE" w:rsidRDefault="00D44123" w:rsidP="009B0FCE">
      <w:pPr>
        <w:pStyle w:val="000"/>
        <w:numPr>
          <w:ilvl w:val="0"/>
          <w:numId w:val="12"/>
        </w:numPr>
      </w:pPr>
      <w:r w:rsidRPr="009B0FCE">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D44123" w:rsidRPr="009B0FCE" w:rsidRDefault="00D44123" w:rsidP="009B0FCE">
      <w:pPr>
        <w:pStyle w:val="000"/>
        <w:numPr>
          <w:ilvl w:val="0"/>
          <w:numId w:val="12"/>
        </w:numPr>
      </w:pPr>
      <w:r w:rsidRPr="009B0FCE">
        <w:lastRenderedPageBreak/>
        <w:t>Осуществлять обработку растровых изображений форматов BMP, TIFF, PCX, JPG, GIF, PNG при помощи встроенного графического редактора;</w:t>
      </w:r>
    </w:p>
    <w:p w:rsidR="00D44123" w:rsidRPr="009B0FCE" w:rsidRDefault="00D44123" w:rsidP="009B0FCE">
      <w:pPr>
        <w:pStyle w:val="000"/>
        <w:numPr>
          <w:ilvl w:val="0"/>
          <w:numId w:val="12"/>
        </w:numPr>
      </w:pPr>
      <w:r w:rsidRPr="009B0FCE">
        <w:t>Пользоваться данными с серверов, поддерживающих спецификацию WMS (</w:t>
      </w:r>
      <w:proofErr w:type="spellStart"/>
      <w:r w:rsidRPr="009B0FCE">
        <w:t>Web</w:t>
      </w:r>
      <w:proofErr w:type="spellEnd"/>
      <w:r w:rsidRPr="009B0FCE">
        <w:t xml:space="preserve"> </w:t>
      </w:r>
      <w:proofErr w:type="spellStart"/>
      <w:r w:rsidRPr="009B0FCE">
        <w:t>Map</w:t>
      </w:r>
      <w:proofErr w:type="spellEnd"/>
      <w:r w:rsidRPr="009B0FCE">
        <w:t xml:space="preserve"> </w:t>
      </w:r>
      <w:proofErr w:type="spellStart"/>
      <w:r w:rsidRPr="009B0FCE">
        <w:t>Service</w:t>
      </w:r>
      <w:proofErr w:type="spellEnd"/>
      <w:r w:rsidRPr="009B0FCE">
        <w:t>);</w:t>
      </w:r>
    </w:p>
    <w:p w:rsidR="00D44123" w:rsidRPr="009B0FCE" w:rsidRDefault="00D44123" w:rsidP="009B0FCE">
      <w:pPr>
        <w:pStyle w:val="000"/>
        <w:numPr>
          <w:ilvl w:val="0"/>
          <w:numId w:val="12"/>
        </w:numPr>
      </w:pPr>
      <w:r w:rsidRPr="009B0FCE">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D44123" w:rsidRPr="009B0FCE" w:rsidRDefault="00D44123" w:rsidP="009B0FCE">
      <w:pPr>
        <w:pStyle w:val="000"/>
        <w:numPr>
          <w:ilvl w:val="0"/>
          <w:numId w:val="12"/>
        </w:numPr>
      </w:pPr>
      <w:r w:rsidRPr="009B0FCE">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D44123" w:rsidRPr="009B0FCE" w:rsidRDefault="00D44123" w:rsidP="009B0FCE">
      <w:pPr>
        <w:pStyle w:val="000"/>
        <w:numPr>
          <w:ilvl w:val="0"/>
          <w:numId w:val="12"/>
        </w:numPr>
      </w:pPr>
      <w:r w:rsidRPr="009B0FCE">
        <w:t xml:space="preserve">Работать с семантическими данными, подключаемыми к слою из внешних источников BDE, ODBC или ADO через описатели баз данных (получать данные можно из таблиц </w:t>
      </w:r>
      <w:proofErr w:type="spellStart"/>
      <w:r w:rsidRPr="009B0FCE">
        <w:t>Paradox</w:t>
      </w:r>
      <w:proofErr w:type="spellEnd"/>
      <w:r w:rsidRPr="009B0FCE">
        <w:t xml:space="preserve">, </w:t>
      </w:r>
      <w:proofErr w:type="spellStart"/>
      <w:r w:rsidRPr="009B0FCE">
        <w:t>dBase</w:t>
      </w:r>
      <w:proofErr w:type="spellEnd"/>
      <w:r w:rsidRPr="009B0FCE">
        <w:t xml:space="preserve">, </w:t>
      </w:r>
      <w:proofErr w:type="spellStart"/>
      <w:r w:rsidRPr="009B0FCE">
        <w:t>FoxPro</w:t>
      </w:r>
      <w:proofErr w:type="spellEnd"/>
      <w:r w:rsidRPr="009B0FCE">
        <w:t xml:space="preserve">; </w:t>
      </w:r>
      <w:proofErr w:type="spellStart"/>
      <w:r w:rsidRPr="009B0FCE">
        <w:t>Microsoft</w:t>
      </w:r>
      <w:proofErr w:type="spellEnd"/>
      <w:r w:rsidRPr="009B0FCE">
        <w:t xml:space="preserve"> </w:t>
      </w:r>
      <w:proofErr w:type="spellStart"/>
      <w:r w:rsidRPr="009B0FCE">
        <w:t>Access</w:t>
      </w:r>
      <w:proofErr w:type="spellEnd"/>
      <w:r w:rsidRPr="009B0FCE">
        <w:t xml:space="preserve">; </w:t>
      </w:r>
      <w:proofErr w:type="spellStart"/>
      <w:r w:rsidRPr="009B0FCE">
        <w:t>Microsoft</w:t>
      </w:r>
      <w:proofErr w:type="spellEnd"/>
      <w:r w:rsidRPr="009B0FCE">
        <w:t xml:space="preserve"> SQL </w:t>
      </w:r>
      <w:proofErr w:type="spellStart"/>
      <w:r w:rsidRPr="009B0FCE">
        <w:t>Server</w:t>
      </w:r>
      <w:proofErr w:type="spellEnd"/>
      <w:r w:rsidRPr="009B0FCE">
        <w:t>; ORACLE и других источников ODBC или ADO);</w:t>
      </w:r>
    </w:p>
    <w:p w:rsidR="00D44123" w:rsidRPr="009B0FCE" w:rsidRDefault="00D44123" w:rsidP="009B0FCE">
      <w:pPr>
        <w:pStyle w:val="000"/>
        <w:numPr>
          <w:ilvl w:val="0"/>
          <w:numId w:val="12"/>
        </w:numPr>
      </w:pPr>
      <w:r w:rsidRPr="009B0FCE">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D44123" w:rsidRPr="009B0FCE" w:rsidRDefault="00D44123" w:rsidP="009B0FCE">
      <w:pPr>
        <w:pStyle w:val="000"/>
        <w:numPr>
          <w:ilvl w:val="0"/>
          <w:numId w:val="12"/>
        </w:numPr>
      </w:pPr>
      <w:r w:rsidRPr="009B0FCE">
        <w:t>Выполнять пространственные запросы по объектам карты в соответствии со спецификациями OGC;</w:t>
      </w:r>
    </w:p>
    <w:p w:rsidR="00D44123" w:rsidRPr="009B0FCE" w:rsidRDefault="00D44123" w:rsidP="009B0FCE">
      <w:pPr>
        <w:pStyle w:val="000"/>
        <w:numPr>
          <w:ilvl w:val="0"/>
          <w:numId w:val="12"/>
        </w:numPr>
      </w:pPr>
      <w:r w:rsidRPr="009B0FCE">
        <w:t>Создавать модель рельефа местности и строить на ее основе изолинии, зоны затопления профили и растры рельефа, рассчитывать площади и объемы;</w:t>
      </w:r>
    </w:p>
    <w:p w:rsidR="00D44123" w:rsidRPr="009B0FCE" w:rsidRDefault="00D44123" w:rsidP="009B0FCE">
      <w:pPr>
        <w:pStyle w:val="000"/>
        <w:numPr>
          <w:ilvl w:val="0"/>
          <w:numId w:val="12"/>
        </w:numPr>
      </w:pPr>
      <w:r w:rsidRPr="009B0FCE">
        <w:t xml:space="preserve">Экспортировать данные из семантической базы или результаты запроса в электронную таблицу </w:t>
      </w:r>
      <w:proofErr w:type="spellStart"/>
      <w:r w:rsidRPr="009B0FCE">
        <w:t>Microsoft</w:t>
      </w:r>
      <w:proofErr w:type="spellEnd"/>
      <w:r w:rsidRPr="009B0FCE">
        <w:t xml:space="preserve"> </w:t>
      </w:r>
      <w:proofErr w:type="spellStart"/>
      <w:r w:rsidRPr="009B0FCE">
        <w:t>Excel</w:t>
      </w:r>
      <w:proofErr w:type="spellEnd"/>
      <w:r w:rsidRPr="009B0FCE">
        <w:t xml:space="preserve"> или страницу HTML;</w:t>
      </w:r>
    </w:p>
    <w:p w:rsidR="00D44123" w:rsidRPr="009B0FCE" w:rsidRDefault="00D44123" w:rsidP="009B0FCE">
      <w:pPr>
        <w:pStyle w:val="000"/>
        <w:numPr>
          <w:ilvl w:val="0"/>
          <w:numId w:val="12"/>
        </w:numPr>
      </w:pPr>
      <w:proofErr w:type="spellStart"/>
      <w:r w:rsidRPr="009B0FCE">
        <w:t>Программно</w:t>
      </w:r>
      <w:proofErr w:type="spellEnd"/>
      <w:r w:rsidRPr="009B0FCE">
        <w:t xml:space="preserve"> или по семантическим данным создавать тематические раскраски, с помощью которых меняется стиль отображения объектов;</w:t>
      </w:r>
    </w:p>
    <w:p w:rsidR="00D44123" w:rsidRPr="009B0FCE" w:rsidRDefault="00D44123" w:rsidP="009B0FCE">
      <w:pPr>
        <w:pStyle w:val="000"/>
        <w:numPr>
          <w:ilvl w:val="0"/>
          <w:numId w:val="12"/>
        </w:numPr>
      </w:pPr>
      <w:r w:rsidRPr="009B0FCE">
        <w:t xml:space="preserve">Выводить для всех объектов слоя надписи или бирки, текст надписи может как браться из семантической базы данных, так и переопределяться </w:t>
      </w:r>
      <w:proofErr w:type="spellStart"/>
      <w:r w:rsidRPr="009B0FCE">
        <w:t>программно</w:t>
      </w:r>
      <w:proofErr w:type="spellEnd"/>
      <w:r w:rsidRPr="009B0FCE">
        <w:t>;</w:t>
      </w:r>
    </w:p>
    <w:p w:rsidR="00D44123" w:rsidRPr="009B0FCE" w:rsidRDefault="00D44123" w:rsidP="009B0FCE">
      <w:pPr>
        <w:pStyle w:val="000"/>
        <w:numPr>
          <w:ilvl w:val="0"/>
          <w:numId w:val="12"/>
        </w:numPr>
      </w:pPr>
      <w:r w:rsidRPr="009B0FCE">
        <w:lastRenderedPageBreak/>
        <w:t>Отображать объекты слоя в формате псевдо-3D позволяющем визуализироваться относительные высоты объектов (например, высоты зданий);</w:t>
      </w:r>
    </w:p>
    <w:p w:rsidR="00D44123" w:rsidRPr="009B0FCE" w:rsidRDefault="00D44123" w:rsidP="009B0FCE">
      <w:pPr>
        <w:pStyle w:val="000"/>
        <w:numPr>
          <w:ilvl w:val="0"/>
          <w:numId w:val="12"/>
        </w:numPr>
      </w:pPr>
      <w:r w:rsidRPr="009B0FCE">
        <w:t>Создавать и использовать библиотеку графических элементов систем теплоснабжения и режимов их функционирования;</w:t>
      </w:r>
    </w:p>
    <w:p w:rsidR="00D44123" w:rsidRPr="009B0FCE" w:rsidRDefault="00D44123" w:rsidP="009B0FCE">
      <w:pPr>
        <w:pStyle w:val="000"/>
        <w:numPr>
          <w:ilvl w:val="0"/>
          <w:numId w:val="12"/>
        </w:numPr>
      </w:pPr>
      <w:r w:rsidRPr="009B0FCE">
        <w:t>Создавать расчетные схемы инженерных коммуникаций с автоматическим формированием топологии сети и соответствующих баз данных;</w:t>
      </w:r>
    </w:p>
    <w:p w:rsidR="00D44123" w:rsidRPr="009B0FCE" w:rsidRDefault="00D44123" w:rsidP="009B0FCE">
      <w:pPr>
        <w:pStyle w:val="000"/>
        <w:numPr>
          <w:ilvl w:val="0"/>
          <w:numId w:val="12"/>
        </w:numPr>
      </w:pPr>
      <w:r w:rsidRPr="009B0FCE">
        <w:t>Изменять топологию сетей и режимы работы ее элементов;</w:t>
      </w:r>
    </w:p>
    <w:p w:rsidR="00D44123" w:rsidRPr="009B0FCE" w:rsidRDefault="00D44123" w:rsidP="009B0FCE">
      <w:pPr>
        <w:pStyle w:val="000"/>
        <w:numPr>
          <w:ilvl w:val="0"/>
          <w:numId w:val="12"/>
        </w:numPr>
      </w:pPr>
      <w:r w:rsidRPr="009B0FCE">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D44123" w:rsidRPr="009B0FCE" w:rsidRDefault="00D44123" w:rsidP="009B0FCE">
      <w:pPr>
        <w:pStyle w:val="000"/>
        <w:numPr>
          <w:ilvl w:val="0"/>
          <w:numId w:val="12"/>
        </w:numPr>
      </w:pPr>
      <w:r w:rsidRPr="009B0FCE">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D44123" w:rsidRPr="009B0FCE" w:rsidRDefault="00D44123" w:rsidP="009B0FCE">
      <w:pPr>
        <w:pStyle w:val="000"/>
        <w:numPr>
          <w:ilvl w:val="0"/>
          <w:numId w:val="12"/>
        </w:numPr>
      </w:pPr>
      <w:r w:rsidRPr="009B0FCE">
        <w:t>С помощью проектов раскрывать структуру того или иного объекта, изображенного на карте схематично;</w:t>
      </w:r>
    </w:p>
    <w:p w:rsidR="00D44123" w:rsidRPr="009B0FCE" w:rsidRDefault="00D44123" w:rsidP="009B0FCE">
      <w:pPr>
        <w:pStyle w:val="000"/>
        <w:numPr>
          <w:ilvl w:val="0"/>
          <w:numId w:val="12"/>
        </w:numPr>
      </w:pPr>
      <w:r w:rsidRPr="009B0FCE">
        <w:t>Создавать макеты печати;</w:t>
      </w:r>
    </w:p>
    <w:p w:rsidR="00D44123" w:rsidRPr="009B0FCE" w:rsidRDefault="00D44123" w:rsidP="009B0FCE">
      <w:pPr>
        <w:pStyle w:val="000"/>
        <w:numPr>
          <w:ilvl w:val="0"/>
          <w:numId w:val="12"/>
        </w:numPr>
      </w:pPr>
      <w:r w:rsidRPr="009B0FCE">
        <w:t xml:space="preserve">Импортировать графические данные из </w:t>
      </w:r>
      <w:proofErr w:type="spellStart"/>
      <w:r w:rsidRPr="009B0FCE">
        <w:t>MapInfo</w:t>
      </w:r>
      <w:proofErr w:type="spellEnd"/>
      <w:r w:rsidRPr="009B0FCE">
        <w:t xml:space="preserve"> (MIF/MID),</w:t>
      </w:r>
      <w:r w:rsidRPr="009B0FCE">
        <w:tab/>
      </w:r>
      <w:proofErr w:type="spellStart"/>
      <w:r w:rsidRPr="009B0FCE">
        <w:t>AutoCAD</w:t>
      </w:r>
      <w:proofErr w:type="spellEnd"/>
      <w:r w:rsidRPr="009B0FCE">
        <w:t xml:space="preserve"> </w:t>
      </w:r>
      <w:proofErr w:type="spellStart"/>
      <w:r w:rsidRPr="009B0FCE">
        <w:t>Release</w:t>
      </w:r>
      <w:proofErr w:type="spellEnd"/>
      <w:r w:rsidRPr="009B0FCE">
        <w:t xml:space="preserve"> 12 (DXF) и </w:t>
      </w:r>
      <w:proofErr w:type="spellStart"/>
      <w:r w:rsidRPr="009B0FCE">
        <w:t>ArcView</w:t>
      </w:r>
      <w:proofErr w:type="spellEnd"/>
      <w:r w:rsidRPr="009B0FCE">
        <w:t xml:space="preserve"> (SHP);</w:t>
      </w:r>
    </w:p>
    <w:p w:rsidR="00D44123" w:rsidRPr="009B0FCE" w:rsidRDefault="00D44123" w:rsidP="009B0FCE">
      <w:pPr>
        <w:pStyle w:val="000"/>
        <w:numPr>
          <w:ilvl w:val="0"/>
          <w:numId w:val="12"/>
        </w:numPr>
      </w:pPr>
      <w:r w:rsidRPr="009B0FCE">
        <w:t xml:space="preserve">Экспортировать графические данные в </w:t>
      </w:r>
      <w:proofErr w:type="spellStart"/>
      <w:r w:rsidRPr="009B0FCE">
        <w:t>MapInfo</w:t>
      </w:r>
      <w:proofErr w:type="spellEnd"/>
      <w:r w:rsidRPr="009B0FCE">
        <w:t xml:space="preserve"> (MIF/MID), </w:t>
      </w:r>
      <w:proofErr w:type="spellStart"/>
      <w:r w:rsidRPr="009B0FCE">
        <w:t>AutoCAD</w:t>
      </w:r>
      <w:proofErr w:type="spellEnd"/>
      <w:r w:rsidRPr="009B0FCE">
        <w:t xml:space="preserve"> </w:t>
      </w:r>
      <w:proofErr w:type="spellStart"/>
      <w:r w:rsidRPr="009B0FCE">
        <w:t>Release</w:t>
      </w:r>
      <w:proofErr w:type="spellEnd"/>
      <w:r w:rsidRPr="009B0FCE">
        <w:t xml:space="preserve"> 12 (DXF), </w:t>
      </w:r>
      <w:proofErr w:type="spellStart"/>
      <w:r w:rsidRPr="009B0FCE">
        <w:t>ArcView</w:t>
      </w:r>
      <w:proofErr w:type="spellEnd"/>
      <w:r w:rsidRPr="009B0FCE">
        <w:t xml:space="preserve"> (SHP) и </w:t>
      </w:r>
      <w:proofErr w:type="spellStart"/>
      <w:r w:rsidRPr="009B0FCE">
        <w:t>Windows</w:t>
      </w:r>
      <w:proofErr w:type="spellEnd"/>
      <w:r w:rsidRPr="009B0FCE">
        <w:t xml:space="preserve"> </w:t>
      </w:r>
      <w:proofErr w:type="spellStart"/>
      <w:r w:rsidRPr="009B0FCE">
        <w:t>Bimmap</w:t>
      </w:r>
      <w:proofErr w:type="spellEnd"/>
      <w:r w:rsidRPr="009B0FCE">
        <w:t xml:space="preserve"> (BMP);</w:t>
      </w:r>
    </w:p>
    <w:p w:rsidR="00D44123" w:rsidRPr="009B0FCE" w:rsidRDefault="00D44123" w:rsidP="009B0FCE">
      <w:pPr>
        <w:pStyle w:val="000"/>
        <w:numPr>
          <w:ilvl w:val="0"/>
          <w:numId w:val="12"/>
        </w:numPr>
      </w:pPr>
      <w:r w:rsidRPr="009B0FCE">
        <w:t xml:space="preserve">Создавать макросы на языках VB </w:t>
      </w:r>
      <w:proofErr w:type="spellStart"/>
      <w:r w:rsidRPr="009B0FCE">
        <w:t>Script</w:t>
      </w:r>
      <w:proofErr w:type="spellEnd"/>
      <w:r w:rsidRPr="009B0FCE">
        <w:t xml:space="preserve"> или </w:t>
      </w:r>
      <w:proofErr w:type="spellStart"/>
      <w:r w:rsidRPr="009B0FCE">
        <w:t>Java</w:t>
      </w:r>
      <w:proofErr w:type="spellEnd"/>
      <w:r w:rsidRPr="009B0FCE">
        <w:t xml:space="preserve"> </w:t>
      </w:r>
      <w:proofErr w:type="spellStart"/>
      <w:r w:rsidRPr="009B0FCE">
        <w:t>Script</w:t>
      </w:r>
      <w:proofErr w:type="spellEnd"/>
      <w:r w:rsidRPr="009B0FCE">
        <w:t>;</w:t>
      </w:r>
    </w:p>
    <w:p w:rsidR="00D44123" w:rsidRPr="009B0FCE" w:rsidRDefault="00D44123" w:rsidP="009B0FCE">
      <w:pPr>
        <w:pStyle w:val="000"/>
        <w:numPr>
          <w:ilvl w:val="0"/>
          <w:numId w:val="12"/>
        </w:numPr>
      </w:pPr>
      <w:r w:rsidRPr="009B0FCE">
        <w:t>Осуществлять программный доступ к данным через объектную модель для написания собственных конвертеров;</w:t>
      </w:r>
    </w:p>
    <w:p w:rsidR="00D44123" w:rsidRPr="009B0FCE" w:rsidRDefault="00D44123" w:rsidP="009B0FCE">
      <w:pPr>
        <w:pStyle w:val="000"/>
        <w:numPr>
          <w:ilvl w:val="0"/>
          <w:numId w:val="12"/>
        </w:numPr>
      </w:pPr>
      <w:r w:rsidRPr="009B0FCE">
        <w:t xml:space="preserve">Создавать собственные приложения, работающие под управлением </w:t>
      </w:r>
      <w:proofErr w:type="spellStart"/>
      <w:r w:rsidRPr="009B0FCE">
        <w:t>Zulu</w:t>
      </w:r>
      <w:proofErr w:type="spellEnd"/>
      <w:r w:rsidRPr="009B0FCE">
        <w:t>.</w:t>
      </w:r>
    </w:p>
    <w:p w:rsidR="00D44123" w:rsidRPr="009B0FCE" w:rsidRDefault="00D44123" w:rsidP="009B0FCE">
      <w:pPr>
        <w:pStyle w:val="3"/>
      </w:pPr>
      <w:bookmarkStart w:id="18" w:name="_Toc335133789"/>
      <w:bookmarkStart w:id="19" w:name="_Toc358982010"/>
      <w:bookmarkStart w:id="20" w:name="_Toc396306970"/>
      <w:r w:rsidRPr="009B0FCE">
        <w:t>Организация графических данных</w:t>
      </w:r>
      <w:bookmarkEnd w:id="18"/>
      <w:bookmarkEnd w:id="19"/>
      <w:bookmarkEnd w:id="20"/>
    </w:p>
    <w:p w:rsidR="00D44123" w:rsidRPr="009B0FCE" w:rsidRDefault="00D44123" w:rsidP="009B0FCE">
      <w:pPr>
        <w:pStyle w:val="000"/>
      </w:pPr>
      <w:r w:rsidRPr="009B0FCE">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В программе применяются следующие типы слоев:</w:t>
      </w:r>
    </w:p>
    <w:p w:rsidR="00D44123" w:rsidRPr="009B0FCE" w:rsidRDefault="00D44123" w:rsidP="009B0FCE">
      <w:pPr>
        <w:pStyle w:val="000"/>
        <w:numPr>
          <w:ilvl w:val="0"/>
          <w:numId w:val="13"/>
        </w:numPr>
      </w:pPr>
      <w:r w:rsidRPr="009B0FCE">
        <w:lastRenderedPageBreak/>
        <w:t>векторные слои;</w:t>
      </w:r>
    </w:p>
    <w:p w:rsidR="00D44123" w:rsidRPr="009B0FCE" w:rsidRDefault="00D44123" w:rsidP="009B0FCE">
      <w:pPr>
        <w:pStyle w:val="000"/>
        <w:numPr>
          <w:ilvl w:val="0"/>
          <w:numId w:val="13"/>
        </w:numPr>
      </w:pPr>
      <w:r w:rsidRPr="009B0FCE">
        <w:t>растровые слои;</w:t>
      </w:r>
    </w:p>
    <w:p w:rsidR="00D44123" w:rsidRPr="009B0FCE" w:rsidRDefault="00D44123" w:rsidP="009B0FCE">
      <w:pPr>
        <w:pStyle w:val="000"/>
        <w:numPr>
          <w:ilvl w:val="0"/>
          <w:numId w:val="13"/>
        </w:numPr>
      </w:pPr>
      <w:r w:rsidRPr="009B0FCE">
        <w:t>слои рельефа;</w:t>
      </w:r>
    </w:p>
    <w:p w:rsidR="00D44123" w:rsidRPr="009B0FCE" w:rsidRDefault="00D44123" w:rsidP="009B0FCE">
      <w:pPr>
        <w:pStyle w:val="000"/>
        <w:numPr>
          <w:ilvl w:val="0"/>
          <w:numId w:val="13"/>
        </w:numPr>
      </w:pPr>
      <w:r w:rsidRPr="009B0FCE">
        <w:t>слои с серверов WMS (</w:t>
      </w:r>
      <w:proofErr w:type="spellStart"/>
      <w:r w:rsidRPr="009B0FCE">
        <w:t>Web</w:t>
      </w:r>
      <w:proofErr w:type="spellEnd"/>
      <w:r w:rsidRPr="009B0FCE">
        <w:t xml:space="preserve"> </w:t>
      </w:r>
      <w:proofErr w:type="spellStart"/>
      <w:r w:rsidRPr="009B0FCE">
        <w:t>Map</w:t>
      </w:r>
      <w:proofErr w:type="spellEnd"/>
      <w:r w:rsidRPr="009B0FCE">
        <w:t xml:space="preserve"> </w:t>
      </w:r>
      <w:proofErr w:type="spellStart"/>
      <w:r w:rsidRPr="009B0FCE">
        <w:t>Service</w:t>
      </w:r>
      <w:proofErr w:type="spellEnd"/>
      <w:r w:rsidRPr="009B0FCE">
        <w:t>).</w:t>
      </w:r>
    </w:p>
    <w:p w:rsidR="00D44123" w:rsidRPr="009B0FCE" w:rsidRDefault="00D44123" w:rsidP="009B0FCE">
      <w:pPr>
        <w:pStyle w:val="000"/>
        <w:rPr>
          <w:b/>
        </w:rPr>
      </w:pPr>
      <w:r w:rsidRPr="009B0FCE">
        <w:rPr>
          <w:b/>
        </w:rPr>
        <w:t>Векторные слои</w:t>
      </w:r>
    </w:p>
    <w:p w:rsidR="00D44123" w:rsidRPr="009B0FCE" w:rsidRDefault="00D44123" w:rsidP="009B0FCE">
      <w:pPr>
        <w:pStyle w:val="000"/>
      </w:pPr>
      <w:r w:rsidRPr="009B0FCE">
        <w:t>Объекты</w:t>
      </w:r>
      <w:r w:rsidRPr="009B0FCE">
        <w:tab/>
        <w:t xml:space="preserve"> векторного</w:t>
      </w:r>
      <w:r w:rsidRPr="009B0FCE">
        <w:tab/>
        <w:t xml:space="preserve"> слоя </w:t>
      </w:r>
      <w:r w:rsidRPr="009B0FCE">
        <w:tab/>
        <w:t>делятся</w:t>
      </w:r>
      <w:r w:rsidRPr="009B0FCE">
        <w:tab/>
        <w:t xml:space="preserve"> на</w:t>
      </w:r>
      <w:r w:rsidRPr="009B0FCE">
        <w:tab/>
        <w:t xml:space="preserve"> простые</w:t>
      </w:r>
      <w:r w:rsidRPr="009B0FCE">
        <w:tab/>
        <w:t xml:space="preserve"> (примитивы) </w:t>
      </w:r>
      <w:r w:rsidRPr="009B0FCE">
        <w:tab/>
        <w:t>и</w:t>
      </w:r>
      <w:r w:rsidRPr="009B0FCE">
        <w:tab/>
        <w:t xml:space="preserve"> типовые (классифицированные объекты).</w:t>
      </w:r>
    </w:p>
    <w:p w:rsidR="00D44123" w:rsidRPr="009B0FCE" w:rsidRDefault="00D44123" w:rsidP="009B0FCE">
      <w:pPr>
        <w:pStyle w:val="000"/>
      </w:pPr>
      <w:r w:rsidRPr="009B0FCE">
        <w:t>Примитивы могут быть:</w:t>
      </w:r>
    </w:p>
    <w:p w:rsidR="00D44123" w:rsidRPr="009B0FCE" w:rsidRDefault="00D44123" w:rsidP="009B0FCE">
      <w:pPr>
        <w:pStyle w:val="000"/>
        <w:numPr>
          <w:ilvl w:val="0"/>
          <w:numId w:val="15"/>
        </w:numPr>
      </w:pPr>
      <w:r w:rsidRPr="009B0FCE">
        <w:t>точечные (пиктограммы или «символы»);</w:t>
      </w:r>
    </w:p>
    <w:p w:rsidR="00D44123" w:rsidRPr="009B0FCE" w:rsidRDefault="00D44123" w:rsidP="009B0FCE">
      <w:pPr>
        <w:pStyle w:val="000"/>
        <w:numPr>
          <w:ilvl w:val="0"/>
          <w:numId w:val="15"/>
        </w:numPr>
      </w:pPr>
      <w:r w:rsidRPr="009B0FCE">
        <w:t>текстовые;</w:t>
      </w:r>
    </w:p>
    <w:p w:rsidR="00D44123" w:rsidRPr="009B0FCE" w:rsidRDefault="00D44123" w:rsidP="009B0FCE">
      <w:pPr>
        <w:pStyle w:val="000"/>
        <w:numPr>
          <w:ilvl w:val="0"/>
          <w:numId w:val="15"/>
        </w:numPr>
      </w:pPr>
      <w:r w:rsidRPr="009B0FCE">
        <w:t xml:space="preserve">линейные (линии, </w:t>
      </w:r>
      <w:proofErr w:type="spellStart"/>
      <w:r w:rsidRPr="009B0FCE">
        <w:t>полилинии</w:t>
      </w:r>
      <w:proofErr w:type="spellEnd"/>
      <w:r w:rsidRPr="009B0FCE">
        <w:t>);</w:t>
      </w:r>
    </w:p>
    <w:p w:rsidR="00D44123" w:rsidRPr="009B0FCE" w:rsidRDefault="00D44123" w:rsidP="009B0FCE">
      <w:pPr>
        <w:pStyle w:val="000"/>
        <w:numPr>
          <w:ilvl w:val="0"/>
          <w:numId w:val="15"/>
        </w:numPr>
      </w:pPr>
      <w:r w:rsidRPr="009B0FCE">
        <w:t xml:space="preserve">площадные (контуры, </w:t>
      </w:r>
      <w:proofErr w:type="spellStart"/>
      <w:r w:rsidRPr="009B0FCE">
        <w:t>поликонтуры</w:t>
      </w:r>
      <w:proofErr w:type="spellEnd"/>
      <w:r w:rsidRPr="009B0FCE">
        <w:t>).</w:t>
      </w:r>
    </w:p>
    <w:p w:rsidR="00D44123" w:rsidRPr="009B0FCE" w:rsidRDefault="00D44123" w:rsidP="009B0FCE">
      <w:pPr>
        <w:pStyle w:val="000"/>
      </w:pPr>
      <w:r w:rsidRPr="009B0FCE">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D44123" w:rsidRPr="009B0FCE" w:rsidRDefault="00D44123" w:rsidP="009B0FCE">
      <w:pPr>
        <w:pStyle w:val="000"/>
      </w:pPr>
      <w:r w:rsidRPr="009B0FCE">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D44123" w:rsidRPr="009B0FCE" w:rsidRDefault="00D44123" w:rsidP="009B0FCE">
      <w:pPr>
        <w:pStyle w:val="000"/>
      </w:pPr>
      <w:r w:rsidRPr="009B0FCE">
        <w:t>Типовые объекты могут быть:</w:t>
      </w:r>
    </w:p>
    <w:p w:rsidR="00D44123" w:rsidRPr="009B0FCE" w:rsidRDefault="00D44123" w:rsidP="009B0FCE">
      <w:pPr>
        <w:pStyle w:val="000"/>
        <w:numPr>
          <w:ilvl w:val="0"/>
          <w:numId w:val="14"/>
        </w:numPr>
      </w:pPr>
      <w:r w:rsidRPr="009B0FCE">
        <w:t>точечные (пиктограммы или «символы»);</w:t>
      </w:r>
    </w:p>
    <w:p w:rsidR="00D44123" w:rsidRPr="009B0FCE" w:rsidRDefault="00D44123" w:rsidP="009B0FCE">
      <w:pPr>
        <w:pStyle w:val="000"/>
        <w:numPr>
          <w:ilvl w:val="0"/>
          <w:numId w:val="14"/>
        </w:numPr>
      </w:pPr>
      <w:r w:rsidRPr="009B0FCE">
        <w:t xml:space="preserve">линейные (линии, </w:t>
      </w:r>
      <w:proofErr w:type="spellStart"/>
      <w:r w:rsidRPr="009B0FCE">
        <w:t>полилинии</w:t>
      </w:r>
      <w:proofErr w:type="spellEnd"/>
      <w:r w:rsidRPr="009B0FCE">
        <w:t>);</w:t>
      </w:r>
    </w:p>
    <w:p w:rsidR="00D44123" w:rsidRPr="009B0FCE" w:rsidRDefault="00D44123" w:rsidP="009B0FCE">
      <w:pPr>
        <w:pStyle w:val="000"/>
        <w:numPr>
          <w:ilvl w:val="0"/>
          <w:numId w:val="14"/>
        </w:numPr>
      </w:pPr>
      <w:r w:rsidRPr="009B0FCE">
        <w:t xml:space="preserve">площадные (контуры, </w:t>
      </w:r>
      <w:proofErr w:type="spellStart"/>
      <w:r w:rsidRPr="009B0FCE">
        <w:t>поликонтуры</w:t>
      </w:r>
      <w:proofErr w:type="spellEnd"/>
      <w:r w:rsidRPr="009B0FCE">
        <w:t>).</w:t>
      </w:r>
    </w:p>
    <w:p w:rsidR="00D44123" w:rsidRPr="009B0FCE" w:rsidRDefault="00D44123" w:rsidP="009B0FCE">
      <w:pPr>
        <w:pStyle w:val="000"/>
      </w:pPr>
      <w:r w:rsidRPr="009B0FCE">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D44123" w:rsidRPr="009B0FCE" w:rsidRDefault="00D44123" w:rsidP="009B0FCE">
      <w:pPr>
        <w:pStyle w:val="000"/>
        <w:rPr>
          <w:b/>
        </w:rPr>
      </w:pPr>
      <w:r w:rsidRPr="009B0FCE">
        <w:rPr>
          <w:b/>
        </w:rPr>
        <w:t>Растровые слои</w:t>
      </w:r>
    </w:p>
    <w:p w:rsidR="00D44123" w:rsidRPr="009B0FCE" w:rsidRDefault="00D44123" w:rsidP="009B0FCE">
      <w:pPr>
        <w:pStyle w:val="000"/>
      </w:pPr>
      <w:r w:rsidRPr="009B0FCE">
        <w:t xml:space="preserve">Растровым слоем может быть либо отдельный растровый объект, либо группа растровых объектов. Растровая группа может содержать произвольное число </w:t>
      </w:r>
      <w:r w:rsidRPr="009B0FCE">
        <w:lastRenderedPageBreak/>
        <w:t>растровых объектов или вложенных растровых групп. Число растров в слое ограничено лишь дисковым пространством (</w:t>
      </w:r>
      <w:proofErr w:type="spellStart"/>
      <w:r w:rsidRPr="009B0FCE">
        <w:t>Zulu</w:t>
      </w:r>
      <w:proofErr w:type="spellEnd"/>
      <w:r w:rsidRPr="009B0FCE">
        <w:t xml:space="preserve"> справляется с полем из нескольких тысяч растров).</w:t>
      </w:r>
    </w:p>
    <w:p w:rsidR="00D44123" w:rsidRPr="009B0FCE" w:rsidRDefault="00D44123" w:rsidP="009B0FCE">
      <w:pPr>
        <w:pStyle w:val="000"/>
      </w:pPr>
      <w:r w:rsidRPr="009B0FCE">
        <w:t>Поддерживаемые форматы растров - BMP, TIFF, PCX, JPEG, GIF, PNG.</w:t>
      </w:r>
    </w:p>
    <w:p w:rsidR="00D44123" w:rsidRPr="009B0FCE" w:rsidRDefault="00D44123" w:rsidP="009B0FCE">
      <w:pPr>
        <w:pStyle w:val="4"/>
      </w:pPr>
      <w:bookmarkStart w:id="21" w:name="_Toc335133790"/>
      <w:bookmarkStart w:id="22" w:name="_Toc358982011"/>
      <w:r w:rsidRPr="009B0FCE">
        <w:t>Работа с системами координат и картографическими проекциями</w:t>
      </w:r>
      <w:bookmarkEnd w:id="21"/>
      <w:bookmarkEnd w:id="22"/>
    </w:p>
    <w:p w:rsidR="00D44123" w:rsidRPr="009B0FCE" w:rsidRDefault="00D44123" w:rsidP="009B0FCE">
      <w:pPr>
        <w:pStyle w:val="000"/>
      </w:pPr>
      <w:r w:rsidRPr="009B0FCE">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D44123" w:rsidRPr="009B0FCE" w:rsidRDefault="00D44123" w:rsidP="009B0FCE">
      <w:pPr>
        <w:pStyle w:val="000"/>
      </w:pPr>
      <w:r w:rsidRPr="009B0FCE">
        <w:t>Система предлагает набор предопределенных систем координат. Кроме того</w:t>
      </w:r>
      <w:r w:rsidR="00596020" w:rsidRPr="009B0FCE">
        <w:t>,</w:t>
      </w:r>
      <w:r w:rsidRPr="009B0FCE">
        <w:t xml:space="preserve"> пользователь может задать свою систему координат с индивидуальными параметрами для поддерживаемых системой проекций.</w:t>
      </w:r>
    </w:p>
    <w:p w:rsidR="00D44123" w:rsidRPr="009B0FCE" w:rsidRDefault="00D44123" w:rsidP="009B0FCE">
      <w:pPr>
        <w:pStyle w:val="000"/>
      </w:pPr>
      <w:r w:rsidRPr="009B0FCE">
        <w:t>В частности</w:t>
      </w:r>
      <w:r w:rsidR="00596020" w:rsidRPr="009B0FCE">
        <w:t>,</w:t>
      </w:r>
      <w:r w:rsidRPr="009B0FCE">
        <w:t xml:space="preserve">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D44123" w:rsidRPr="009B0FCE" w:rsidRDefault="00D44123" w:rsidP="009B0FCE">
      <w:pPr>
        <w:pStyle w:val="000"/>
      </w:pPr>
      <w:r w:rsidRPr="009B0FCE">
        <w:t xml:space="preserve">Данные можно </w:t>
      </w:r>
      <w:proofErr w:type="spellStart"/>
      <w:r w:rsidRPr="009B0FCE">
        <w:t>перепроецировать</w:t>
      </w:r>
      <w:proofErr w:type="spellEnd"/>
      <w:r w:rsidRPr="009B0FCE">
        <w:t xml:space="preserve"> из одной системы координат в другую.</w:t>
      </w:r>
    </w:p>
    <w:p w:rsidR="00D44123" w:rsidRPr="009B0FCE" w:rsidRDefault="00D44123" w:rsidP="009B0FCE">
      <w:pPr>
        <w:pStyle w:val="4"/>
      </w:pPr>
      <w:bookmarkStart w:id="23" w:name="_Toc335133791"/>
      <w:bookmarkStart w:id="24" w:name="_Toc358982012"/>
      <w:r w:rsidRPr="009B0FCE">
        <w:t>Организация семантических данных</w:t>
      </w:r>
      <w:bookmarkEnd w:id="23"/>
      <w:bookmarkEnd w:id="24"/>
    </w:p>
    <w:p w:rsidR="00D44123" w:rsidRPr="009B0FCE" w:rsidRDefault="00D44123" w:rsidP="009B0FCE">
      <w:pPr>
        <w:pStyle w:val="000"/>
      </w:pPr>
      <w:r w:rsidRPr="009B0FCE">
        <w:t xml:space="preserve">Семантические данные подключаются к слою из внешних источников </w:t>
      </w:r>
      <w:proofErr w:type="spellStart"/>
      <w:r w:rsidRPr="009B0FCE">
        <w:t>Borland</w:t>
      </w:r>
      <w:proofErr w:type="spellEnd"/>
      <w:r w:rsidRPr="009B0FCE">
        <w:t xml:space="preserve"> </w:t>
      </w:r>
      <w:proofErr w:type="spellStart"/>
      <w:r w:rsidRPr="009B0FCE">
        <w:t>Database</w:t>
      </w:r>
      <w:proofErr w:type="spellEnd"/>
      <w:r w:rsidRPr="009B0FCE">
        <w:t xml:space="preserve"> </w:t>
      </w:r>
      <w:proofErr w:type="spellStart"/>
      <w:r w:rsidRPr="009B0FCE">
        <w:t>Engine</w:t>
      </w:r>
      <w:proofErr w:type="spellEnd"/>
      <w:r w:rsidRPr="009B0FCE">
        <w:t xml:space="preserve"> (BDE), </w:t>
      </w:r>
      <w:proofErr w:type="spellStart"/>
      <w:r w:rsidRPr="009B0FCE">
        <w:t>Open</w:t>
      </w:r>
      <w:proofErr w:type="spellEnd"/>
      <w:r w:rsidRPr="009B0FCE">
        <w:t xml:space="preserve"> </w:t>
      </w:r>
      <w:proofErr w:type="spellStart"/>
      <w:r w:rsidRPr="009B0FCE">
        <w:t>Database</w:t>
      </w:r>
      <w:proofErr w:type="spellEnd"/>
      <w:r w:rsidRPr="009B0FCE">
        <w:t xml:space="preserve"> </w:t>
      </w:r>
      <w:proofErr w:type="spellStart"/>
      <w:r w:rsidRPr="009B0FCE">
        <w:t>Connectivity</w:t>
      </w:r>
      <w:proofErr w:type="spellEnd"/>
      <w:r w:rsidRPr="009B0FCE">
        <w:t xml:space="preserve"> (ODBC) или </w:t>
      </w:r>
      <w:proofErr w:type="spellStart"/>
      <w:r w:rsidRPr="009B0FCE">
        <w:t>ActiveX</w:t>
      </w:r>
      <w:proofErr w:type="spellEnd"/>
      <w:r w:rsidRPr="009B0FCE">
        <w:t xml:space="preserve"> </w:t>
      </w:r>
      <w:proofErr w:type="spellStart"/>
      <w:r w:rsidRPr="009B0FCE">
        <w:t>Data</w:t>
      </w:r>
      <w:proofErr w:type="spellEnd"/>
      <w:r w:rsidRPr="009B0FCE">
        <w:t xml:space="preserve"> </w:t>
      </w:r>
      <w:proofErr w:type="spellStart"/>
      <w:r w:rsidRPr="009B0FCE">
        <w:t>Objects</w:t>
      </w:r>
      <w:proofErr w:type="spellEnd"/>
      <w:r w:rsidRPr="009B0FCE">
        <w:t xml:space="preserve"> (ADO) через описатели баз данных.</w:t>
      </w:r>
    </w:p>
    <w:p w:rsidR="00D44123" w:rsidRPr="009B0FCE" w:rsidRDefault="00D44123" w:rsidP="009B0FCE">
      <w:pPr>
        <w:pStyle w:val="000"/>
      </w:pPr>
      <w:r w:rsidRPr="009B0FCE">
        <w:t>Получать данные можно из:</w:t>
      </w:r>
    </w:p>
    <w:p w:rsidR="00D44123" w:rsidRPr="009B0FCE" w:rsidRDefault="00D44123" w:rsidP="009B0FCE">
      <w:pPr>
        <w:pStyle w:val="000"/>
        <w:numPr>
          <w:ilvl w:val="0"/>
          <w:numId w:val="17"/>
        </w:numPr>
      </w:pPr>
      <w:r w:rsidRPr="009B0FCE">
        <w:t xml:space="preserve">Таблиц </w:t>
      </w:r>
      <w:proofErr w:type="spellStart"/>
      <w:r w:rsidRPr="009B0FCE">
        <w:t>Paradox</w:t>
      </w:r>
      <w:proofErr w:type="spellEnd"/>
      <w:r w:rsidRPr="009B0FCE">
        <w:t xml:space="preserve">, </w:t>
      </w:r>
      <w:proofErr w:type="spellStart"/>
      <w:r w:rsidRPr="009B0FCE">
        <w:t>dBase</w:t>
      </w:r>
      <w:proofErr w:type="spellEnd"/>
      <w:r w:rsidRPr="009B0FCE">
        <w:t xml:space="preserve">, </w:t>
      </w:r>
      <w:proofErr w:type="spellStart"/>
      <w:r w:rsidRPr="009B0FCE">
        <w:t>FoxPro</w:t>
      </w:r>
      <w:proofErr w:type="spellEnd"/>
      <w:r w:rsidRPr="009B0FCE">
        <w:t>;</w:t>
      </w:r>
    </w:p>
    <w:p w:rsidR="00D44123" w:rsidRPr="009B0FCE" w:rsidRDefault="00D44123" w:rsidP="009B0FCE">
      <w:pPr>
        <w:pStyle w:val="000"/>
        <w:numPr>
          <w:ilvl w:val="0"/>
          <w:numId w:val="17"/>
        </w:numPr>
      </w:pPr>
      <w:proofErr w:type="spellStart"/>
      <w:r w:rsidRPr="009B0FCE">
        <w:t>Microsoft</w:t>
      </w:r>
      <w:proofErr w:type="spellEnd"/>
      <w:r w:rsidRPr="009B0FCE">
        <w:t xml:space="preserve"> </w:t>
      </w:r>
      <w:proofErr w:type="spellStart"/>
      <w:r w:rsidRPr="009B0FCE">
        <w:t>Access</w:t>
      </w:r>
      <w:proofErr w:type="spellEnd"/>
      <w:r w:rsidRPr="009B0FCE">
        <w:t>;</w:t>
      </w:r>
    </w:p>
    <w:p w:rsidR="00D44123" w:rsidRPr="009B0FCE" w:rsidRDefault="00D44123" w:rsidP="009B0FCE">
      <w:pPr>
        <w:pStyle w:val="000"/>
        <w:numPr>
          <w:ilvl w:val="0"/>
          <w:numId w:val="17"/>
        </w:numPr>
      </w:pPr>
      <w:proofErr w:type="spellStart"/>
      <w:r w:rsidRPr="009B0FCE">
        <w:t>Microsoft</w:t>
      </w:r>
      <w:proofErr w:type="spellEnd"/>
      <w:r w:rsidRPr="009B0FCE">
        <w:t xml:space="preserve"> SQL </w:t>
      </w:r>
      <w:proofErr w:type="spellStart"/>
      <w:r w:rsidRPr="009B0FCE">
        <w:t>Server</w:t>
      </w:r>
      <w:proofErr w:type="spellEnd"/>
      <w:r w:rsidRPr="009B0FCE">
        <w:t>;</w:t>
      </w:r>
    </w:p>
    <w:p w:rsidR="00D44123" w:rsidRPr="009B0FCE" w:rsidRDefault="00D44123" w:rsidP="009B0FCE">
      <w:pPr>
        <w:pStyle w:val="000"/>
        <w:numPr>
          <w:ilvl w:val="0"/>
          <w:numId w:val="17"/>
        </w:numPr>
      </w:pPr>
      <w:r w:rsidRPr="009B0FCE">
        <w:t>ORACLE;</w:t>
      </w:r>
    </w:p>
    <w:p w:rsidR="00D44123" w:rsidRPr="009B0FCE" w:rsidRDefault="00D44123" w:rsidP="009B0FCE">
      <w:pPr>
        <w:pStyle w:val="000"/>
        <w:numPr>
          <w:ilvl w:val="0"/>
          <w:numId w:val="17"/>
        </w:numPr>
      </w:pPr>
      <w:r w:rsidRPr="009B0FCE">
        <w:t>другие источники ODBC или ADO.</w:t>
      </w:r>
    </w:p>
    <w:p w:rsidR="00D44123" w:rsidRPr="009B0FCE" w:rsidRDefault="00D44123" w:rsidP="009B0FCE">
      <w:pPr>
        <w:pStyle w:val="000"/>
        <w:numPr>
          <w:ilvl w:val="0"/>
          <w:numId w:val="17"/>
        </w:numPr>
      </w:pPr>
      <w:r w:rsidRPr="009B0FCE">
        <w:t>Возможен импорт/экспорт данных в следующие форматы:</w:t>
      </w:r>
    </w:p>
    <w:p w:rsidR="00D44123" w:rsidRPr="009B0FCE" w:rsidRDefault="00D44123" w:rsidP="009B0FCE">
      <w:pPr>
        <w:pStyle w:val="000"/>
        <w:numPr>
          <w:ilvl w:val="0"/>
          <w:numId w:val="17"/>
        </w:numPr>
      </w:pPr>
      <w:proofErr w:type="spellStart"/>
      <w:r w:rsidRPr="009B0FCE">
        <w:t>MapInfo</w:t>
      </w:r>
      <w:proofErr w:type="spellEnd"/>
      <w:r w:rsidRPr="009B0FCE">
        <w:t xml:space="preserve"> MIF/MID;</w:t>
      </w:r>
    </w:p>
    <w:p w:rsidR="00D44123" w:rsidRPr="009B0FCE" w:rsidRDefault="00D44123" w:rsidP="009B0FCE">
      <w:pPr>
        <w:pStyle w:val="000"/>
        <w:numPr>
          <w:ilvl w:val="0"/>
          <w:numId w:val="17"/>
        </w:numPr>
      </w:pPr>
      <w:proofErr w:type="spellStart"/>
      <w:r w:rsidRPr="009B0FCE">
        <w:t>AutoCAD</w:t>
      </w:r>
      <w:proofErr w:type="spellEnd"/>
      <w:r w:rsidRPr="009B0FCE">
        <w:t xml:space="preserve"> DXF;</w:t>
      </w:r>
    </w:p>
    <w:p w:rsidR="00D44123" w:rsidRPr="009B0FCE" w:rsidRDefault="00D44123" w:rsidP="009B0FCE">
      <w:pPr>
        <w:pStyle w:val="000"/>
        <w:numPr>
          <w:ilvl w:val="0"/>
          <w:numId w:val="17"/>
        </w:numPr>
      </w:pPr>
      <w:proofErr w:type="spellStart"/>
      <w:r w:rsidRPr="009B0FCE">
        <w:t>Shape</w:t>
      </w:r>
      <w:proofErr w:type="spellEnd"/>
      <w:r w:rsidRPr="009B0FCE">
        <w:t xml:space="preserve"> SHP;</w:t>
      </w:r>
    </w:p>
    <w:p w:rsidR="00D44123" w:rsidRPr="009B0FCE" w:rsidRDefault="00D44123" w:rsidP="009B0FCE">
      <w:pPr>
        <w:pStyle w:val="000"/>
        <w:numPr>
          <w:ilvl w:val="0"/>
          <w:numId w:val="17"/>
        </w:numPr>
      </w:pPr>
      <w:r w:rsidRPr="009B0FCE">
        <w:t>Экспорт карты (</w:t>
      </w:r>
      <w:proofErr w:type="spellStart"/>
      <w:r w:rsidRPr="009B0FCE">
        <w:t>Windows</w:t>
      </w:r>
      <w:proofErr w:type="spellEnd"/>
      <w:r w:rsidRPr="009B0FCE">
        <w:t xml:space="preserve"> </w:t>
      </w:r>
      <w:proofErr w:type="spellStart"/>
      <w:r w:rsidRPr="009B0FCE">
        <w:t>Bitmap</w:t>
      </w:r>
      <w:proofErr w:type="spellEnd"/>
      <w:r w:rsidRPr="009B0FCE">
        <w:t xml:space="preserve"> (BMP));</w:t>
      </w:r>
    </w:p>
    <w:p w:rsidR="00D44123" w:rsidRPr="009B0FCE" w:rsidRDefault="00D44123" w:rsidP="009B0FCE">
      <w:pPr>
        <w:pStyle w:val="000"/>
        <w:numPr>
          <w:ilvl w:val="0"/>
          <w:numId w:val="17"/>
        </w:numPr>
      </w:pPr>
      <w:r w:rsidRPr="009B0FCE">
        <w:lastRenderedPageBreak/>
        <w:t>Экспорт семантических данных (</w:t>
      </w:r>
      <w:proofErr w:type="spellStart"/>
      <w:r w:rsidRPr="009B0FCE">
        <w:t>Microsoft</w:t>
      </w:r>
      <w:proofErr w:type="spellEnd"/>
      <w:r w:rsidRPr="009B0FCE">
        <w:t xml:space="preserve"> </w:t>
      </w:r>
      <w:proofErr w:type="spellStart"/>
      <w:r w:rsidRPr="009B0FCE">
        <w:t>Excel</w:t>
      </w:r>
      <w:proofErr w:type="spellEnd"/>
      <w:r w:rsidRPr="009B0FCE">
        <w:t>, HTML, текстовый формат).</w:t>
      </w:r>
    </w:p>
    <w:p w:rsidR="00D44123" w:rsidRPr="009B0FCE" w:rsidRDefault="00D44123" w:rsidP="009B0FCE">
      <w:pPr>
        <w:pStyle w:val="4"/>
      </w:pPr>
      <w:bookmarkStart w:id="25" w:name="_Toc335133792"/>
      <w:bookmarkStart w:id="26" w:name="_Toc358982013"/>
      <w:r w:rsidRPr="009B0FCE">
        <w:t>Представление данных на карте</w:t>
      </w:r>
      <w:bookmarkEnd w:id="25"/>
      <w:bookmarkEnd w:id="26"/>
    </w:p>
    <w:p w:rsidR="00D44123" w:rsidRPr="009B0FCE" w:rsidRDefault="00D44123" w:rsidP="009B0FCE">
      <w:pPr>
        <w:pStyle w:val="000"/>
      </w:pPr>
      <w:r w:rsidRPr="009B0FCE">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D44123" w:rsidRPr="009B0FCE" w:rsidRDefault="00D44123" w:rsidP="009B0FCE">
      <w:pPr>
        <w:pStyle w:val="000"/>
      </w:pPr>
      <w:r w:rsidRPr="009B0FCE">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9B0FCE">
        <w:t>датума</w:t>
      </w:r>
      <w:proofErr w:type="spellEnd"/>
      <w:r w:rsidRPr="009B0FCE">
        <w:t xml:space="preserve"> в другой и из одной проекции в другую производится при отображении "на лету".</w:t>
      </w:r>
    </w:p>
    <w:p w:rsidR="00D44123" w:rsidRPr="009B0FCE" w:rsidRDefault="00D44123" w:rsidP="009B0FCE">
      <w:pPr>
        <w:pStyle w:val="000"/>
      </w:pPr>
      <w:r w:rsidRPr="009B0FCE">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D44123" w:rsidRPr="009B0FCE" w:rsidRDefault="00D44123" w:rsidP="009B0FCE">
      <w:pPr>
        <w:pStyle w:val="000"/>
      </w:pPr>
      <w:r w:rsidRPr="009B0FCE">
        <w:t xml:space="preserve">Стиль объектов можно менять с помощью тематических раскрасок. При этом раскраска может быть создана по семантическим данным или </w:t>
      </w:r>
      <w:proofErr w:type="spellStart"/>
      <w:r w:rsidRPr="009B0FCE">
        <w:t>программно</w:t>
      </w:r>
      <w:proofErr w:type="spellEnd"/>
      <w:r w:rsidRPr="009B0FCE">
        <w:t>.</w:t>
      </w:r>
    </w:p>
    <w:p w:rsidR="00D44123" w:rsidRPr="009B0FCE" w:rsidRDefault="00D44123" w:rsidP="009B0FCE">
      <w:pPr>
        <w:pStyle w:val="000"/>
      </w:pPr>
      <w:r w:rsidRPr="009B0FCE">
        <w:t xml:space="preserve">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w:t>
      </w:r>
      <w:proofErr w:type="spellStart"/>
      <w:r w:rsidRPr="009B0FCE">
        <w:t>программно</w:t>
      </w:r>
      <w:proofErr w:type="spellEnd"/>
      <w:r w:rsidRPr="009B0FCE">
        <w:t>. Бирки генерируются автоматически, но могут потом расставляться пользователем в нужное расположение и в нужной ориентации.</w:t>
      </w:r>
    </w:p>
    <w:p w:rsidR="00D44123" w:rsidRPr="009B0FCE" w:rsidRDefault="00D44123" w:rsidP="009B0FCE">
      <w:pPr>
        <w:pStyle w:val="000"/>
      </w:pPr>
      <w:r w:rsidRPr="009B0FCE">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D44123" w:rsidRPr="009B0FCE" w:rsidRDefault="00D44123" w:rsidP="009B0FCE">
      <w:pPr>
        <w:pStyle w:val="000"/>
      </w:pPr>
      <w:r w:rsidRPr="009B0FCE">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D44123" w:rsidRPr="009B0FCE" w:rsidRDefault="00D44123" w:rsidP="009B0FCE">
      <w:pPr>
        <w:pStyle w:val="4"/>
      </w:pPr>
      <w:bookmarkStart w:id="27" w:name="_Toc335133793"/>
      <w:bookmarkStart w:id="28" w:name="_Toc358982014"/>
      <w:r w:rsidRPr="009B0FCE">
        <w:t>Организация карт</w:t>
      </w:r>
      <w:bookmarkEnd w:id="27"/>
      <w:bookmarkEnd w:id="28"/>
    </w:p>
    <w:p w:rsidR="00D44123" w:rsidRPr="009B0FCE" w:rsidRDefault="00D44123" w:rsidP="009B0FCE">
      <w:pPr>
        <w:pStyle w:val="000"/>
      </w:pPr>
      <w:r w:rsidRPr="009B0FCE">
        <w:t xml:space="preserve">Имеется возможность удобно организовать карты, объединенные общей тематикой. Совокупность карт, объединенных общим пользовательским именем и, </w:t>
      </w:r>
      <w:r w:rsidRPr="009B0FCE">
        <w:lastRenderedPageBreak/>
        <w:t>если требуется, набором иерархических связей между этими картами, представляет собой проект.</w:t>
      </w:r>
    </w:p>
    <w:p w:rsidR="00D44123" w:rsidRPr="009B0FCE" w:rsidRDefault="00D44123" w:rsidP="009B0FCE">
      <w:pPr>
        <w:pStyle w:val="000"/>
      </w:pPr>
      <w:r w:rsidRPr="009B0FCE">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D44123" w:rsidRPr="009B0FCE" w:rsidRDefault="00D44123" w:rsidP="009B0FCE">
      <w:pPr>
        <w:pStyle w:val="4"/>
      </w:pPr>
      <w:bookmarkStart w:id="29" w:name="_Toc335133794"/>
      <w:bookmarkStart w:id="30" w:name="_Toc358982015"/>
      <w:r w:rsidRPr="009B0FCE">
        <w:t>Редактирование объектов</w:t>
      </w:r>
      <w:bookmarkEnd w:id="29"/>
      <w:bookmarkEnd w:id="30"/>
    </w:p>
    <w:p w:rsidR="00D44123" w:rsidRPr="009B0FCE" w:rsidRDefault="00D44123" w:rsidP="009B0FCE">
      <w:pPr>
        <w:pStyle w:val="000"/>
      </w:pPr>
      <w:r w:rsidRPr="009B0FCE">
        <w:t>Для редактирования и ввода объектов предусмотрены:</w:t>
      </w:r>
    </w:p>
    <w:p w:rsidR="00D44123" w:rsidRPr="009B0FCE" w:rsidRDefault="00D44123" w:rsidP="009B0FCE">
      <w:pPr>
        <w:pStyle w:val="000"/>
      </w:pPr>
      <w:r w:rsidRPr="009B0FCE">
        <w:t>Возможности ввода и редактирования:</w:t>
      </w:r>
    </w:p>
    <w:p w:rsidR="00D44123" w:rsidRPr="009B0FCE" w:rsidRDefault="00D44123" w:rsidP="009B0FCE">
      <w:pPr>
        <w:pStyle w:val="000"/>
        <w:numPr>
          <w:ilvl w:val="0"/>
          <w:numId w:val="18"/>
        </w:numPr>
      </w:pPr>
      <w:r w:rsidRPr="009B0FCE">
        <w:t>ввод с экрана мышкой</w:t>
      </w:r>
    </w:p>
    <w:p w:rsidR="00D44123" w:rsidRPr="009B0FCE" w:rsidRDefault="00D44123" w:rsidP="009B0FCE">
      <w:pPr>
        <w:pStyle w:val="000"/>
        <w:numPr>
          <w:ilvl w:val="0"/>
          <w:numId w:val="18"/>
        </w:numPr>
      </w:pPr>
      <w:r w:rsidRPr="009B0FCE">
        <w:t>ввод по координатам с клавиатуры</w:t>
      </w:r>
    </w:p>
    <w:p w:rsidR="00D44123" w:rsidRPr="009B0FCE" w:rsidRDefault="00D44123" w:rsidP="009B0FCE">
      <w:pPr>
        <w:pStyle w:val="000"/>
        <w:numPr>
          <w:ilvl w:val="0"/>
          <w:numId w:val="18"/>
        </w:numPr>
      </w:pPr>
      <w:r w:rsidRPr="009B0FCE">
        <w:t>трассировка линий</w:t>
      </w:r>
    </w:p>
    <w:p w:rsidR="00D44123" w:rsidRPr="009B0FCE" w:rsidRDefault="00D44123" w:rsidP="009B0FCE">
      <w:pPr>
        <w:pStyle w:val="000"/>
        <w:numPr>
          <w:ilvl w:val="0"/>
          <w:numId w:val="18"/>
        </w:numPr>
      </w:pPr>
      <w:proofErr w:type="spellStart"/>
      <w:r w:rsidRPr="009B0FCE">
        <w:t>автозамыкание</w:t>
      </w:r>
      <w:proofErr w:type="spellEnd"/>
      <w:r w:rsidRPr="009B0FCE">
        <w:t xml:space="preserve"> контуров</w:t>
      </w:r>
    </w:p>
    <w:p w:rsidR="00D44123" w:rsidRPr="009B0FCE" w:rsidRDefault="00D44123" w:rsidP="009B0FCE">
      <w:pPr>
        <w:pStyle w:val="000"/>
        <w:numPr>
          <w:ilvl w:val="0"/>
          <w:numId w:val="18"/>
        </w:numPr>
      </w:pPr>
      <w:r w:rsidRPr="009B0FCE">
        <w:t>вырезка/копирование/вставка - дублирование</w:t>
      </w:r>
    </w:p>
    <w:p w:rsidR="00D44123" w:rsidRPr="009B0FCE" w:rsidRDefault="00D44123" w:rsidP="009B0FCE">
      <w:pPr>
        <w:pStyle w:val="000"/>
        <w:numPr>
          <w:ilvl w:val="0"/>
          <w:numId w:val="18"/>
        </w:numPr>
      </w:pPr>
      <w:r w:rsidRPr="009B0FCE">
        <w:t>поворот объекта.</w:t>
      </w:r>
    </w:p>
    <w:p w:rsidR="00D44123" w:rsidRPr="009B0FCE" w:rsidRDefault="00D44123" w:rsidP="009B0FCE">
      <w:pPr>
        <w:pStyle w:val="000"/>
        <w:numPr>
          <w:ilvl w:val="0"/>
          <w:numId w:val="18"/>
        </w:numPr>
      </w:pPr>
      <w:r w:rsidRPr="009B0FCE">
        <w:t>Операции отмены/возврата действия (</w:t>
      </w:r>
      <w:proofErr w:type="spellStart"/>
      <w:r w:rsidRPr="009B0FCE">
        <w:t>Undo</w:t>
      </w:r>
      <w:proofErr w:type="spellEnd"/>
      <w:r w:rsidRPr="009B0FCE">
        <w:t xml:space="preserve"> / </w:t>
      </w:r>
      <w:proofErr w:type="spellStart"/>
      <w:r w:rsidRPr="009B0FCE">
        <w:t>Redo</w:t>
      </w:r>
      <w:proofErr w:type="spellEnd"/>
      <w:r w:rsidRPr="009B0FCE">
        <w:t>).</w:t>
      </w:r>
    </w:p>
    <w:p w:rsidR="00D44123" w:rsidRPr="009B0FCE" w:rsidRDefault="00D44123" w:rsidP="009B0FCE">
      <w:pPr>
        <w:pStyle w:val="000"/>
      </w:pPr>
      <w:r w:rsidRPr="009B0FCE">
        <w:t>Редактирование группы объектов:</w:t>
      </w:r>
    </w:p>
    <w:p w:rsidR="00D44123" w:rsidRPr="009B0FCE" w:rsidRDefault="00D44123" w:rsidP="009B0FCE">
      <w:pPr>
        <w:pStyle w:val="000"/>
        <w:numPr>
          <w:ilvl w:val="0"/>
          <w:numId w:val="19"/>
        </w:numPr>
      </w:pPr>
      <w:r w:rsidRPr="009B0FCE">
        <w:t>удаление - перемещение;</w:t>
      </w:r>
    </w:p>
    <w:p w:rsidR="00D44123" w:rsidRPr="009B0FCE" w:rsidRDefault="00D44123" w:rsidP="009B0FCE">
      <w:pPr>
        <w:pStyle w:val="000"/>
        <w:numPr>
          <w:ilvl w:val="0"/>
          <w:numId w:val="19"/>
        </w:numPr>
      </w:pPr>
      <w:r w:rsidRPr="009B0FCE">
        <w:t>дублирование;</w:t>
      </w:r>
    </w:p>
    <w:p w:rsidR="00D44123" w:rsidRPr="009B0FCE" w:rsidRDefault="00D44123" w:rsidP="009B0FCE">
      <w:pPr>
        <w:pStyle w:val="000"/>
        <w:numPr>
          <w:ilvl w:val="0"/>
          <w:numId w:val="19"/>
        </w:numPr>
      </w:pPr>
      <w:r w:rsidRPr="009B0FCE">
        <w:t>поворот - вырезка/копирование/вставка.</w:t>
      </w:r>
    </w:p>
    <w:p w:rsidR="00D44123" w:rsidRPr="009B0FCE" w:rsidRDefault="00D44123" w:rsidP="009B0FCE">
      <w:pPr>
        <w:pStyle w:val="000"/>
        <w:numPr>
          <w:ilvl w:val="0"/>
          <w:numId w:val="19"/>
        </w:numPr>
      </w:pPr>
      <w:r w:rsidRPr="009B0FCE">
        <w:t>Редактирование элементов объекта:</w:t>
      </w:r>
    </w:p>
    <w:p w:rsidR="00D44123" w:rsidRPr="009B0FCE" w:rsidRDefault="00D44123" w:rsidP="009B0FCE">
      <w:pPr>
        <w:pStyle w:val="000"/>
        <w:numPr>
          <w:ilvl w:val="0"/>
          <w:numId w:val="19"/>
        </w:numPr>
      </w:pPr>
      <w:r w:rsidRPr="009B0FCE">
        <w:t>перемещение/удаление/вставка узлов;</w:t>
      </w:r>
    </w:p>
    <w:p w:rsidR="00D44123" w:rsidRPr="009B0FCE" w:rsidRDefault="00D44123" w:rsidP="009B0FCE">
      <w:pPr>
        <w:pStyle w:val="000"/>
        <w:numPr>
          <w:ilvl w:val="0"/>
          <w:numId w:val="19"/>
        </w:numPr>
      </w:pPr>
      <w:r w:rsidRPr="009B0FCE">
        <w:t>перемещение/удаление ребер;</w:t>
      </w:r>
    </w:p>
    <w:p w:rsidR="00D44123" w:rsidRPr="009B0FCE" w:rsidRDefault="00D44123" w:rsidP="009B0FCE">
      <w:pPr>
        <w:pStyle w:val="000"/>
        <w:numPr>
          <w:ilvl w:val="0"/>
          <w:numId w:val="19"/>
        </w:numPr>
      </w:pPr>
      <w:r w:rsidRPr="009B0FCE">
        <w:t>разбиение участка символьным объектом;</w:t>
      </w:r>
    </w:p>
    <w:p w:rsidR="00D44123" w:rsidRPr="009B0FCE" w:rsidRDefault="00D44123" w:rsidP="009B0FCE">
      <w:pPr>
        <w:pStyle w:val="000"/>
        <w:numPr>
          <w:ilvl w:val="0"/>
          <w:numId w:val="19"/>
        </w:numPr>
      </w:pPr>
      <w:r w:rsidRPr="009B0FCE">
        <w:t>трансформация.</w:t>
      </w:r>
    </w:p>
    <w:p w:rsidR="00D44123" w:rsidRPr="009B0FCE" w:rsidRDefault="00D44123" w:rsidP="009B0FCE">
      <w:pPr>
        <w:pStyle w:val="4"/>
      </w:pPr>
      <w:bookmarkStart w:id="31" w:name="_Toc335133795"/>
      <w:bookmarkStart w:id="32" w:name="_Toc358982016"/>
      <w:r w:rsidRPr="009B0FCE">
        <w:t>Векторные оверлейные операции</w:t>
      </w:r>
      <w:bookmarkEnd w:id="31"/>
      <w:bookmarkEnd w:id="32"/>
    </w:p>
    <w:p w:rsidR="00D44123" w:rsidRPr="009B0FCE" w:rsidRDefault="00D44123" w:rsidP="009B0FCE">
      <w:pPr>
        <w:pStyle w:val="000"/>
      </w:pPr>
      <w:r w:rsidRPr="009B0FCE">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D44123" w:rsidRPr="009B0FCE" w:rsidRDefault="00D44123" w:rsidP="009B0FCE">
      <w:pPr>
        <w:pStyle w:val="000"/>
      </w:pPr>
      <w:r w:rsidRPr="009B0FCE">
        <w:lastRenderedPageBreak/>
        <w:t>Поддерживаются следующие векторные оверлейные операции:</w:t>
      </w:r>
    </w:p>
    <w:p w:rsidR="00D44123" w:rsidRPr="009B0FCE" w:rsidRDefault="00D44123" w:rsidP="009B0FCE">
      <w:pPr>
        <w:pStyle w:val="000"/>
        <w:numPr>
          <w:ilvl w:val="0"/>
          <w:numId w:val="20"/>
        </w:numPr>
      </w:pPr>
      <w:r w:rsidRPr="009B0FCE">
        <w:t>объединение объектов с наследованием ID</w:t>
      </w:r>
      <w:r w:rsidR="004B2AB7" w:rsidRPr="009B0FCE">
        <w:t xml:space="preserve"> </w:t>
      </w:r>
      <w:r w:rsidRPr="009B0FCE">
        <w:t>(уникального идентификатора);</w:t>
      </w:r>
    </w:p>
    <w:p w:rsidR="00D44123" w:rsidRPr="009B0FCE" w:rsidRDefault="00D44123" w:rsidP="009B0FCE">
      <w:pPr>
        <w:pStyle w:val="000"/>
        <w:numPr>
          <w:ilvl w:val="0"/>
          <w:numId w:val="20"/>
        </w:numPr>
      </w:pPr>
      <w:r w:rsidRPr="009B0FCE">
        <w:t>разъединение объектов;</w:t>
      </w:r>
    </w:p>
    <w:p w:rsidR="00D44123" w:rsidRPr="009B0FCE" w:rsidRDefault="00D44123" w:rsidP="009B0FCE">
      <w:pPr>
        <w:pStyle w:val="000"/>
        <w:numPr>
          <w:ilvl w:val="0"/>
          <w:numId w:val="20"/>
        </w:numPr>
      </w:pPr>
      <w:r w:rsidRPr="009B0FCE">
        <w:t>разделение одного объекта группой объектов;</w:t>
      </w:r>
    </w:p>
    <w:p w:rsidR="00D44123" w:rsidRPr="009B0FCE" w:rsidRDefault="00D44123" w:rsidP="009B0FCE">
      <w:pPr>
        <w:pStyle w:val="000"/>
        <w:numPr>
          <w:ilvl w:val="0"/>
          <w:numId w:val="20"/>
        </w:numPr>
      </w:pPr>
      <w:r w:rsidRPr="009B0FCE">
        <w:t>вырезка из одного объекта области группы объектов;</w:t>
      </w:r>
    </w:p>
    <w:p w:rsidR="00D44123" w:rsidRPr="009B0FCE" w:rsidRDefault="00D44123" w:rsidP="009B0FCE">
      <w:pPr>
        <w:pStyle w:val="000"/>
        <w:numPr>
          <w:ilvl w:val="0"/>
          <w:numId w:val="20"/>
        </w:numPr>
      </w:pPr>
      <w:r w:rsidRPr="009B0FCE">
        <w:t>отрезание объекта вне области группы других объектов;</w:t>
      </w:r>
    </w:p>
    <w:p w:rsidR="00D44123" w:rsidRPr="009B0FCE" w:rsidRDefault="00D44123" w:rsidP="009B0FCE">
      <w:pPr>
        <w:pStyle w:val="000"/>
        <w:numPr>
          <w:ilvl w:val="0"/>
          <w:numId w:val="20"/>
        </w:numPr>
      </w:pPr>
      <w:proofErr w:type="spellStart"/>
      <w:r w:rsidRPr="009B0FCE">
        <w:t>узлование</w:t>
      </w:r>
      <w:proofErr w:type="spellEnd"/>
      <w:r w:rsidRPr="009B0FCE">
        <w:t>;</w:t>
      </w:r>
    </w:p>
    <w:p w:rsidR="00D44123" w:rsidRPr="009B0FCE" w:rsidRDefault="00D44123" w:rsidP="009B0FCE">
      <w:pPr>
        <w:pStyle w:val="000"/>
        <w:numPr>
          <w:ilvl w:val="0"/>
          <w:numId w:val="20"/>
        </w:numPr>
      </w:pPr>
      <w:r w:rsidRPr="009B0FCE">
        <w:t>буферные зоны;</w:t>
      </w:r>
    </w:p>
    <w:p w:rsidR="00D44123" w:rsidRPr="009B0FCE" w:rsidRDefault="00D44123" w:rsidP="009B0FCE">
      <w:pPr>
        <w:pStyle w:val="000"/>
        <w:numPr>
          <w:ilvl w:val="0"/>
          <w:numId w:val="20"/>
        </w:numPr>
      </w:pPr>
      <w:r w:rsidRPr="009B0FCE">
        <w:t>построение контуров по сети.</w:t>
      </w:r>
    </w:p>
    <w:p w:rsidR="00D44123" w:rsidRPr="009B0FCE" w:rsidRDefault="00D44123" w:rsidP="009B0FCE">
      <w:pPr>
        <w:pStyle w:val="4"/>
      </w:pPr>
      <w:bookmarkStart w:id="33" w:name="_Toc335133796"/>
      <w:bookmarkStart w:id="34" w:name="_Toc358982017"/>
      <w:r w:rsidRPr="009B0FCE">
        <w:t>Корректировка растров</w:t>
      </w:r>
      <w:bookmarkEnd w:id="33"/>
      <w:bookmarkEnd w:id="34"/>
    </w:p>
    <w:p w:rsidR="00D44123" w:rsidRPr="009B0FCE" w:rsidRDefault="00D44123" w:rsidP="009B0FCE">
      <w:pPr>
        <w:pStyle w:val="000"/>
      </w:pPr>
      <w:r w:rsidRPr="009B0FCE">
        <w:t xml:space="preserve">В системе реализована корректировка растровых файлов, содержащих сканированную с планшетов </w:t>
      </w:r>
      <w:proofErr w:type="spellStart"/>
      <w:r w:rsidRPr="009B0FCE">
        <w:t>топооснову</w:t>
      </w:r>
      <w:proofErr w:type="spellEnd"/>
      <w:r w:rsidRPr="009B0FCE">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D44123" w:rsidRPr="009B0FCE" w:rsidRDefault="00D44123" w:rsidP="009B0FCE">
      <w:pPr>
        <w:pStyle w:val="000"/>
      </w:pPr>
      <w:r w:rsidRPr="009B0FCE">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rsidR="00D44123" w:rsidRPr="009B0FCE" w:rsidRDefault="00D44123" w:rsidP="009B0FCE">
      <w:pPr>
        <w:pStyle w:val="4"/>
      </w:pPr>
      <w:bookmarkStart w:id="35" w:name="_Toc335133797"/>
      <w:bookmarkStart w:id="36" w:name="_Toc358982018"/>
      <w:r w:rsidRPr="009B0FCE">
        <w:t>Моделирование сетей и топологические задачи на сетях</w:t>
      </w:r>
      <w:bookmarkEnd w:id="35"/>
      <w:bookmarkEnd w:id="36"/>
    </w:p>
    <w:p w:rsidR="00D44123" w:rsidRPr="009B0FCE" w:rsidRDefault="00D44123" w:rsidP="009B0FCE">
      <w:pPr>
        <w:pStyle w:val="000"/>
      </w:pPr>
      <w:r w:rsidRPr="009B0FCE">
        <w:t xml:space="preserve">Наряду с обычным для ГИС разделением объектов на контуры, ломаные, комбинированные контуры, комбинированные ломаные, </w:t>
      </w:r>
      <w:proofErr w:type="spellStart"/>
      <w:r w:rsidRPr="009B0FCE">
        <w:t>Zulu</w:t>
      </w:r>
      <w:proofErr w:type="spellEnd"/>
      <w:r w:rsidRPr="009B0FCE">
        <w:t xml:space="preserve"> поддерживает линейно-узловую топологию, что позволяет моделировать инженерные сети.</w:t>
      </w:r>
    </w:p>
    <w:p w:rsidR="00D44123" w:rsidRPr="009B0FCE" w:rsidRDefault="00D44123" w:rsidP="009B0FCE">
      <w:pPr>
        <w:pStyle w:val="000"/>
      </w:pPr>
      <w:r w:rsidRPr="009B0FCE">
        <w:t xml:space="preserve">Наряду с обычным для ГИС разделением объектов на контуры, ломаные, символы, </w:t>
      </w:r>
      <w:proofErr w:type="spellStart"/>
      <w:r w:rsidRPr="009B0FCE">
        <w:t>Zulu</w:t>
      </w:r>
      <w:proofErr w:type="spellEnd"/>
      <w:r w:rsidRPr="009B0FCE">
        <w:t xml:space="preserve">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D44123" w:rsidRPr="009B0FCE" w:rsidRDefault="00D44123" w:rsidP="009B0FCE">
      <w:pPr>
        <w:pStyle w:val="000"/>
      </w:pPr>
      <w:r w:rsidRPr="009B0FCE">
        <w:lastRenderedPageBreak/>
        <w:t>Топологический редактор создает математическую модель графа сети непосредственно в процессе ввода (рисования) графической информации.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D44123" w:rsidRPr="009B0FCE" w:rsidRDefault="00D44123" w:rsidP="009B0FCE">
      <w:pPr>
        <w:pStyle w:val="000"/>
      </w:pPr>
      <w:r w:rsidRPr="009B0FCE">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D44123" w:rsidRPr="009B0FCE" w:rsidRDefault="00D44123" w:rsidP="009B0FCE">
      <w:pPr>
        <w:pStyle w:val="000"/>
      </w:pPr>
      <w:r w:rsidRPr="009B0FCE">
        <w:t xml:space="preserve">Модель сети </w:t>
      </w:r>
      <w:proofErr w:type="spellStart"/>
      <w:r w:rsidRPr="009B0FCE">
        <w:t>Zulu</w:t>
      </w:r>
      <w:proofErr w:type="spellEnd"/>
      <w:r w:rsidRPr="009B0FCE">
        <w:t xml:space="preserve"> является основой для работы модуля расчетов инженерных сетей </w:t>
      </w:r>
      <w:proofErr w:type="spellStart"/>
      <w:r w:rsidRPr="009B0FCE">
        <w:t>ZuluThermo</w:t>
      </w:r>
      <w:proofErr w:type="spellEnd"/>
      <w:r w:rsidRPr="009B0FCE">
        <w:t>.</w:t>
      </w:r>
    </w:p>
    <w:p w:rsidR="00D44123" w:rsidRPr="009B0FCE" w:rsidRDefault="00D44123" w:rsidP="009B0FCE">
      <w:pPr>
        <w:pStyle w:val="2"/>
      </w:pPr>
      <w:bookmarkStart w:id="37" w:name="_Toc335133798"/>
      <w:bookmarkStart w:id="38" w:name="_Toc358982019"/>
      <w:bookmarkStart w:id="39" w:name="_Toc396306971"/>
      <w:r w:rsidRPr="009B0FCE">
        <w:t xml:space="preserve">Модуль </w:t>
      </w:r>
      <w:proofErr w:type="spellStart"/>
      <w:r w:rsidRPr="009B0FCE">
        <w:t>Zulu</w:t>
      </w:r>
      <w:bookmarkEnd w:id="37"/>
      <w:r w:rsidRPr="009B0FCE">
        <w:t>Thermo</w:t>
      </w:r>
      <w:bookmarkEnd w:id="38"/>
      <w:bookmarkEnd w:id="39"/>
      <w:proofErr w:type="spellEnd"/>
    </w:p>
    <w:p w:rsidR="00D44123" w:rsidRPr="009B0FCE" w:rsidRDefault="00D44123" w:rsidP="009B0FCE">
      <w:pPr>
        <w:pStyle w:val="000"/>
      </w:pPr>
      <w:r w:rsidRPr="009B0FCE">
        <w:t xml:space="preserve">Модуль </w:t>
      </w:r>
      <w:proofErr w:type="spellStart"/>
      <w:r w:rsidRPr="009B0FCE">
        <w:t>ZuluThermo</w:t>
      </w:r>
      <w:proofErr w:type="spellEnd"/>
      <w:r w:rsidRPr="009B0FCE">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9B0FCE">
        <w:t>теплогидравлические</w:t>
      </w:r>
      <w:proofErr w:type="spellEnd"/>
      <w:r w:rsidRPr="009B0FCE">
        <w:t xml:space="preserve"> расчеты.</w:t>
      </w:r>
    </w:p>
    <w:p w:rsidR="00D44123" w:rsidRPr="009B0FCE" w:rsidRDefault="00D44123" w:rsidP="009B0FCE">
      <w:pPr>
        <w:pStyle w:val="000"/>
      </w:pPr>
      <w:r w:rsidRPr="009B0FCE">
        <w:t xml:space="preserve">Расчету подлежат тупиковые и кольцевые тепловые сети, в том числе с </w:t>
      </w:r>
      <w:proofErr w:type="spellStart"/>
      <w:r w:rsidRPr="009B0FCE">
        <w:t>повысительными</w:t>
      </w:r>
      <w:proofErr w:type="spellEnd"/>
      <w:r w:rsidRPr="009B0FCE">
        <w:t xml:space="preserve"> насосными станциями и дросселирующими устройствами, работающие от одного или нескольких источников.</w:t>
      </w:r>
    </w:p>
    <w:p w:rsidR="00D44123" w:rsidRPr="009B0FCE" w:rsidRDefault="00D44123" w:rsidP="009B0FCE">
      <w:pPr>
        <w:pStyle w:val="000"/>
      </w:pPr>
      <w:r w:rsidRPr="009B0FCE">
        <w:t xml:space="preserve">Программа предусматривает </w:t>
      </w:r>
      <w:proofErr w:type="spellStart"/>
      <w:r w:rsidRPr="009B0FCE">
        <w:t>теплогидравлический</w:t>
      </w:r>
      <w:proofErr w:type="spellEnd"/>
      <w:r w:rsidRPr="009B0FCE">
        <w:t xml:space="preserve"> расчет с присоединением к сети индивидуальных тепловых пунктов (ИТП) и центральных тепловых пунктов </w:t>
      </w:r>
      <w:r w:rsidRPr="009B0FCE">
        <w:lastRenderedPageBreak/>
        <w:t>(ЦТП) по нескольким десятками схемных решений, применяемых на территории России.</w:t>
      </w:r>
    </w:p>
    <w:p w:rsidR="00D44123" w:rsidRPr="009B0FCE" w:rsidRDefault="00D44123" w:rsidP="009B0FCE">
      <w:pPr>
        <w:pStyle w:val="000"/>
      </w:pPr>
      <w:r w:rsidRPr="009B0FCE">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D44123" w:rsidRPr="009B0FCE" w:rsidRDefault="00D44123" w:rsidP="009B0FCE">
      <w:pPr>
        <w:pStyle w:val="000"/>
      </w:pPr>
      <w:r w:rsidRPr="009B0FCE">
        <w:t>Расчет тепловых потерь ведется либо по нормативным потерям, либо по фактическому состоянию изоляции.</w:t>
      </w:r>
    </w:p>
    <w:p w:rsidR="00D44123" w:rsidRPr="009B0FCE" w:rsidRDefault="00D44123" w:rsidP="009B0FCE">
      <w:pPr>
        <w:pStyle w:val="000"/>
      </w:pPr>
      <w:r w:rsidRPr="009B0FCE">
        <w:t xml:space="preserve">Расчеты </w:t>
      </w:r>
      <w:proofErr w:type="spellStart"/>
      <w:r w:rsidRPr="009B0FCE">
        <w:t>ZuluThermo</w:t>
      </w:r>
      <w:proofErr w:type="spellEnd"/>
      <w:r w:rsidRPr="009B0FCE">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D44123" w:rsidRPr="009B0FCE" w:rsidRDefault="00D44123" w:rsidP="009B0FCE">
      <w:pPr>
        <w:pStyle w:val="000"/>
      </w:pPr>
      <w:r w:rsidRPr="009B0FCE">
        <w:t>Состав задач:</w:t>
      </w:r>
    </w:p>
    <w:p w:rsidR="00D44123" w:rsidRPr="009B0FCE" w:rsidRDefault="00D44123" w:rsidP="009B0FCE">
      <w:pPr>
        <w:pStyle w:val="000"/>
        <w:numPr>
          <w:ilvl w:val="0"/>
          <w:numId w:val="21"/>
        </w:numPr>
      </w:pPr>
      <w:r w:rsidRPr="009B0FCE">
        <w:t>построение расчетной модели тепловой сети;</w:t>
      </w:r>
    </w:p>
    <w:p w:rsidR="00D44123" w:rsidRPr="009B0FCE" w:rsidRDefault="00D44123" w:rsidP="009B0FCE">
      <w:pPr>
        <w:pStyle w:val="000"/>
        <w:numPr>
          <w:ilvl w:val="0"/>
          <w:numId w:val="21"/>
        </w:numPr>
      </w:pPr>
      <w:r w:rsidRPr="009B0FCE">
        <w:t>паспортизация объектов сети;</w:t>
      </w:r>
    </w:p>
    <w:p w:rsidR="00D44123" w:rsidRPr="009B0FCE" w:rsidRDefault="00D44123" w:rsidP="009B0FCE">
      <w:pPr>
        <w:pStyle w:val="000"/>
        <w:numPr>
          <w:ilvl w:val="0"/>
          <w:numId w:val="21"/>
        </w:numPr>
      </w:pPr>
      <w:r w:rsidRPr="009B0FCE">
        <w:t>наладочный расчет тепловой сети;</w:t>
      </w:r>
    </w:p>
    <w:p w:rsidR="00D44123" w:rsidRPr="009B0FCE" w:rsidRDefault="00D44123" w:rsidP="009B0FCE">
      <w:pPr>
        <w:pStyle w:val="000"/>
        <w:numPr>
          <w:ilvl w:val="0"/>
          <w:numId w:val="21"/>
        </w:numPr>
      </w:pPr>
      <w:r w:rsidRPr="009B0FCE">
        <w:t>поверочный расчет тепловой сети;</w:t>
      </w:r>
    </w:p>
    <w:p w:rsidR="00D44123" w:rsidRPr="009B0FCE" w:rsidRDefault="00D44123" w:rsidP="009B0FCE">
      <w:pPr>
        <w:pStyle w:val="000"/>
        <w:numPr>
          <w:ilvl w:val="0"/>
          <w:numId w:val="21"/>
        </w:numPr>
      </w:pPr>
      <w:r w:rsidRPr="009B0FCE">
        <w:t>конструкторский расчет тепловой сети;</w:t>
      </w:r>
    </w:p>
    <w:p w:rsidR="00D44123" w:rsidRPr="009B0FCE" w:rsidRDefault="00D44123" w:rsidP="009B0FCE">
      <w:pPr>
        <w:pStyle w:val="000"/>
        <w:numPr>
          <w:ilvl w:val="0"/>
          <w:numId w:val="21"/>
        </w:numPr>
      </w:pPr>
      <w:r w:rsidRPr="009B0FCE">
        <w:t>расчет требуемой температуры на источнике;</w:t>
      </w:r>
    </w:p>
    <w:p w:rsidR="00D44123" w:rsidRPr="009B0FCE" w:rsidRDefault="00D44123" w:rsidP="009B0FCE">
      <w:pPr>
        <w:pStyle w:val="000"/>
        <w:numPr>
          <w:ilvl w:val="0"/>
          <w:numId w:val="21"/>
        </w:numPr>
      </w:pPr>
      <w:r w:rsidRPr="009B0FCE">
        <w:t>коммутационные задачи;</w:t>
      </w:r>
    </w:p>
    <w:p w:rsidR="00D44123" w:rsidRPr="009B0FCE" w:rsidRDefault="00D44123" w:rsidP="009B0FCE">
      <w:pPr>
        <w:pStyle w:val="000"/>
        <w:numPr>
          <w:ilvl w:val="0"/>
          <w:numId w:val="21"/>
        </w:numPr>
      </w:pPr>
      <w:r w:rsidRPr="009B0FCE">
        <w:t>построение пьезометрического графика;</w:t>
      </w:r>
    </w:p>
    <w:p w:rsidR="00D44123" w:rsidRPr="009B0FCE" w:rsidRDefault="00D44123" w:rsidP="009B0FCE">
      <w:pPr>
        <w:pStyle w:val="000"/>
        <w:numPr>
          <w:ilvl w:val="0"/>
          <w:numId w:val="21"/>
        </w:numPr>
      </w:pPr>
      <w:r w:rsidRPr="009B0FCE">
        <w:t>расчет нормативных потерь тепла через изоляцию.</w:t>
      </w:r>
    </w:p>
    <w:p w:rsidR="00D44123" w:rsidRPr="009B0FCE" w:rsidRDefault="00D44123" w:rsidP="009B0FCE">
      <w:pPr>
        <w:pStyle w:val="3"/>
      </w:pPr>
      <w:bookmarkStart w:id="40" w:name="_Toc335133799"/>
      <w:bookmarkStart w:id="41" w:name="_Toc358982020"/>
      <w:bookmarkStart w:id="42" w:name="_Toc396306972"/>
      <w:r w:rsidRPr="009B0FCE">
        <w:t>Построение расчетной модели тепловой сети</w:t>
      </w:r>
      <w:bookmarkEnd w:id="40"/>
      <w:bookmarkEnd w:id="41"/>
      <w:bookmarkEnd w:id="42"/>
    </w:p>
    <w:p w:rsidR="00D44123" w:rsidRPr="009B0FCE" w:rsidRDefault="00D44123" w:rsidP="009B0FCE">
      <w:pPr>
        <w:pStyle w:val="000"/>
      </w:pPr>
      <w:r w:rsidRPr="009B0FCE">
        <w:t xml:space="preserve">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После графического изображения системы теплоснабжения, необходимо задать расчетные параметры объектов и выполнить соответствующие расчеты. </w:t>
      </w:r>
    </w:p>
    <w:p w:rsidR="003A11B2" w:rsidRPr="009B0FCE" w:rsidRDefault="00D44123" w:rsidP="009B0FCE">
      <w:pPr>
        <w:pStyle w:val="000"/>
      </w:pPr>
      <w:r w:rsidRPr="009B0FCE">
        <w:t xml:space="preserve">Тепловая сеть включает в себя следующие основные объекты: источник, участок (трубопроводы), потребитель и узлы: центральные тепловые пункты (ЦТП), насосные, запорную и регулирующую арматуру, камеры и другие элементы. </w:t>
      </w:r>
    </w:p>
    <w:p w:rsidR="003A11B2" w:rsidRPr="009B0FCE" w:rsidRDefault="003A11B2" w:rsidP="009B0FCE">
      <w:pPr>
        <w:pStyle w:val="000"/>
      </w:pPr>
    </w:p>
    <w:p w:rsidR="00D44123" w:rsidRPr="009B0FCE" w:rsidRDefault="00D44123" w:rsidP="009B0FCE">
      <w:pPr>
        <w:pStyle w:val="000"/>
        <w:rPr>
          <w:b/>
        </w:rPr>
      </w:pPr>
      <w:r w:rsidRPr="009B0FCE">
        <w:rPr>
          <w:b/>
        </w:rPr>
        <w:lastRenderedPageBreak/>
        <w:t>Источник</w:t>
      </w:r>
    </w:p>
    <w:p w:rsidR="00D44123" w:rsidRPr="009B0FCE" w:rsidRDefault="00D44123" w:rsidP="009B0FCE">
      <w:pPr>
        <w:pStyle w:val="000"/>
      </w:pPr>
      <w:r w:rsidRPr="009B0FCE">
        <w:rPr>
          <w:i/>
        </w:rPr>
        <w:t>Источник</w:t>
      </w:r>
      <w:r w:rsidRPr="009B0FCE">
        <w:t xml:space="preserve">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Условное обозначение источника в зависимости от режима работы представлено на рисунке. При работе нескольких источников на одну сеть, один из них может выступать в качестве пиковой котельной. </w:t>
      </w:r>
    </w:p>
    <w:p w:rsidR="00D44123" w:rsidRPr="009B0FCE" w:rsidRDefault="00D44123" w:rsidP="009B0FCE">
      <w:pPr>
        <w:pStyle w:val="000"/>
      </w:pPr>
      <w:r w:rsidRPr="009B0FCE">
        <w:rPr>
          <w:noProof/>
          <w:lang w:eastAsia="ru-RU"/>
        </w:rPr>
        <w:drawing>
          <wp:inline distT="0" distB="0" distL="0" distR="0" wp14:anchorId="3EDE5413" wp14:editId="724C3072">
            <wp:extent cx="1828800" cy="1645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изображение источника</w:t>
      </w:r>
    </w:p>
    <w:p w:rsidR="00596020" w:rsidRPr="009B0FCE" w:rsidRDefault="00596020" w:rsidP="009B0FCE">
      <w:pPr>
        <w:pStyle w:val="000"/>
        <w:rPr>
          <w:b/>
        </w:rPr>
      </w:pPr>
    </w:p>
    <w:p w:rsidR="00D44123" w:rsidRPr="009B0FCE" w:rsidRDefault="00D44123" w:rsidP="009B0FCE">
      <w:pPr>
        <w:pStyle w:val="000"/>
        <w:rPr>
          <w:b/>
        </w:rPr>
      </w:pPr>
      <w:r w:rsidRPr="009B0FCE">
        <w:rPr>
          <w:b/>
        </w:rPr>
        <w:t>Участок</w:t>
      </w:r>
    </w:p>
    <w:p w:rsidR="00D44123" w:rsidRPr="009B0FCE" w:rsidRDefault="00D44123" w:rsidP="009B0FCE">
      <w:pPr>
        <w:pStyle w:val="000"/>
      </w:pPr>
      <w:r w:rsidRPr="009B0FCE">
        <w:rPr>
          <w:i/>
        </w:rPr>
        <w:t>Участок</w:t>
      </w:r>
      <w:r w:rsidRPr="009B0FCE">
        <w:t xml:space="preserve"> </w:t>
      </w:r>
      <w:proofErr w:type="gramStart"/>
      <w:r w:rsidRPr="009B0FCE">
        <w:t>- это</w:t>
      </w:r>
      <w:proofErr w:type="gramEnd"/>
      <w:r w:rsidRPr="009B0FCE">
        <w:t xml:space="preserve"> линейный объект, на котором не меняются:</w:t>
      </w:r>
    </w:p>
    <w:p w:rsidR="00D44123" w:rsidRPr="009B0FCE" w:rsidRDefault="00D44123" w:rsidP="009B0FCE">
      <w:pPr>
        <w:pStyle w:val="000"/>
        <w:numPr>
          <w:ilvl w:val="0"/>
          <w:numId w:val="28"/>
        </w:numPr>
      </w:pPr>
      <w:r w:rsidRPr="009B0FCE">
        <w:t>диаметр трубопровода;</w:t>
      </w:r>
    </w:p>
    <w:p w:rsidR="00D44123" w:rsidRPr="009B0FCE" w:rsidRDefault="00D44123" w:rsidP="009B0FCE">
      <w:pPr>
        <w:pStyle w:val="000"/>
        <w:numPr>
          <w:ilvl w:val="0"/>
          <w:numId w:val="28"/>
        </w:numPr>
      </w:pPr>
      <w:r w:rsidRPr="009B0FCE">
        <w:t>тип прокладки;</w:t>
      </w:r>
    </w:p>
    <w:p w:rsidR="00D44123" w:rsidRPr="009B0FCE" w:rsidRDefault="00D44123" w:rsidP="009B0FCE">
      <w:pPr>
        <w:pStyle w:val="000"/>
        <w:numPr>
          <w:ilvl w:val="0"/>
          <w:numId w:val="28"/>
        </w:numPr>
      </w:pPr>
      <w:r w:rsidRPr="009B0FCE">
        <w:t>вид изоляции;</w:t>
      </w:r>
    </w:p>
    <w:p w:rsidR="00D44123" w:rsidRPr="009B0FCE" w:rsidRDefault="00D44123" w:rsidP="009B0FCE">
      <w:pPr>
        <w:pStyle w:val="000"/>
        <w:numPr>
          <w:ilvl w:val="0"/>
          <w:numId w:val="28"/>
        </w:numPr>
      </w:pPr>
      <w:r w:rsidRPr="009B0FCE">
        <w:t>расход теплоносителя.</w:t>
      </w:r>
    </w:p>
    <w:p w:rsidR="00D44123" w:rsidRPr="009B0FCE" w:rsidRDefault="00D44123" w:rsidP="009B0FCE">
      <w:pPr>
        <w:pStyle w:val="000"/>
      </w:pPr>
      <w:r w:rsidRPr="009B0FCE">
        <w:t>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w:t>
      </w:r>
    </w:p>
    <w:p w:rsidR="00596020" w:rsidRPr="009B0FCE" w:rsidRDefault="00D44123" w:rsidP="009B0FCE">
      <w:pPr>
        <w:pStyle w:val="000"/>
        <w:sectPr w:rsidR="00596020" w:rsidRPr="009B0FCE" w:rsidSect="00280C70">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701" w:header="709" w:footer="709" w:gutter="0"/>
          <w:pgNumType w:start="2"/>
          <w:cols w:space="708"/>
          <w:docGrid w:linePitch="360"/>
        </w:sectPr>
      </w:pPr>
      <w:bookmarkStart w:id="43" w:name="bookmark0"/>
      <w:r w:rsidRPr="009B0FCE">
        <w:t>К</w:t>
      </w:r>
      <w:bookmarkEnd w:id="43"/>
      <w:r w:rsidRPr="009B0FCE">
        <w:t>ак любой объект сети, участок имеет разные режимы работы, например, «отключен подающий» или «отключен обратный», см.</w:t>
      </w:r>
      <w:hyperlink w:anchor="bookmark0" w:history="1">
        <w:r w:rsidRPr="009B0FCE">
          <w:t xml:space="preserve"> рис. «Режимы изображения участка» </w:t>
        </w:r>
      </w:hyperlink>
      <w:r w:rsidRPr="009B0FCE">
        <w:t xml:space="preserve">. Эти режимы позволяют смоделировать </w:t>
      </w:r>
      <w:proofErr w:type="spellStart"/>
      <w:r w:rsidRPr="009B0FCE">
        <w:t>многотрубные</w:t>
      </w:r>
      <w:proofErr w:type="spellEnd"/>
      <w:r w:rsidRPr="009B0FCE">
        <w:t xml:space="preserve"> схемы тепловых сетей.</w:t>
      </w:r>
    </w:p>
    <w:p w:rsidR="00D44123" w:rsidRPr="009B0FCE" w:rsidRDefault="00596020" w:rsidP="009B0FCE">
      <w:pPr>
        <w:pStyle w:val="000"/>
        <w:ind w:firstLine="0"/>
      </w:pPr>
      <w:r w:rsidRPr="009B0FCE">
        <w:rPr>
          <w:noProof/>
          <w:lang w:eastAsia="ru-RU"/>
        </w:rPr>
        <w:lastRenderedPageBreak/>
        <w:drawing>
          <wp:inline distT="0" distB="0" distL="0" distR="0">
            <wp:extent cx="5943600" cy="10972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44" w:name="_Toc335210089"/>
      <w:bookmarkStart w:id="45" w:name="_Toc358980685"/>
      <w:bookmarkStart w:id="46" w:name="_Toc358982021"/>
      <w:r w:rsidRPr="009B0FCE">
        <w:rPr>
          <w:rFonts w:ascii="Times New Roman" w:eastAsia="Times New Roman" w:hAnsi="Times New Roman" w:cs="Times New Roman"/>
          <w:b/>
          <w:noProof/>
          <w:sz w:val="26"/>
          <w:szCs w:val="26"/>
          <w:lang w:eastAsia="ru-RU"/>
        </w:rPr>
        <w:t>Изображение нескольких состояний участков, задаваемых разными режимам</w:t>
      </w:r>
      <w:bookmarkEnd w:id="44"/>
      <w:bookmarkEnd w:id="45"/>
      <w:bookmarkEnd w:id="46"/>
      <w:r w:rsidRPr="009B0FCE">
        <w:rPr>
          <w:rFonts w:ascii="Times New Roman" w:eastAsia="Times New Roman" w:hAnsi="Times New Roman" w:cs="Times New Roman"/>
          <w:b/>
          <w:noProof/>
          <w:sz w:val="26"/>
          <w:szCs w:val="26"/>
          <w:lang w:eastAsia="ru-RU"/>
        </w:rPr>
        <w:t>и</w:t>
      </w:r>
    </w:p>
    <w:p w:rsidR="00D44123" w:rsidRPr="009B0FCE" w:rsidRDefault="00D44123" w:rsidP="009B0FCE">
      <w:pPr>
        <w:pStyle w:val="000"/>
        <w:rPr>
          <w:b/>
        </w:rPr>
      </w:pPr>
      <w:r w:rsidRPr="009B0FCE">
        <w:rPr>
          <w:b/>
        </w:rPr>
        <w:t>Узел</w:t>
      </w:r>
    </w:p>
    <w:p w:rsidR="00D44123" w:rsidRPr="009B0FCE" w:rsidRDefault="00D44123" w:rsidP="009B0FCE">
      <w:pPr>
        <w:pStyle w:val="000"/>
      </w:pPr>
      <w:r w:rsidRPr="009B0FCE">
        <w:rPr>
          <w:i/>
        </w:rPr>
        <w:t>Узел</w:t>
      </w:r>
      <w:r w:rsidRPr="009B0FCE">
        <w:t xml:space="preserve"> </w:t>
      </w:r>
      <w:proofErr w:type="gramStart"/>
      <w:r w:rsidRPr="009B0FCE">
        <w:t>- это</w:t>
      </w:r>
      <w:proofErr w:type="gramEnd"/>
      <w:r w:rsidRPr="009B0FCE">
        <w:t xml:space="preserve">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rsidR="00D44123" w:rsidRPr="009B0FCE" w:rsidRDefault="00D44123" w:rsidP="009B0FCE">
      <w:pPr>
        <w:pStyle w:val="000"/>
      </w:pPr>
      <w:r w:rsidRPr="009B0FCE">
        <w:t>Условное обозначение узловых объектов в зависимости от режима работы представлены на рисунке 3.</w:t>
      </w:r>
    </w:p>
    <w:p w:rsidR="00D44123" w:rsidRPr="009B0FCE" w:rsidRDefault="00D44123" w:rsidP="009B0FCE">
      <w:pPr>
        <w:pStyle w:val="000"/>
      </w:pPr>
      <w:r w:rsidRPr="009B0FCE">
        <w:rPr>
          <w:noProof/>
          <w:lang w:eastAsia="ru-RU"/>
        </w:rPr>
        <w:drawing>
          <wp:inline distT="0" distB="0" distL="0" distR="0" wp14:anchorId="0E042C19" wp14:editId="511C7A78">
            <wp:extent cx="2103120" cy="1188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120" cy="118872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Arial" w:eastAsia="Times New Roman" w:hAnsi="Arial" w:cs="Arial"/>
          <w:b/>
          <w:noProof/>
          <w:sz w:val="24"/>
          <w:szCs w:val="24"/>
          <w:lang w:eastAsia="ru-RU"/>
        </w:rPr>
      </w:pPr>
      <w:r w:rsidRPr="009B0FCE">
        <w:rPr>
          <w:rFonts w:ascii="Arial" w:eastAsia="Times New Roman" w:hAnsi="Arial" w:cs="Arial"/>
          <w:b/>
          <w:noProof/>
          <w:sz w:val="24"/>
          <w:szCs w:val="24"/>
          <w:lang w:eastAsia="ru-RU"/>
        </w:rPr>
        <w:t>Условное изображение узловых объектов</w:t>
      </w:r>
    </w:p>
    <w:p w:rsidR="00D44123" w:rsidRPr="009B0FCE" w:rsidRDefault="00D44123" w:rsidP="009B0FCE">
      <w:pPr>
        <w:pStyle w:val="000"/>
      </w:pPr>
      <w:r w:rsidRPr="009B0FCE">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D44123" w:rsidRPr="009B0FCE" w:rsidRDefault="00D44123" w:rsidP="009B0FCE">
      <w:pPr>
        <w:pStyle w:val="000"/>
      </w:pPr>
    </w:p>
    <w:p w:rsidR="00D44123" w:rsidRPr="009B0FCE" w:rsidRDefault="00D44123" w:rsidP="009B0FCE">
      <w:pPr>
        <w:pStyle w:val="000"/>
        <w:rPr>
          <w:b/>
        </w:rPr>
      </w:pPr>
      <w:r w:rsidRPr="009B0FCE">
        <w:rPr>
          <w:b/>
        </w:rPr>
        <w:t>Центральные тепловые пункты</w:t>
      </w:r>
    </w:p>
    <w:p w:rsidR="00D44123" w:rsidRPr="009B0FCE" w:rsidRDefault="00D44123" w:rsidP="009B0FCE">
      <w:pPr>
        <w:pStyle w:val="000"/>
      </w:pPr>
      <w:r w:rsidRPr="009B0FCE">
        <w:rPr>
          <w:i/>
        </w:rPr>
        <w:t>Центральный тепловой пункт (ЦТП)</w:t>
      </w:r>
      <w:r w:rsidRPr="009B0FCE">
        <w:t xml:space="preserve"> </w:t>
      </w:r>
      <w:proofErr w:type="gramStart"/>
      <w:r w:rsidRPr="009B0FCE">
        <w:t>- это</w:t>
      </w:r>
      <w:proofErr w:type="gramEnd"/>
      <w:r w:rsidRPr="009B0FCE">
        <w:t xml:space="preserve">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w:t>
      </w:r>
      <w:r w:rsidRPr="009B0FCE">
        <w:lastRenderedPageBreak/>
        <w:t>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rsidR="00D44123" w:rsidRPr="009B0FCE" w:rsidRDefault="00D44123" w:rsidP="009B0FCE">
      <w:pPr>
        <w:pStyle w:val="000"/>
      </w:pPr>
      <w:r w:rsidRPr="009B0FCE">
        <w:rPr>
          <w:noProof/>
          <w:lang w:eastAsia="ru-RU"/>
        </w:rPr>
        <w:drawing>
          <wp:inline distT="0" distB="0" distL="0" distR="0" wp14:anchorId="4C93410F" wp14:editId="4833B2C4">
            <wp:extent cx="4114800" cy="20116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0116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Изображение ЦТП</w:t>
      </w:r>
    </w:p>
    <w:p w:rsidR="00E15A28" w:rsidRPr="009B0FCE" w:rsidRDefault="00E15A28" w:rsidP="009B0FCE">
      <w:pPr>
        <w:pStyle w:val="000"/>
        <w:rPr>
          <w:b/>
        </w:rPr>
      </w:pPr>
    </w:p>
    <w:p w:rsidR="00D44123" w:rsidRPr="009B0FCE" w:rsidRDefault="00D44123" w:rsidP="009B0FCE">
      <w:pPr>
        <w:pStyle w:val="000"/>
        <w:rPr>
          <w:b/>
        </w:rPr>
      </w:pPr>
      <w:r w:rsidRPr="009B0FCE">
        <w:rPr>
          <w:b/>
        </w:rPr>
        <w:t>Вспомогательный участок</w:t>
      </w:r>
    </w:p>
    <w:p w:rsidR="00D44123" w:rsidRPr="009B0FCE" w:rsidRDefault="00D44123" w:rsidP="009B0FCE">
      <w:pPr>
        <w:pStyle w:val="000"/>
      </w:pPr>
      <w:r w:rsidRPr="009B0FCE">
        <w:rPr>
          <w:i/>
        </w:rPr>
        <w:t>Вспомогательный участок -</w:t>
      </w:r>
      <w:r w:rsidRPr="009B0FCE">
        <w:t xml:space="preserve"> указывает начало трубопроводов горячего водоснабжения при </w:t>
      </w:r>
      <w:proofErr w:type="spellStart"/>
      <w:r w:rsidRPr="009B0FCE">
        <w:t>четырёхтрубной</w:t>
      </w:r>
      <w:proofErr w:type="spellEnd"/>
      <w:r w:rsidRPr="009B0FCE">
        <w:t xml:space="preserve"> тепловой сети после ЦТП. Это небольшой участок заканчивается простым узлом, к которому подключается трубопровод горячего водоснабжения, как показано на рис 5. «Подключение трубопровода ГВС».</w:t>
      </w:r>
    </w:p>
    <w:p w:rsidR="00D44123" w:rsidRPr="009B0FCE" w:rsidRDefault="00D44123" w:rsidP="009B0FCE">
      <w:pPr>
        <w:pStyle w:val="000"/>
      </w:pPr>
      <w:r w:rsidRPr="009B0FCE">
        <w:rPr>
          <w:noProof/>
          <w:lang w:eastAsia="ru-RU"/>
        </w:rPr>
        <w:drawing>
          <wp:inline distT="0" distB="0" distL="0" distR="0" wp14:anchorId="025DECA3" wp14:editId="684BDE1D">
            <wp:extent cx="4663440" cy="2011680"/>
            <wp:effectExtent l="0" t="0" r="381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3440" cy="20116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Подключение трубопровода ГВС</w:t>
      </w:r>
    </w:p>
    <w:p w:rsidR="00E15A28" w:rsidRPr="009B0FCE" w:rsidRDefault="00E15A28" w:rsidP="009B0FCE">
      <w:pPr>
        <w:pStyle w:val="000"/>
        <w:rPr>
          <w:b/>
        </w:rPr>
      </w:pPr>
    </w:p>
    <w:p w:rsidR="00D44123" w:rsidRPr="009B0FCE" w:rsidRDefault="00D44123" w:rsidP="009B0FCE">
      <w:pPr>
        <w:pStyle w:val="000"/>
        <w:rPr>
          <w:b/>
        </w:rPr>
      </w:pPr>
      <w:r w:rsidRPr="009B0FCE">
        <w:rPr>
          <w:b/>
        </w:rPr>
        <w:t>Потребитель</w:t>
      </w:r>
    </w:p>
    <w:p w:rsidR="00D44123" w:rsidRPr="009B0FCE" w:rsidRDefault="00D44123" w:rsidP="009B0FCE">
      <w:pPr>
        <w:pStyle w:val="000"/>
      </w:pPr>
      <w:r w:rsidRPr="009B0FCE">
        <w:rPr>
          <w:i/>
        </w:rPr>
        <w:t>Потребитель</w:t>
      </w:r>
      <w:r w:rsidRPr="009B0FCE">
        <w:t xml:space="preserve">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D44123" w:rsidRPr="009B0FCE" w:rsidRDefault="00D44123" w:rsidP="009B0FCE">
      <w:pPr>
        <w:pStyle w:val="000"/>
      </w:pPr>
      <w:r w:rsidRPr="009B0FCE">
        <w:lastRenderedPageBreak/>
        <w:t>Условное обозначение потребителя в зависимости от режима работы представлено на рисунке 6.</w:t>
      </w:r>
    </w:p>
    <w:p w:rsidR="00E15A28" w:rsidRPr="009B0FCE" w:rsidRDefault="00E15A28" w:rsidP="009B0FCE">
      <w:pPr>
        <w:pStyle w:val="000"/>
      </w:pPr>
    </w:p>
    <w:p w:rsidR="00D44123" w:rsidRPr="009B0FCE" w:rsidRDefault="00D44123" w:rsidP="009B0FCE">
      <w:pPr>
        <w:pStyle w:val="000"/>
        <w:jc w:val="center"/>
      </w:pPr>
      <w:r w:rsidRPr="009B0FCE">
        <w:rPr>
          <w:noProof/>
          <w:lang w:eastAsia="ru-RU"/>
        </w:rPr>
        <w:drawing>
          <wp:inline distT="0" distB="0" distL="0" distR="0" wp14:anchorId="4194E185" wp14:editId="079C73C7">
            <wp:extent cx="1463040" cy="82296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82296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изображение потребителя</w:t>
      </w:r>
    </w:p>
    <w:p w:rsidR="00E15A28" w:rsidRPr="009B0FCE" w:rsidRDefault="00E15A28" w:rsidP="009B0FCE">
      <w:pPr>
        <w:pStyle w:val="000"/>
      </w:pPr>
    </w:p>
    <w:p w:rsidR="00D44123" w:rsidRPr="009B0FCE" w:rsidRDefault="00D44123" w:rsidP="009B0FCE">
      <w:pPr>
        <w:pStyle w:val="000"/>
      </w:pPr>
      <w:r w:rsidRPr="009B0FCE">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D44123" w:rsidRPr="009B0FCE" w:rsidRDefault="00D44123" w:rsidP="009B0FCE">
      <w:pPr>
        <w:pStyle w:val="000"/>
      </w:pPr>
      <w:r w:rsidRPr="009B0FCE">
        <w:t xml:space="preserve">В однолинейном представлении потребитель </w:t>
      </w:r>
      <w:proofErr w:type="gramStart"/>
      <w:r w:rsidRPr="009B0FCE">
        <w:t>- это</w:t>
      </w:r>
      <w:proofErr w:type="gramEnd"/>
      <w:r w:rsidRPr="009B0FCE">
        <w:t xml:space="preserve"> узловой элемент, который может быть связан только с одним участком.</w:t>
      </w:r>
    </w:p>
    <w:p w:rsidR="00D44123" w:rsidRPr="009B0FCE" w:rsidRDefault="00D44123" w:rsidP="009B0FCE">
      <w:pPr>
        <w:pStyle w:val="000"/>
      </w:pPr>
      <w:r w:rsidRPr="009B0FCE">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D44123" w:rsidRPr="009B0FCE" w:rsidRDefault="00D44123" w:rsidP="009B0FCE">
      <w:pPr>
        <w:pStyle w:val="000"/>
      </w:pPr>
      <w:r w:rsidRPr="009B0FCE">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E15A28" w:rsidRPr="009B0FCE" w:rsidRDefault="00E15A28" w:rsidP="009B0FCE">
      <w:pPr>
        <w:pStyle w:val="000"/>
        <w:rPr>
          <w:b/>
        </w:rPr>
      </w:pPr>
    </w:p>
    <w:p w:rsidR="00D44123" w:rsidRPr="009B0FCE" w:rsidRDefault="00D44123" w:rsidP="009B0FCE">
      <w:pPr>
        <w:pStyle w:val="000"/>
        <w:rPr>
          <w:b/>
        </w:rPr>
      </w:pPr>
      <w:r w:rsidRPr="009B0FCE">
        <w:rPr>
          <w:b/>
        </w:rPr>
        <w:t>Обобщенный потребитель</w:t>
      </w:r>
    </w:p>
    <w:p w:rsidR="00D44123" w:rsidRPr="009B0FCE" w:rsidRDefault="00D44123" w:rsidP="009B0FCE">
      <w:pPr>
        <w:pStyle w:val="000"/>
      </w:pPr>
      <w:r w:rsidRPr="009B0FCE">
        <w:rPr>
          <w:i/>
        </w:rPr>
        <w:t>Обобщенный потребитель</w:t>
      </w:r>
      <w:r w:rsidRPr="009B0FCE">
        <w:t xml:space="preserve">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 </w:t>
      </w:r>
    </w:p>
    <w:p w:rsidR="00D44123" w:rsidRPr="009B0FCE" w:rsidRDefault="00D44123" w:rsidP="009B0FCE">
      <w:pPr>
        <w:pStyle w:val="000"/>
      </w:pPr>
      <w:r w:rsidRPr="009B0FCE">
        <w:t>Условное обозначение обобщенного потребителя в зависимости от режима работы представлено на рисунке 7.</w:t>
      </w:r>
    </w:p>
    <w:p w:rsidR="00D44123" w:rsidRPr="009B0FCE" w:rsidRDefault="00D44123" w:rsidP="009B0FCE">
      <w:pPr>
        <w:pStyle w:val="000"/>
        <w:jc w:val="center"/>
      </w:pPr>
      <w:r w:rsidRPr="009B0FCE">
        <w:rPr>
          <w:noProof/>
          <w:lang w:eastAsia="ru-RU"/>
        </w:rPr>
        <w:lastRenderedPageBreak/>
        <w:drawing>
          <wp:inline distT="0" distB="0" distL="0" distR="0" wp14:anchorId="18123F36" wp14:editId="0F0FAAA6">
            <wp:extent cx="1737360" cy="91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7360" cy="91440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Изображение обобщенного потребителя</w:t>
      </w:r>
    </w:p>
    <w:p w:rsidR="00E15A28" w:rsidRPr="009B0FCE" w:rsidRDefault="00E15A28" w:rsidP="009B0FCE">
      <w:pPr>
        <w:pStyle w:val="000"/>
      </w:pPr>
    </w:p>
    <w:p w:rsidR="00D44123" w:rsidRPr="009B0FCE" w:rsidRDefault="00D44123" w:rsidP="009B0FCE">
      <w:pPr>
        <w:pStyle w:val="000"/>
      </w:pPr>
      <w:r w:rsidRPr="009B0FCE">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D44123" w:rsidRPr="009B0FCE" w:rsidRDefault="00D44123" w:rsidP="009B0FCE">
      <w:pPr>
        <w:pStyle w:val="000"/>
      </w:pPr>
      <w:r w:rsidRPr="009B0FCE">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rsidR="00D44123" w:rsidRPr="009B0FCE" w:rsidRDefault="00D44123" w:rsidP="009B0FCE">
      <w:pPr>
        <w:pStyle w:val="000"/>
      </w:pPr>
      <w:r w:rsidRPr="009B0FCE">
        <w:rPr>
          <w:noProof/>
          <w:lang w:eastAsia="ru-RU"/>
        </w:rPr>
        <w:drawing>
          <wp:inline distT="0" distB="0" distL="0" distR="0" wp14:anchorId="67126656" wp14:editId="47ECEEBF">
            <wp:extent cx="4754880" cy="14630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0" cy="146304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47" w:name="_Toc335210090"/>
      <w:r w:rsidRPr="009B0FCE">
        <w:rPr>
          <w:rFonts w:ascii="Times New Roman" w:eastAsia="Times New Roman" w:hAnsi="Times New Roman" w:cs="Times New Roman"/>
          <w:b/>
          <w:noProof/>
          <w:sz w:val="26"/>
          <w:szCs w:val="26"/>
          <w:lang w:eastAsia="ru-RU"/>
        </w:rPr>
        <w:t>Варианты включение обобщенных потребител</w:t>
      </w:r>
      <w:bookmarkEnd w:id="47"/>
      <w:r w:rsidRPr="009B0FCE">
        <w:rPr>
          <w:rFonts w:ascii="Times New Roman" w:eastAsia="Times New Roman" w:hAnsi="Times New Roman" w:cs="Times New Roman"/>
          <w:b/>
          <w:noProof/>
          <w:sz w:val="26"/>
          <w:szCs w:val="26"/>
          <w:lang w:eastAsia="ru-RU"/>
        </w:rPr>
        <w:t>ей</w:t>
      </w:r>
    </w:p>
    <w:p w:rsidR="00E15A28" w:rsidRPr="009B0FCE" w:rsidRDefault="00E15A28" w:rsidP="009B0FCE">
      <w:pPr>
        <w:pStyle w:val="000"/>
        <w:rPr>
          <w:b/>
        </w:rPr>
      </w:pPr>
    </w:p>
    <w:p w:rsidR="00D44123" w:rsidRPr="009B0FCE" w:rsidRDefault="00D44123" w:rsidP="009B0FCE">
      <w:pPr>
        <w:pStyle w:val="000"/>
        <w:rPr>
          <w:b/>
        </w:rPr>
      </w:pPr>
      <w:r w:rsidRPr="009B0FCE">
        <w:rPr>
          <w:b/>
        </w:rPr>
        <w:t xml:space="preserve">Задвижка </w:t>
      </w:r>
    </w:p>
    <w:p w:rsidR="00D44123" w:rsidRPr="009B0FCE" w:rsidRDefault="00D44123" w:rsidP="009B0FCE">
      <w:pPr>
        <w:pStyle w:val="000"/>
      </w:pPr>
      <w:r w:rsidRPr="009B0FCE">
        <w:rPr>
          <w:i/>
        </w:rPr>
        <w:t>Задвижка</w:t>
      </w:r>
      <w:r w:rsidRPr="009B0FCE">
        <w:t xml:space="preserve"> </w:t>
      </w:r>
      <w:proofErr w:type="gramStart"/>
      <w:r w:rsidRPr="009B0FCE">
        <w:t>- это</w:t>
      </w:r>
      <w:proofErr w:type="gramEnd"/>
      <w:r w:rsidRPr="009B0FCE">
        <w:t xml:space="preserve">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w:t>
      </w:r>
    </w:p>
    <w:p w:rsidR="00D44123" w:rsidRPr="009B0FCE" w:rsidRDefault="00D44123" w:rsidP="009B0FCE">
      <w:pPr>
        <w:pStyle w:val="000"/>
        <w:jc w:val="center"/>
      </w:pPr>
      <w:r w:rsidRPr="009B0FCE">
        <w:rPr>
          <w:noProof/>
          <w:lang w:eastAsia="ru-RU"/>
        </w:rPr>
        <w:drawing>
          <wp:inline distT="0" distB="0" distL="0" distR="0" wp14:anchorId="678FF8BD" wp14:editId="19466552">
            <wp:extent cx="1280160" cy="731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изображение задвижки</w:t>
      </w:r>
    </w:p>
    <w:p w:rsidR="00D44123" w:rsidRPr="009B0FCE" w:rsidRDefault="00D44123" w:rsidP="009B0FCE">
      <w:pPr>
        <w:pStyle w:val="000"/>
      </w:pPr>
      <w:r w:rsidRPr="009B0FCE">
        <w:lastRenderedPageBreak/>
        <w:t>Условное обозначение запорно-регулирующего устройства в зависимости от режима работы:</w:t>
      </w:r>
    </w:p>
    <w:p w:rsidR="00D44123" w:rsidRPr="009B0FCE" w:rsidRDefault="00D44123" w:rsidP="009B0FCE">
      <w:pPr>
        <w:pStyle w:val="000"/>
      </w:pPr>
      <w:r w:rsidRPr="009B0FCE">
        <w:t xml:space="preserve">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w:t>
      </w:r>
      <w:hyperlink w:anchor="bookmark0" w:history="1">
        <w:r w:rsidRPr="009B0FCE">
          <w:t>рис 10. «Однолинейное и внутренне представление задвижки»</w:t>
        </w:r>
      </w:hyperlink>
      <w:r w:rsidR="00E15A28" w:rsidRPr="009B0FCE">
        <w:t>.</w:t>
      </w:r>
    </w:p>
    <w:p w:rsidR="00E15A28" w:rsidRPr="009B0FCE" w:rsidRDefault="00E15A28" w:rsidP="009B0FCE">
      <w:pPr>
        <w:pStyle w:val="000"/>
      </w:pPr>
    </w:p>
    <w:p w:rsidR="00D44123" w:rsidRPr="009B0FCE" w:rsidRDefault="00D44123" w:rsidP="009B0FCE">
      <w:pPr>
        <w:pStyle w:val="000"/>
        <w:jc w:val="center"/>
      </w:pPr>
      <w:r w:rsidRPr="009B0FCE">
        <w:rPr>
          <w:noProof/>
          <w:lang w:eastAsia="ru-RU"/>
        </w:rPr>
        <w:drawing>
          <wp:inline distT="0" distB="0" distL="0" distR="0" wp14:anchorId="3CA9BB87" wp14:editId="568C017C">
            <wp:extent cx="2560320" cy="1645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164592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Однолинейное и внутренне представление задвижки</w:t>
      </w:r>
    </w:p>
    <w:p w:rsidR="00E15A28" w:rsidRPr="009B0FCE" w:rsidRDefault="00E15A28" w:rsidP="009B0FCE">
      <w:pPr>
        <w:pStyle w:val="000"/>
        <w:rPr>
          <w:b/>
        </w:rPr>
      </w:pPr>
    </w:p>
    <w:p w:rsidR="00D44123" w:rsidRPr="009B0FCE" w:rsidRDefault="00D44123" w:rsidP="009B0FCE">
      <w:pPr>
        <w:pStyle w:val="000"/>
        <w:rPr>
          <w:b/>
        </w:rPr>
      </w:pPr>
      <w:r w:rsidRPr="009B0FCE">
        <w:rPr>
          <w:b/>
        </w:rPr>
        <w:t xml:space="preserve">Перемычка </w:t>
      </w:r>
    </w:p>
    <w:p w:rsidR="00D44123" w:rsidRPr="009B0FCE" w:rsidRDefault="00D44123" w:rsidP="009B0FCE">
      <w:pPr>
        <w:pStyle w:val="000"/>
      </w:pPr>
      <w:r w:rsidRPr="009B0FCE">
        <w:rPr>
          <w:i/>
        </w:rPr>
        <w:t>Перемычка</w:t>
      </w:r>
      <w:r w:rsidRPr="009B0FCE">
        <w:t xml:space="preserve"> </w:t>
      </w:r>
      <w:proofErr w:type="gramStart"/>
      <w:r w:rsidRPr="009B0FCE">
        <w:t>- это</w:t>
      </w:r>
      <w:proofErr w:type="gramEnd"/>
      <w:r w:rsidRPr="009B0FCE">
        <w:t xml:space="preserve"> символьный объект тепловой сети, моделирующий участок между подающим и обратным трубопроводами.</w:t>
      </w:r>
    </w:p>
    <w:p w:rsidR="00D44123" w:rsidRPr="009B0FCE" w:rsidRDefault="00D44123" w:rsidP="009B0FCE">
      <w:pPr>
        <w:pStyle w:val="000"/>
      </w:pPr>
      <w:r w:rsidRPr="009B0FCE">
        <w:t xml:space="preserve">Условное обозначение перемычки в зависимости от режима работы представлено на рисунке 11. </w:t>
      </w:r>
    </w:p>
    <w:p w:rsidR="00D44123" w:rsidRPr="009B0FCE" w:rsidRDefault="00D44123" w:rsidP="009B0FCE">
      <w:pPr>
        <w:pStyle w:val="000"/>
        <w:jc w:val="center"/>
      </w:pPr>
      <w:r w:rsidRPr="009B0FCE">
        <w:rPr>
          <w:noProof/>
          <w:lang w:eastAsia="ru-RU"/>
        </w:rPr>
        <w:drawing>
          <wp:inline distT="0" distB="0" distL="0" distR="0" wp14:anchorId="5421CAE9" wp14:editId="2F7236D2">
            <wp:extent cx="128016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представление перемычки</w:t>
      </w:r>
    </w:p>
    <w:p w:rsidR="00E15A28" w:rsidRPr="009B0FCE" w:rsidRDefault="00E15A28" w:rsidP="009B0FCE">
      <w:pPr>
        <w:pStyle w:val="000"/>
      </w:pPr>
    </w:p>
    <w:p w:rsidR="00D44123" w:rsidRPr="009B0FCE" w:rsidRDefault="00D44123" w:rsidP="009B0FCE">
      <w:pPr>
        <w:pStyle w:val="000"/>
      </w:pPr>
      <w:r w:rsidRPr="009B0FCE">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D44123" w:rsidRPr="009B0FCE" w:rsidRDefault="00D44123" w:rsidP="009B0FCE">
      <w:pPr>
        <w:pStyle w:val="000"/>
      </w:pPr>
    </w:p>
    <w:p w:rsidR="00D44123" w:rsidRPr="009B0FCE" w:rsidRDefault="00D44123" w:rsidP="009B0FCE">
      <w:pPr>
        <w:pStyle w:val="000"/>
        <w:jc w:val="center"/>
      </w:pPr>
      <w:r w:rsidRPr="009B0FCE">
        <w:rPr>
          <w:noProof/>
          <w:lang w:eastAsia="ru-RU"/>
        </w:rPr>
        <w:lastRenderedPageBreak/>
        <w:drawing>
          <wp:inline distT="0" distB="0" distL="0" distR="0" wp14:anchorId="4BADD886" wp14:editId="67587C65">
            <wp:extent cx="3291840" cy="1280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128016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48" w:name="_Toc335210092"/>
      <w:r w:rsidRPr="009B0FCE">
        <w:rPr>
          <w:rFonts w:ascii="Times New Roman" w:eastAsia="Times New Roman" w:hAnsi="Times New Roman" w:cs="Times New Roman"/>
          <w:b/>
          <w:noProof/>
          <w:sz w:val="26"/>
          <w:szCs w:val="26"/>
          <w:lang w:eastAsia="ru-RU"/>
        </w:rPr>
        <w:t>Перемычка</w:t>
      </w:r>
      <w:bookmarkEnd w:id="48"/>
    </w:p>
    <w:p w:rsidR="00D44123" w:rsidRPr="009B0FCE" w:rsidRDefault="00D44123" w:rsidP="009B0FCE">
      <w:pPr>
        <w:pStyle w:val="000"/>
      </w:pPr>
      <w:r w:rsidRPr="009B0FCE">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D44123" w:rsidRPr="009B0FCE" w:rsidRDefault="00D44123" w:rsidP="009B0FCE">
      <w:pPr>
        <w:pStyle w:val="000"/>
      </w:pPr>
    </w:p>
    <w:p w:rsidR="00D44123" w:rsidRPr="009B0FCE" w:rsidRDefault="00D44123" w:rsidP="009B0FCE">
      <w:pPr>
        <w:pStyle w:val="000"/>
      </w:pPr>
      <w:r w:rsidRPr="009B0FCE">
        <w:rPr>
          <w:noProof/>
          <w:lang w:eastAsia="ru-RU"/>
        </w:rPr>
        <w:drawing>
          <wp:inline distT="0" distB="0" distL="0" distR="0" wp14:anchorId="48A9283A" wp14:editId="1C790460">
            <wp:extent cx="5303520" cy="1463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3520" cy="1463040"/>
                    </a:xfrm>
                    <a:prstGeom prst="rect">
                      <a:avLst/>
                    </a:prstGeom>
                    <a:noFill/>
                    <a:ln>
                      <a:noFill/>
                    </a:ln>
                  </pic:spPr>
                </pic:pic>
              </a:graphicData>
            </a:graphic>
          </wp:inline>
        </w:drawing>
      </w:r>
    </w:p>
    <w:p w:rsidR="00D44123" w:rsidRPr="009B0FCE" w:rsidRDefault="00D44123" w:rsidP="009B0FCE">
      <w:pPr>
        <w:widowControl w:val="0"/>
        <w:numPr>
          <w:ilvl w:val="0"/>
          <w:numId w:val="1"/>
        </w:numPr>
        <w:ind w:left="0" w:firstLine="567"/>
        <w:rPr>
          <w:rFonts w:ascii="Times New Roman" w:eastAsia="Times New Roman" w:hAnsi="Times New Roman" w:cs="Times New Roman"/>
          <w:b/>
          <w:noProof/>
          <w:sz w:val="26"/>
          <w:szCs w:val="26"/>
          <w:lang w:eastAsia="ru-RU"/>
        </w:rPr>
      </w:pPr>
      <w:bookmarkStart w:id="49" w:name="_Toc335210093"/>
      <w:r w:rsidRPr="009B0FCE">
        <w:rPr>
          <w:rFonts w:ascii="Times New Roman" w:eastAsia="Times New Roman" w:hAnsi="Times New Roman" w:cs="Times New Roman"/>
          <w:b/>
          <w:noProof/>
          <w:sz w:val="26"/>
          <w:szCs w:val="26"/>
          <w:lang w:eastAsia="ru-RU"/>
        </w:rPr>
        <w:t>Соединение между подающим трубопроводом одного участка и обратным трубопроводом другого участка</w:t>
      </w:r>
      <w:bookmarkEnd w:id="49"/>
    </w:p>
    <w:p w:rsidR="00E15A28" w:rsidRPr="009B0FCE" w:rsidRDefault="00E15A28" w:rsidP="009B0FCE">
      <w:pPr>
        <w:pStyle w:val="000"/>
        <w:rPr>
          <w:b/>
        </w:rPr>
      </w:pPr>
    </w:p>
    <w:p w:rsidR="00D44123" w:rsidRPr="009B0FCE" w:rsidRDefault="00D44123" w:rsidP="009B0FCE">
      <w:pPr>
        <w:pStyle w:val="000"/>
        <w:rPr>
          <w:b/>
        </w:rPr>
      </w:pPr>
      <w:r w:rsidRPr="009B0FCE">
        <w:rPr>
          <w:b/>
        </w:rPr>
        <w:t>Насосная станция</w:t>
      </w:r>
    </w:p>
    <w:p w:rsidR="00D44123" w:rsidRPr="009B0FCE" w:rsidRDefault="00D44123" w:rsidP="009B0FCE">
      <w:pPr>
        <w:pStyle w:val="000"/>
      </w:pPr>
      <w:r w:rsidRPr="009B0FCE">
        <w:rPr>
          <w:i/>
        </w:rPr>
        <w:t>Насосная станция</w:t>
      </w:r>
      <w:r w:rsidRPr="009B0FCE">
        <w:t xml:space="preserve"> – символьный объект тепловой сети, характеризующийся заданным напором или напорно-расходной характеристикой установленного насоса.</w:t>
      </w:r>
    </w:p>
    <w:p w:rsidR="00D44123" w:rsidRPr="009B0FCE" w:rsidRDefault="00D44123" w:rsidP="009B0FCE">
      <w:pPr>
        <w:pStyle w:val="000"/>
      </w:pPr>
      <w:r w:rsidRPr="009B0FCE">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w:t>
      </w:r>
      <w:r w:rsidR="00E15A28" w:rsidRPr="009B0FCE">
        <w:t>о один участок должен выходить.</w:t>
      </w:r>
    </w:p>
    <w:p w:rsidR="00D44123" w:rsidRPr="009B0FCE" w:rsidRDefault="00D44123" w:rsidP="009B0FCE">
      <w:pPr>
        <w:pStyle w:val="000"/>
      </w:pPr>
      <w:r w:rsidRPr="009B0FCE">
        <w:rPr>
          <w:noProof/>
          <w:lang w:eastAsia="ru-RU"/>
        </w:rPr>
        <w:drawing>
          <wp:inline distT="0" distB="0" distL="0" distR="0" wp14:anchorId="69A99F67" wp14:editId="2B552C07">
            <wp:extent cx="5120640" cy="10972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10972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0" w:name="_Toc335210094"/>
      <w:r w:rsidRPr="009B0FCE">
        <w:rPr>
          <w:rFonts w:ascii="Times New Roman" w:eastAsia="Times New Roman" w:hAnsi="Times New Roman" w:cs="Times New Roman"/>
          <w:b/>
          <w:noProof/>
          <w:sz w:val="26"/>
          <w:szCs w:val="26"/>
          <w:lang w:eastAsia="ru-RU"/>
        </w:rPr>
        <w:t>Насосная станция</w:t>
      </w:r>
      <w:bookmarkEnd w:id="50"/>
    </w:p>
    <w:p w:rsidR="00D44123" w:rsidRPr="009B0FCE" w:rsidRDefault="00D44123" w:rsidP="009B0FCE">
      <w:pPr>
        <w:pStyle w:val="000"/>
      </w:pPr>
      <w:r w:rsidRPr="009B0FCE">
        <w:lastRenderedPageBreak/>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D44123" w:rsidRPr="009B0FCE" w:rsidRDefault="00D44123" w:rsidP="009B0FCE">
      <w:pPr>
        <w:pStyle w:val="000"/>
      </w:pPr>
      <w:r w:rsidRPr="009B0FCE">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D44123" w:rsidRPr="009B0FCE" w:rsidRDefault="00D44123" w:rsidP="009B0FCE">
      <w:pPr>
        <w:pStyle w:val="000"/>
        <w:jc w:val="center"/>
      </w:pPr>
      <w:r w:rsidRPr="009B0FCE">
        <w:rPr>
          <w:noProof/>
          <w:lang w:eastAsia="ru-RU"/>
        </w:rPr>
        <w:drawing>
          <wp:inline distT="0" distB="0" distL="0" distR="0" wp14:anchorId="7D86DAD0" wp14:editId="39854856">
            <wp:extent cx="2651760" cy="2377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237744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1" w:name="_Toc335210095"/>
      <w:r w:rsidRPr="009B0FCE">
        <w:rPr>
          <w:rFonts w:ascii="Times New Roman" w:eastAsia="Times New Roman" w:hAnsi="Times New Roman" w:cs="Times New Roman"/>
          <w:b/>
          <w:noProof/>
          <w:sz w:val="26"/>
          <w:szCs w:val="26"/>
          <w:lang w:eastAsia="ru-RU"/>
        </w:rPr>
        <w:t>Пьезометрические графики</w:t>
      </w:r>
      <w:bookmarkEnd w:id="51"/>
    </w:p>
    <w:p w:rsidR="00E15A28" w:rsidRPr="009B0FCE" w:rsidRDefault="00E15A28" w:rsidP="009B0FCE">
      <w:pPr>
        <w:pStyle w:val="000"/>
      </w:pPr>
    </w:p>
    <w:p w:rsidR="00D44123" w:rsidRPr="009B0FCE" w:rsidRDefault="00D44123" w:rsidP="009B0FCE">
      <w:pPr>
        <w:pStyle w:val="000"/>
      </w:pPr>
      <w:r w:rsidRPr="009B0FCE">
        <w:t>На рисунке 15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D44123" w:rsidRPr="009B0FCE" w:rsidRDefault="00D44123" w:rsidP="009B0FCE">
      <w:pPr>
        <w:pStyle w:val="000"/>
      </w:pPr>
      <w:r w:rsidRPr="009B0FCE">
        <w:t>Когда задается только значение напора на насосе, оно остается неизменным не зависимо от проходящего через насос расхода.</w:t>
      </w:r>
    </w:p>
    <w:p w:rsidR="00D44123" w:rsidRPr="009B0FCE" w:rsidRDefault="00D44123" w:rsidP="009B0FCE">
      <w:pPr>
        <w:pStyle w:val="000"/>
      </w:pPr>
      <w:r w:rsidRPr="009B0FCE">
        <w:t>Если моделировать работу насоса с учетом его QH характеристики, то следует задать расходы и напоры на границах рабочей зоны насоса.</w:t>
      </w:r>
    </w:p>
    <w:p w:rsidR="00D44123" w:rsidRPr="009B0FCE" w:rsidRDefault="00D44123" w:rsidP="009B0FCE">
      <w:pPr>
        <w:pStyle w:val="000"/>
        <w:jc w:val="center"/>
      </w:pPr>
      <w:r w:rsidRPr="009B0FCE">
        <w:rPr>
          <w:noProof/>
          <w:lang w:eastAsia="ru-RU"/>
        </w:rPr>
        <w:lastRenderedPageBreak/>
        <w:drawing>
          <wp:inline distT="0" distB="0" distL="0" distR="0" wp14:anchorId="4934DEF0" wp14:editId="0C5972E9">
            <wp:extent cx="2286000" cy="2011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0116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2" w:name="_Toc335210096"/>
      <w:r w:rsidRPr="009B0FCE">
        <w:rPr>
          <w:rFonts w:ascii="Times New Roman" w:eastAsia="Times New Roman" w:hAnsi="Times New Roman" w:cs="Times New Roman"/>
          <w:b/>
          <w:noProof/>
          <w:sz w:val="26"/>
          <w:szCs w:val="26"/>
          <w:lang w:eastAsia="ru-RU"/>
        </w:rPr>
        <w:t>Напорно-расходная характеристика насоса</w:t>
      </w:r>
      <w:bookmarkEnd w:id="52"/>
    </w:p>
    <w:p w:rsidR="00E15A28" w:rsidRPr="009B0FCE" w:rsidRDefault="00E15A28" w:rsidP="009B0FCE">
      <w:pPr>
        <w:pStyle w:val="000"/>
        <w:ind w:firstLine="0"/>
      </w:pPr>
    </w:p>
    <w:p w:rsidR="00D44123" w:rsidRPr="009B0FCE" w:rsidRDefault="00D44123" w:rsidP="009B0FCE">
      <w:pPr>
        <w:pStyle w:val="000"/>
      </w:pPr>
      <w:r w:rsidRPr="009B0FCE">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D44123" w:rsidRPr="009B0FCE" w:rsidRDefault="00D44123" w:rsidP="009B0FCE">
      <w:pPr>
        <w:pStyle w:val="000"/>
      </w:pPr>
      <w:r w:rsidRPr="009B0FCE">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D44123" w:rsidRPr="009B0FCE" w:rsidRDefault="00D44123" w:rsidP="009B0FCE">
      <w:pPr>
        <w:pStyle w:val="000"/>
      </w:pPr>
      <w:r w:rsidRPr="009B0FCE">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rsidR="00E15A28" w:rsidRPr="009B0FCE" w:rsidRDefault="00E15A28" w:rsidP="009B0FCE">
      <w:pPr>
        <w:pStyle w:val="000"/>
        <w:rPr>
          <w:b/>
        </w:rPr>
      </w:pPr>
    </w:p>
    <w:p w:rsidR="00D44123" w:rsidRPr="009B0FCE" w:rsidRDefault="00D44123" w:rsidP="009B0FCE">
      <w:pPr>
        <w:pStyle w:val="000"/>
        <w:rPr>
          <w:b/>
        </w:rPr>
      </w:pPr>
      <w:r w:rsidRPr="009B0FCE">
        <w:rPr>
          <w:b/>
        </w:rPr>
        <w:t>Дросселирующие устройства</w:t>
      </w:r>
    </w:p>
    <w:p w:rsidR="00D44123" w:rsidRPr="009B0FCE" w:rsidRDefault="00D44123" w:rsidP="009B0FCE">
      <w:pPr>
        <w:pStyle w:val="000"/>
      </w:pPr>
      <w:r w:rsidRPr="009B0FCE">
        <w:rPr>
          <w:i/>
        </w:rPr>
        <w:t>Дросселирующие устройства</w:t>
      </w:r>
      <w:r w:rsidRPr="009B0FCE">
        <w:t xml:space="preserve"> в однолинейном представлении являются узлами, но во внутренней кодировке </w:t>
      </w:r>
      <w:proofErr w:type="gramStart"/>
      <w:r w:rsidRPr="009B0FCE">
        <w:t>- это</w:t>
      </w:r>
      <w:proofErr w:type="gramEnd"/>
      <w:r w:rsidRPr="009B0FCE">
        <w:t xml:space="preserve">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D44123" w:rsidRPr="009B0FCE" w:rsidRDefault="00D44123" w:rsidP="009B0FCE">
      <w:pPr>
        <w:pStyle w:val="000"/>
        <w:jc w:val="center"/>
      </w:pPr>
      <w:r w:rsidRPr="009B0FCE">
        <w:rPr>
          <w:noProof/>
          <w:lang w:eastAsia="ru-RU"/>
        </w:rPr>
        <w:lastRenderedPageBreak/>
        <w:drawing>
          <wp:inline distT="0" distB="0" distL="0" distR="0" wp14:anchorId="5E9A0054" wp14:editId="550B6C62">
            <wp:extent cx="429768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182880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3" w:name="_Toc335210097"/>
      <w:r w:rsidRPr="009B0FCE">
        <w:rPr>
          <w:rFonts w:ascii="Times New Roman" w:eastAsia="Times New Roman" w:hAnsi="Times New Roman" w:cs="Times New Roman"/>
          <w:b/>
          <w:noProof/>
          <w:sz w:val="26"/>
          <w:szCs w:val="26"/>
          <w:lang w:eastAsia="ru-RU"/>
        </w:rPr>
        <w:t>Дросселирующие устройства</w:t>
      </w:r>
      <w:bookmarkEnd w:id="53"/>
    </w:p>
    <w:p w:rsidR="00D44123" w:rsidRPr="009B0FCE" w:rsidRDefault="00D44123" w:rsidP="009B0FCE">
      <w:pPr>
        <w:pStyle w:val="000"/>
      </w:pPr>
    </w:p>
    <w:p w:rsidR="00D44123" w:rsidRPr="009B0FCE" w:rsidRDefault="00D44123" w:rsidP="009B0FCE">
      <w:pPr>
        <w:pStyle w:val="000"/>
        <w:rPr>
          <w:b/>
        </w:rPr>
      </w:pPr>
      <w:r w:rsidRPr="009B0FCE">
        <w:rPr>
          <w:b/>
        </w:rPr>
        <w:t xml:space="preserve">Дроссельная шайба </w:t>
      </w:r>
    </w:p>
    <w:p w:rsidR="00D44123" w:rsidRPr="009B0FCE" w:rsidRDefault="00D44123" w:rsidP="009B0FCE">
      <w:pPr>
        <w:pStyle w:val="000"/>
      </w:pPr>
      <w:r w:rsidRPr="009B0FCE">
        <w:rPr>
          <w:i/>
        </w:rPr>
        <w:t>Дроссельная шайба</w:t>
      </w:r>
      <w:r w:rsidRPr="009B0FCE">
        <w:t xml:space="preserve"> </w:t>
      </w:r>
      <w:proofErr w:type="gramStart"/>
      <w:r w:rsidRPr="009B0FCE">
        <w:t>- это</w:t>
      </w:r>
      <w:proofErr w:type="gramEnd"/>
      <w:r w:rsidRPr="009B0FCE">
        <w:t xml:space="preserve"> символьный объект тепловой сети, характеризуемый фиксированным сопротивлением, зависящим от диаметра шайбы. Дроссельная шайба имеет два режима работы: вычисляемая и устанавливаемая. </w:t>
      </w:r>
      <w:proofErr w:type="gramStart"/>
      <w:r w:rsidRPr="009B0FCE">
        <w:t>Устанавливаемая шайба это</w:t>
      </w:r>
      <w:proofErr w:type="gramEnd"/>
      <w:r w:rsidRPr="009B0FCE">
        <w:t xml:space="preserve"> нерегулируемое сопротивление, то величина гасимого шайбой напора зависит от квадрата, проходящего через шайбу расхода.</w:t>
      </w:r>
    </w:p>
    <w:p w:rsidR="00D44123" w:rsidRPr="009B0FCE" w:rsidRDefault="00D44123" w:rsidP="009B0FCE">
      <w:pPr>
        <w:pStyle w:val="000"/>
        <w:jc w:val="center"/>
      </w:pPr>
      <w:r w:rsidRPr="009B0FCE">
        <w:rPr>
          <w:noProof/>
          <w:lang w:eastAsia="ru-RU"/>
        </w:rPr>
        <w:drawing>
          <wp:inline distT="0" distB="0" distL="0" distR="0" wp14:anchorId="3249CB96" wp14:editId="5414071E">
            <wp:extent cx="2468880" cy="10972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8880" cy="10972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представление шайбы</w:t>
      </w:r>
    </w:p>
    <w:p w:rsidR="00D44123" w:rsidRPr="009B0FCE" w:rsidRDefault="00D44123" w:rsidP="009B0FCE">
      <w:pPr>
        <w:pStyle w:val="000"/>
      </w:pPr>
      <w:r w:rsidRPr="009B0FCE">
        <w:t>На рисунке видно, как меняются потери на шайбе, установленной на подающем трубопроводе, при увеличении расхода через нее в два раза.</w:t>
      </w:r>
    </w:p>
    <w:p w:rsidR="00E15A28" w:rsidRPr="009B0FCE" w:rsidRDefault="00E15A28" w:rsidP="009B0FCE">
      <w:pPr>
        <w:pStyle w:val="000"/>
      </w:pPr>
    </w:p>
    <w:p w:rsidR="00D44123" w:rsidRPr="009B0FCE" w:rsidRDefault="00D44123" w:rsidP="009B0FCE">
      <w:pPr>
        <w:pStyle w:val="000"/>
        <w:jc w:val="center"/>
      </w:pPr>
      <w:r w:rsidRPr="009B0FCE">
        <w:rPr>
          <w:noProof/>
          <w:lang w:eastAsia="ru-RU"/>
        </w:rPr>
        <w:drawing>
          <wp:inline distT="0" distB="0" distL="0" distR="0" wp14:anchorId="1F61EAA2" wp14:editId="0A730F70">
            <wp:extent cx="3017520" cy="2011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4" w:name="_Toc335210098"/>
      <w:r w:rsidRPr="009B0FCE">
        <w:rPr>
          <w:rFonts w:ascii="Times New Roman" w:eastAsia="Times New Roman" w:hAnsi="Times New Roman" w:cs="Times New Roman"/>
          <w:b/>
          <w:noProof/>
          <w:sz w:val="26"/>
          <w:szCs w:val="26"/>
          <w:lang w:eastAsia="ru-RU"/>
        </w:rPr>
        <w:t>Характеристики дроссельных шайб</w:t>
      </w:r>
      <w:bookmarkEnd w:id="54"/>
    </w:p>
    <w:p w:rsidR="00D44123" w:rsidRPr="009B0FCE" w:rsidRDefault="00D44123" w:rsidP="009B0FCE">
      <w:pPr>
        <w:pStyle w:val="000"/>
      </w:pPr>
    </w:p>
    <w:p w:rsidR="00D44123" w:rsidRPr="009B0FCE" w:rsidRDefault="00D44123" w:rsidP="009B0FCE">
      <w:pPr>
        <w:pStyle w:val="000"/>
        <w:rPr>
          <w:b/>
        </w:rPr>
      </w:pPr>
      <w:r w:rsidRPr="009B0FCE">
        <w:rPr>
          <w:b/>
        </w:rPr>
        <w:lastRenderedPageBreak/>
        <w:t>Регулятор давления</w:t>
      </w:r>
    </w:p>
    <w:p w:rsidR="00D44123" w:rsidRPr="009B0FCE" w:rsidRDefault="00D44123" w:rsidP="009B0FCE">
      <w:pPr>
        <w:pStyle w:val="000"/>
      </w:pPr>
      <w:r w:rsidRPr="009B0FCE">
        <w:rPr>
          <w:i/>
        </w:rPr>
        <w:t>Регулятор давления</w:t>
      </w:r>
      <w:r w:rsidRPr="009B0FCE">
        <w:t xml:space="preserve">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D44123" w:rsidRPr="009B0FCE" w:rsidRDefault="00D44123" w:rsidP="009B0FCE">
      <w:pPr>
        <w:pStyle w:val="000"/>
      </w:pPr>
    </w:p>
    <w:p w:rsidR="00D44123" w:rsidRPr="009B0FCE" w:rsidRDefault="00D44123" w:rsidP="009B0FCE">
      <w:pPr>
        <w:pStyle w:val="000"/>
        <w:jc w:val="center"/>
      </w:pPr>
      <w:r w:rsidRPr="009B0FCE">
        <w:rPr>
          <w:noProof/>
          <w:lang w:eastAsia="ru-RU"/>
        </w:rPr>
        <w:drawing>
          <wp:inline distT="0" distB="0" distL="0" distR="0" wp14:anchorId="7B23F335" wp14:editId="2D3628F3">
            <wp:extent cx="3017520" cy="2011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55" w:name="_Toc335210099"/>
      <w:r w:rsidRPr="009B0FCE">
        <w:rPr>
          <w:rFonts w:ascii="Times New Roman" w:eastAsia="Times New Roman" w:hAnsi="Times New Roman" w:cs="Times New Roman"/>
          <w:b/>
          <w:noProof/>
          <w:sz w:val="26"/>
          <w:szCs w:val="26"/>
          <w:lang w:eastAsia="ru-RU"/>
        </w:rPr>
        <w:t>Регулятор давления</w:t>
      </w:r>
      <w:bookmarkEnd w:id="55"/>
    </w:p>
    <w:p w:rsidR="00E15A28" w:rsidRPr="009B0FCE" w:rsidRDefault="00E15A28" w:rsidP="009B0FCE">
      <w:pPr>
        <w:pStyle w:val="000"/>
      </w:pPr>
    </w:p>
    <w:p w:rsidR="00D44123" w:rsidRPr="009B0FCE" w:rsidRDefault="00D44123" w:rsidP="009B0FCE">
      <w:pPr>
        <w:pStyle w:val="000"/>
      </w:pPr>
      <w:r w:rsidRPr="009B0FCE">
        <w:t>На рисунке 20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D44123" w:rsidRPr="009B0FCE" w:rsidRDefault="00D44123" w:rsidP="009B0FCE">
      <w:pPr>
        <w:pStyle w:val="000"/>
      </w:pPr>
      <w:r w:rsidRPr="009B0FCE">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D44123" w:rsidRPr="009B0FCE" w:rsidRDefault="00D44123" w:rsidP="009B0FCE">
      <w:pPr>
        <w:pStyle w:val="000"/>
      </w:pPr>
    </w:p>
    <w:p w:rsidR="00D44123" w:rsidRPr="009B0FCE" w:rsidRDefault="00D44123" w:rsidP="009B0FCE">
      <w:pPr>
        <w:pStyle w:val="000"/>
        <w:rPr>
          <w:b/>
        </w:rPr>
      </w:pPr>
      <w:r w:rsidRPr="009B0FCE">
        <w:rPr>
          <w:b/>
        </w:rPr>
        <w:t xml:space="preserve">Регулятор располагаемого напора </w:t>
      </w:r>
    </w:p>
    <w:p w:rsidR="00D44123" w:rsidRPr="009B0FCE" w:rsidRDefault="00D44123" w:rsidP="009B0FCE">
      <w:pPr>
        <w:pStyle w:val="000"/>
      </w:pPr>
      <w:r w:rsidRPr="009B0FCE">
        <w:rPr>
          <w:i/>
        </w:rPr>
        <w:t>Регулятор располагаемого напора</w:t>
      </w:r>
      <w:r w:rsidRPr="009B0FCE">
        <w:t xml:space="preserve"> </w:t>
      </w:r>
      <w:proofErr w:type="gramStart"/>
      <w:r w:rsidRPr="009B0FCE">
        <w:t>- это</w:t>
      </w:r>
      <w:proofErr w:type="gramEnd"/>
      <w:r w:rsidRPr="009B0FCE">
        <w:t xml:space="preserve"> символьный объект тепловой сети, поддерживающий заданный располагаемый напор после себя.</w:t>
      </w:r>
    </w:p>
    <w:p w:rsidR="00D44123" w:rsidRPr="009B0FCE" w:rsidRDefault="00D44123" w:rsidP="009B0FCE">
      <w:pPr>
        <w:pStyle w:val="000"/>
      </w:pPr>
      <w:r w:rsidRPr="009B0FCE">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D44123" w:rsidRPr="009B0FCE" w:rsidRDefault="00D44123" w:rsidP="009B0FCE">
      <w:pPr>
        <w:pStyle w:val="000"/>
        <w:jc w:val="center"/>
      </w:pPr>
      <w:r w:rsidRPr="009B0FCE">
        <w:rPr>
          <w:noProof/>
          <w:lang w:eastAsia="ru-RU"/>
        </w:rPr>
        <w:lastRenderedPageBreak/>
        <w:drawing>
          <wp:inline distT="0" distB="0" distL="0" distR="0" wp14:anchorId="11CDACF3" wp14:editId="1A70A25F">
            <wp:extent cx="4754880" cy="9144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91440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представление регуляторов напора</w:t>
      </w:r>
    </w:p>
    <w:p w:rsidR="00E15A28" w:rsidRPr="009B0FCE" w:rsidRDefault="00E15A28" w:rsidP="009B0FCE">
      <w:pPr>
        <w:pStyle w:val="000"/>
        <w:rPr>
          <w:b/>
        </w:rPr>
      </w:pPr>
    </w:p>
    <w:p w:rsidR="00D44123" w:rsidRPr="009B0FCE" w:rsidRDefault="00D44123" w:rsidP="009B0FCE">
      <w:pPr>
        <w:pStyle w:val="000"/>
        <w:rPr>
          <w:b/>
        </w:rPr>
      </w:pPr>
      <w:r w:rsidRPr="009B0FCE">
        <w:rPr>
          <w:b/>
        </w:rPr>
        <w:t xml:space="preserve">Регулятор расхода </w:t>
      </w:r>
    </w:p>
    <w:p w:rsidR="00D44123" w:rsidRPr="009B0FCE" w:rsidRDefault="00D44123" w:rsidP="009B0FCE">
      <w:pPr>
        <w:pStyle w:val="000"/>
      </w:pPr>
      <w:r w:rsidRPr="009B0FCE">
        <w:rPr>
          <w:i/>
        </w:rPr>
        <w:t>Регулятор расхода</w:t>
      </w:r>
      <w:r w:rsidRPr="009B0FCE">
        <w:t xml:space="preserve"> – это символьный объект тепловой сети, поддерживающий заданным пользователем расход теплоносителя.</w:t>
      </w:r>
    </w:p>
    <w:p w:rsidR="00D44123" w:rsidRPr="009B0FCE" w:rsidRDefault="00D44123" w:rsidP="009B0FCE">
      <w:pPr>
        <w:pStyle w:val="000"/>
      </w:pPr>
      <w:r w:rsidRPr="009B0FCE">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D44123" w:rsidRPr="009B0FCE" w:rsidRDefault="00D44123" w:rsidP="009B0FCE">
      <w:pPr>
        <w:pStyle w:val="000"/>
        <w:jc w:val="center"/>
      </w:pPr>
      <w:r w:rsidRPr="009B0FCE">
        <w:rPr>
          <w:noProof/>
          <w:lang w:eastAsia="ru-RU"/>
        </w:rPr>
        <w:drawing>
          <wp:inline distT="0" distB="0" distL="0" distR="0" wp14:anchorId="6E11E3E9" wp14:editId="3F6153D6">
            <wp:extent cx="3840480" cy="9144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0480" cy="91440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r w:rsidRPr="009B0FCE">
        <w:rPr>
          <w:rFonts w:ascii="Times New Roman" w:eastAsia="Times New Roman" w:hAnsi="Times New Roman" w:cs="Times New Roman"/>
          <w:b/>
          <w:noProof/>
          <w:sz w:val="26"/>
          <w:szCs w:val="26"/>
          <w:lang w:eastAsia="ru-RU"/>
        </w:rPr>
        <w:t>Условное представление регуляторов расхода</w:t>
      </w:r>
    </w:p>
    <w:p w:rsidR="00D44123" w:rsidRPr="009B0FCE" w:rsidRDefault="00D44123" w:rsidP="009B0FCE">
      <w:pPr>
        <w:spacing w:line="360" w:lineRule="auto"/>
        <w:rPr>
          <w:rFonts w:ascii="Arial" w:hAnsi="Arial" w:cs="Arial"/>
        </w:rPr>
      </w:pPr>
    </w:p>
    <w:p w:rsidR="00D44123" w:rsidRPr="009B0FCE" w:rsidRDefault="00D44123" w:rsidP="009B0FCE">
      <w:pPr>
        <w:pStyle w:val="3"/>
      </w:pPr>
      <w:bookmarkStart w:id="56" w:name="_Toc335133800"/>
      <w:bookmarkStart w:id="57" w:name="_Toc358982022"/>
      <w:bookmarkStart w:id="58" w:name="_Toc396306973"/>
      <w:r w:rsidRPr="009B0FCE">
        <w:t>Наладочный расчет тепловой сети</w:t>
      </w:r>
      <w:bookmarkEnd w:id="56"/>
      <w:bookmarkEnd w:id="57"/>
      <w:bookmarkEnd w:id="58"/>
    </w:p>
    <w:p w:rsidR="00D44123" w:rsidRPr="009B0FCE" w:rsidRDefault="00D44123" w:rsidP="009B0FCE">
      <w:pPr>
        <w:pStyle w:val="000"/>
      </w:pPr>
      <w:r w:rsidRPr="009B0FCE">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r w:rsidR="00E15A28" w:rsidRPr="009B0FCE">
        <w:t>недостаточно</w:t>
      </w:r>
      <w:r w:rsidRPr="009B0FCE">
        <w:t>.</w:t>
      </w:r>
    </w:p>
    <w:p w:rsidR="00D44123" w:rsidRPr="009B0FCE" w:rsidRDefault="00D44123" w:rsidP="009B0FCE">
      <w:pPr>
        <w:pStyle w:val="000"/>
      </w:pPr>
      <w:r w:rsidRPr="009B0FCE">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D44123" w:rsidRPr="009B0FCE" w:rsidRDefault="00D44123" w:rsidP="009B0FCE">
      <w:pPr>
        <w:pStyle w:val="000"/>
      </w:pPr>
      <w:r w:rsidRPr="009B0FCE">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w:t>
      </w:r>
      <w:r w:rsidRPr="009B0FCE">
        <w:lastRenderedPageBreak/>
        <w:t>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D44123" w:rsidRPr="009B0FCE" w:rsidRDefault="00D44123" w:rsidP="009B0FCE">
      <w:pPr>
        <w:pStyle w:val="3"/>
      </w:pPr>
      <w:bookmarkStart w:id="59" w:name="_Toc335133801"/>
      <w:bookmarkStart w:id="60" w:name="_Toc358982023"/>
      <w:bookmarkStart w:id="61" w:name="_Toc396306974"/>
      <w:r w:rsidRPr="009B0FCE">
        <w:t>Поверочный расчет тепловой сети</w:t>
      </w:r>
      <w:bookmarkEnd w:id="59"/>
      <w:bookmarkEnd w:id="60"/>
      <w:bookmarkEnd w:id="61"/>
    </w:p>
    <w:p w:rsidR="00D44123" w:rsidRPr="009B0FCE" w:rsidRDefault="00D44123" w:rsidP="009B0FCE">
      <w:pPr>
        <w:pStyle w:val="000"/>
      </w:pPr>
      <w:r w:rsidRPr="009B0FCE">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D44123" w:rsidRPr="009B0FCE" w:rsidRDefault="00D44123" w:rsidP="009B0FCE">
      <w:pPr>
        <w:pStyle w:val="000"/>
      </w:pPr>
      <w:r w:rsidRPr="009B0FCE">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D44123" w:rsidRPr="009B0FCE" w:rsidRDefault="00D44123" w:rsidP="009B0FCE">
      <w:pPr>
        <w:pStyle w:val="000"/>
      </w:pPr>
      <w:r w:rsidRPr="009B0FCE">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D44123" w:rsidRPr="009B0FCE" w:rsidRDefault="00D44123" w:rsidP="009B0FCE">
      <w:pPr>
        <w:pStyle w:val="3"/>
      </w:pPr>
      <w:bookmarkStart w:id="62" w:name="_Toc335133802"/>
      <w:bookmarkStart w:id="63" w:name="_Toc358982024"/>
      <w:bookmarkStart w:id="64" w:name="_Toc396306975"/>
      <w:r w:rsidRPr="009B0FCE">
        <w:t>Конструкторский расчет тепловой сети</w:t>
      </w:r>
      <w:bookmarkEnd w:id="62"/>
      <w:bookmarkEnd w:id="63"/>
      <w:bookmarkEnd w:id="64"/>
    </w:p>
    <w:p w:rsidR="00D44123" w:rsidRPr="009B0FCE" w:rsidRDefault="00D44123" w:rsidP="009B0FCE">
      <w:pPr>
        <w:pStyle w:val="000"/>
      </w:pPr>
      <w:r w:rsidRPr="009B0FCE">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D44123" w:rsidRPr="009B0FCE" w:rsidRDefault="00D44123" w:rsidP="009B0FCE">
      <w:pPr>
        <w:pStyle w:val="000"/>
      </w:pPr>
      <w:r w:rsidRPr="009B0FCE">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w:t>
      </w:r>
      <w:r w:rsidR="00E15A28" w:rsidRPr="009B0FCE">
        <w:t>,</w:t>
      </w:r>
      <w:r w:rsidRPr="009B0FCE">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D44123" w:rsidRPr="009B0FCE" w:rsidRDefault="00D44123" w:rsidP="009B0FCE">
      <w:pPr>
        <w:pStyle w:val="000"/>
      </w:pPr>
      <w:r w:rsidRPr="009B0FCE">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D44123" w:rsidRPr="009B0FCE" w:rsidRDefault="00D44123" w:rsidP="009B0FCE">
      <w:pPr>
        <w:pStyle w:val="3"/>
      </w:pPr>
      <w:bookmarkStart w:id="65" w:name="_Toc335133803"/>
      <w:bookmarkStart w:id="66" w:name="_Toc358982025"/>
      <w:bookmarkStart w:id="67" w:name="_Toc396306976"/>
      <w:r w:rsidRPr="009B0FCE">
        <w:t>Расчет требуемой температуры на источнике</w:t>
      </w:r>
      <w:bookmarkEnd w:id="65"/>
      <w:bookmarkEnd w:id="66"/>
      <w:bookmarkEnd w:id="67"/>
    </w:p>
    <w:p w:rsidR="00D44123" w:rsidRPr="009B0FCE" w:rsidRDefault="00D44123" w:rsidP="009B0FCE">
      <w:pPr>
        <w:pStyle w:val="000"/>
      </w:pPr>
      <w:r w:rsidRPr="009B0FCE">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D44123" w:rsidRPr="009B0FCE" w:rsidRDefault="00D44123" w:rsidP="009B0FCE">
      <w:pPr>
        <w:pStyle w:val="3"/>
      </w:pPr>
      <w:bookmarkStart w:id="68" w:name="_Toc335133804"/>
      <w:bookmarkStart w:id="69" w:name="_Toc358982026"/>
      <w:bookmarkStart w:id="70" w:name="_Toc396306977"/>
      <w:r w:rsidRPr="009B0FCE">
        <w:t>Коммутационные задачи</w:t>
      </w:r>
      <w:bookmarkEnd w:id="68"/>
      <w:bookmarkEnd w:id="69"/>
      <w:bookmarkEnd w:id="70"/>
    </w:p>
    <w:p w:rsidR="00D44123" w:rsidRPr="009B0FCE" w:rsidRDefault="00D44123" w:rsidP="009B0FCE">
      <w:pPr>
        <w:pStyle w:val="000"/>
      </w:pPr>
      <w:r w:rsidRPr="009B0FCE">
        <w:t>Анализ отключений, переключений, поиск ближайшей запорной арматуры, отключающей участок от источников, или полностью изолирующей участок и т.д.</w:t>
      </w:r>
    </w:p>
    <w:p w:rsidR="00D44123" w:rsidRPr="009B0FCE" w:rsidRDefault="00D44123" w:rsidP="009B0FCE">
      <w:pPr>
        <w:pStyle w:val="3"/>
      </w:pPr>
      <w:bookmarkStart w:id="71" w:name="_Toc335133805"/>
      <w:bookmarkStart w:id="72" w:name="_Toc358982027"/>
      <w:bookmarkStart w:id="73" w:name="_Toc396306978"/>
      <w:r w:rsidRPr="009B0FCE">
        <w:t>Пьезометрический график</w:t>
      </w:r>
      <w:bookmarkEnd w:id="71"/>
      <w:bookmarkEnd w:id="72"/>
      <w:bookmarkEnd w:id="73"/>
    </w:p>
    <w:p w:rsidR="00D44123" w:rsidRPr="009B0FCE" w:rsidRDefault="00D44123" w:rsidP="009B0FCE">
      <w:pPr>
        <w:pStyle w:val="000"/>
      </w:pPr>
      <w:r w:rsidRPr="009B0FCE">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D44123" w:rsidRPr="009B0FCE" w:rsidRDefault="00D44123" w:rsidP="009B0FCE">
      <w:pPr>
        <w:pStyle w:val="000"/>
      </w:pPr>
      <w:r w:rsidRPr="009B0FCE">
        <w:t xml:space="preserve">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w:t>
      </w:r>
      <w:r w:rsidRPr="009B0FCE">
        <w:lastRenderedPageBreak/>
        <w:t>камерах, расходы теплоносителя, перепады, создаваемые на насосных станциях и источниках, избыточные напоры и т.д.</w:t>
      </w:r>
    </w:p>
    <w:p w:rsidR="00D44123" w:rsidRPr="009B0FCE" w:rsidRDefault="00D44123" w:rsidP="009B0FCE">
      <w:pPr>
        <w:spacing w:line="360" w:lineRule="auto"/>
        <w:rPr>
          <w:rFonts w:ascii="Arial" w:hAnsi="Arial" w:cs="Arial"/>
        </w:rPr>
      </w:pPr>
    </w:p>
    <w:p w:rsidR="00D44123" w:rsidRPr="009B0FCE" w:rsidRDefault="00D44123" w:rsidP="009B0FCE">
      <w:pPr>
        <w:spacing w:line="360" w:lineRule="auto"/>
        <w:rPr>
          <w:rFonts w:ascii="Arial" w:hAnsi="Arial" w:cs="Arial"/>
        </w:rPr>
      </w:pPr>
      <w:r w:rsidRPr="009B0FCE">
        <w:rPr>
          <w:rFonts w:ascii="Arial" w:hAnsi="Arial" w:cs="Arial"/>
          <w:noProof/>
          <w:lang w:eastAsia="ru-RU"/>
        </w:rPr>
        <w:drawing>
          <wp:inline distT="0" distB="0" distL="0" distR="0" wp14:anchorId="13DA0BB1" wp14:editId="2EFF3BB3">
            <wp:extent cx="5303520"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74" w:name="_Toc335210100"/>
      <w:r w:rsidRPr="009B0FCE">
        <w:rPr>
          <w:rFonts w:ascii="Times New Roman" w:eastAsia="Times New Roman" w:hAnsi="Times New Roman" w:cs="Times New Roman"/>
          <w:b/>
          <w:noProof/>
          <w:sz w:val="26"/>
          <w:szCs w:val="26"/>
          <w:lang w:eastAsia="ru-RU"/>
        </w:rPr>
        <w:t>Пьезометрический график</w:t>
      </w:r>
      <w:bookmarkEnd w:id="74"/>
    </w:p>
    <w:p w:rsidR="00D44123" w:rsidRPr="009B0FCE" w:rsidRDefault="00D44123" w:rsidP="009B0FCE">
      <w:pPr>
        <w:spacing w:line="360" w:lineRule="auto"/>
        <w:rPr>
          <w:rFonts w:ascii="Times New Roman" w:hAnsi="Times New Roman" w:cs="Times New Roman"/>
        </w:rPr>
      </w:pPr>
    </w:p>
    <w:p w:rsidR="00D44123" w:rsidRPr="009B0FCE" w:rsidRDefault="00D44123" w:rsidP="009B0FCE">
      <w:pPr>
        <w:pStyle w:val="000"/>
      </w:pPr>
      <w:r w:rsidRPr="009B0FCE">
        <w:t>Цвет и стиль линий задается пользователем.</w:t>
      </w:r>
    </w:p>
    <w:p w:rsidR="00D44123" w:rsidRPr="009B0FCE" w:rsidRDefault="00D44123" w:rsidP="009B0FCE">
      <w:pPr>
        <w:pStyle w:val="000"/>
      </w:pPr>
      <w:r w:rsidRPr="009B0FCE">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D44123" w:rsidRPr="009B0FCE" w:rsidRDefault="00D44123" w:rsidP="009B0FCE">
      <w:pPr>
        <w:pStyle w:val="000"/>
      </w:pPr>
      <w:r w:rsidRPr="009B0FCE">
        <w:t xml:space="preserve">Фактические пьезометрические графики для магистральных сетей </w:t>
      </w:r>
      <w:r w:rsidR="00C941E6" w:rsidRPr="009B0FCE">
        <w:t>и и</w:t>
      </w:r>
      <w:r w:rsidR="00936963" w:rsidRPr="009B0FCE">
        <w:t xml:space="preserve">сточников тепловой энергии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000E64FA" w:rsidRPr="009B0FCE">
        <w:t xml:space="preserve"> </w:t>
      </w:r>
      <w:r w:rsidR="00936963" w:rsidRPr="009B0FCE">
        <w:t>приведены</w:t>
      </w:r>
      <w:r w:rsidRPr="009B0FCE">
        <w:t xml:space="preserve"> в </w:t>
      </w:r>
      <w:r w:rsidR="00886F1D" w:rsidRPr="009B0FCE">
        <w:t>Главе 1 настоящего проекта</w:t>
      </w:r>
      <w:r w:rsidRPr="009B0FCE">
        <w:t xml:space="preserve">. </w:t>
      </w:r>
    </w:p>
    <w:p w:rsidR="00D44123" w:rsidRPr="009B0FCE" w:rsidRDefault="00D44123" w:rsidP="009B0FCE">
      <w:pPr>
        <w:pStyle w:val="3"/>
      </w:pPr>
      <w:bookmarkStart w:id="75" w:name="_Toc335133806"/>
      <w:bookmarkStart w:id="76" w:name="_Toc358982028"/>
      <w:bookmarkStart w:id="77" w:name="_Toc396306979"/>
      <w:r w:rsidRPr="009B0FCE">
        <w:t>Расчет нормативных потерь тепла через изоляцию</w:t>
      </w:r>
      <w:bookmarkEnd w:id="75"/>
      <w:bookmarkEnd w:id="76"/>
      <w:bookmarkEnd w:id="77"/>
    </w:p>
    <w:p w:rsidR="00D44123" w:rsidRPr="009B0FCE" w:rsidRDefault="00D44123" w:rsidP="009B0FCE">
      <w:pPr>
        <w:pStyle w:val="000"/>
      </w:pPr>
      <w:r w:rsidRPr="009B0FCE">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w:t>
      </w:r>
      <w:r w:rsidRPr="009B0FCE">
        <w:lastRenderedPageBreak/>
        <w:t>каждому центральному тепловому пункту (ЦТП). Расчет может быть выполнен с учетом поправочных коэффициентов на нормы тепловых потерь.</w:t>
      </w:r>
    </w:p>
    <w:p w:rsidR="00D44123" w:rsidRPr="009B0FCE" w:rsidRDefault="00D44123" w:rsidP="009B0FCE">
      <w:pPr>
        <w:pStyle w:val="000"/>
      </w:pPr>
      <w:r w:rsidRPr="009B0FCE">
        <w:t xml:space="preserve">Результаты выполненных расчетов можно экспортировать в MS </w:t>
      </w:r>
      <w:proofErr w:type="spellStart"/>
      <w:r w:rsidRPr="009B0FCE">
        <w:t>Excel</w:t>
      </w:r>
      <w:proofErr w:type="spellEnd"/>
      <w:r w:rsidRPr="009B0FCE">
        <w:t>.</w:t>
      </w:r>
    </w:p>
    <w:p w:rsidR="00D44123" w:rsidRPr="009B0FCE" w:rsidRDefault="00D44123" w:rsidP="009B0FCE">
      <w:pPr>
        <w:pStyle w:val="3"/>
      </w:pPr>
      <w:bookmarkStart w:id="78" w:name="_Toc335133785"/>
      <w:bookmarkStart w:id="79" w:name="_Toc358982029"/>
      <w:bookmarkStart w:id="80" w:name="_Toc396306980"/>
      <w:r w:rsidRPr="009B0FCE">
        <w:t xml:space="preserve">Сервер геоинформационной системы </w:t>
      </w:r>
      <w:proofErr w:type="spellStart"/>
      <w:r w:rsidRPr="009B0FCE">
        <w:t>Zulu</w:t>
      </w:r>
      <w:bookmarkEnd w:id="78"/>
      <w:bookmarkEnd w:id="79"/>
      <w:bookmarkEnd w:id="80"/>
      <w:proofErr w:type="spellEnd"/>
    </w:p>
    <w:p w:rsidR="00D44123" w:rsidRPr="009B0FCE" w:rsidRDefault="00D44123" w:rsidP="009B0FCE">
      <w:pPr>
        <w:pStyle w:val="000"/>
      </w:pPr>
      <w:proofErr w:type="spellStart"/>
      <w:r w:rsidRPr="009B0FCE">
        <w:t>ZuluServer</w:t>
      </w:r>
      <w:proofErr w:type="spellEnd"/>
      <w:r w:rsidRPr="009B0FCE">
        <w:t xml:space="preserve"> - сервер ГИС </w:t>
      </w:r>
      <w:proofErr w:type="spellStart"/>
      <w:r w:rsidRPr="009B0FCE">
        <w:t>Zulu</w:t>
      </w:r>
      <w:proofErr w:type="spellEnd"/>
      <w:r w:rsidRPr="009B0FCE">
        <w:t xml:space="preserve">, предоставляющий возможность совместной многопользовательской работы с </w:t>
      </w:r>
      <w:proofErr w:type="spellStart"/>
      <w:r w:rsidRPr="009B0FCE">
        <w:t>геоданными</w:t>
      </w:r>
      <w:proofErr w:type="spellEnd"/>
      <w:r w:rsidRPr="009B0FCE">
        <w:t xml:space="preserve"> в локальной сети и глобальной сети Интернет.</w:t>
      </w:r>
    </w:p>
    <w:p w:rsidR="00D44123" w:rsidRPr="009B0FCE" w:rsidRDefault="00D44123" w:rsidP="009B0FCE">
      <w:pPr>
        <w:pStyle w:val="000"/>
      </w:pPr>
      <w:r w:rsidRPr="009B0FCE">
        <w:t xml:space="preserve">Доступ к серверу осуществляется через протокол TCP/IP. Сервер </w:t>
      </w:r>
      <w:proofErr w:type="spellStart"/>
      <w:r w:rsidRPr="009B0FCE">
        <w:t>ZuluServer</w:t>
      </w:r>
      <w:proofErr w:type="spellEnd"/>
      <w:r w:rsidRPr="009B0FCE">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D44123" w:rsidRPr="009B0FCE" w:rsidRDefault="00D44123" w:rsidP="009B0FCE">
      <w:pPr>
        <w:pStyle w:val="000"/>
      </w:pPr>
      <w:r w:rsidRPr="009B0FCE">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D44123" w:rsidRPr="009B0FCE" w:rsidRDefault="00D44123" w:rsidP="009B0FCE">
      <w:pPr>
        <w:pStyle w:val="000"/>
      </w:pPr>
      <w:r w:rsidRPr="009B0FCE">
        <w:t xml:space="preserve">ГИС </w:t>
      </w:r>
      <w:proofErr w:type="spellStart"/>
      <w:r w:rsidRPr="009B0FCE">
        <w:t>Zulu</w:t>
      </w:r>
      <w:proofErr w:type="spellEnd"/>
      <w:r w:rsidRPr="009B0FCE">
        <w:t xml:space="preserve">, сохраняя все возможности настольной версии ГИС, имеет встроенный клиент </w:t>
      </w:r>
      <w:proofErr w:type="spellStart"/>
      <w:r w:rsidRPr="009B0FCE">
        <w:t>ZuluServer</w:t>
      </w:r>
      <w:proofErr w:type="spellEnd"/>
      <w:r w:rsidRPr="009B0FCE">
        <w:t xml:space="preserve"> и может открывать карты, слои, проекты и другие данные </w:t>
      </w:r>
      <w:proofErr w:type="spellStart"/>
      <w:r w:rsidRPr="009B0FCE">
        <w:t>Zulu</w:t>
      </w:r>
      <w:proofErr w:type="spellEnd"/>
      <w:r w:rsidRPr="009B0FCE">
        <w:t xml:space="preserve"> как с локальной машины, так и с удаленного компьютера, где установлен </w:t>
      </w:r>
      <w:proofErr w:type="spellStart"/>
      <w:r w:rsidRPr="009B0FCE">
        <w:t>ZuluServer</w:t>
      </w:r>
      <w:proofErr w:type="spellEnd"/>
      <w:r w:rsidRPr="009B0FCE">
        <w:t>.</w:t>
      </w:r>
    </w:p>
    <w:p w:rsidR="00D44123" w:rsidRPr="009B0FCE" w:rsidRDefault="00D44123" w:rsidP="009B0FCE">
      <w:pPr>
        <w:pStyle w:val="000"/>
      </w:pPr>
      <w:r w:rsidRPr="009B0FCE">
        <w:t xml:space="preserve">Для того, чтобы подключиться к серверу </w:t>
      </w:r>
      <w:proofErr w:type="spellStart"/>
      <w:r w:rsidRPr="009B0FCE">
        <w:t>ZuluServer</w:t>
      </w:r>
      <w:proofErr w:type="spellEnd"/>
      <w:r w:rsidRPr="009B0FCE">
        <w:t xml:space="preserve"> достаточно указать его IP адрес, либо имя компьютера в локальной сети или же имя домена, если сервер расположен в сети Интернет.</w:t>
      </w:r>
    </w:p>
    <w:p w:rsidR="00D44123" w:rsidRPr="009B0FCE" w:rsidRDefault="00D44123" w:rsidP="009B0FCE">
      <w:pPr>
        <w:spacing w:line="360" w:lineRule="auto"/>
        <w:rPr>
          <w:rFonts w:ascii="Arial" w:hAnsi="Arial" w:cs="Arial"/>
        </w:rPr>
      </w:pPr>
      <w:r w:rsidRPr="009B0FCE">
        <w:rPr>
          <w:rFonts w:ascii="Arial" w:hAnsi="Arial" w:cs="Arial"/>
          <w:noProof/>
          <w:lang w:eastAsia="ru-RU"/>
        </w:rPr>
        <w:lastRenderedPageBreak/>
        <w:drawing>
          <wp:inline distT="0" distB="0" distL="0" distR="0" wp14:anchorId="10A216ED" wp14:editId="35562DDB">
            <wp:extent cx="4114800" cy="3108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108960"/>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81" w:name="_Toc335210088"/>
      <w:r w:rsidRPr="009B0FCE">
        <w:rPr>
          <w:rFonts w:ascii="Times New Roman" w:eastAsia="Times New Roman" w:hAnsi="Times New Roman" w:cs="Times New Roman"/>
          <w:b/>
          <w:noProof/>
          <w:sz w:val="26"/>
          <w:szCs w:val="26"/>
          <w:lang w:eastAsia="ru-RU"/>
        </w:rPr>
        <w:t>Встроенный клиент ГИС Zulu – ZuluServer</w:t>
      </w:r>
      <w:bookmarkEnd w:id="81"/>
    </w:p>
    <w:p w:rsidR="00D44123" w:rsidRPr="009B0FCE" w:rsidRDefault="00D44123" w:rsidP="009B0FCE">
      <w:pPr>
        <w:pStyle w:val="3"/>
      </w:pPr>
      <w:bookmarkStart w:id="82" w:name="_Toc335133786"/>
      <w:bookmarkStart w:id="83" w:name="_Toc358982030"/>
      <w:bookmarkStart w:id="84" w:name="_Toc396306981"/>
      <w:r w:rsidRPr="009B0FCE">
        <w:t xml:space="preserve">Особенности </w:t>
      </w:r>
      <w:proofErr w:type="spellStart"/>
      <w:r w:rsidRPr="009B0FCE">
        <w:t>ZuluServer</w:t>
      </w:r>
      <w:bookmarkEnd w:id="82"/>
      <w:bookmarkEnd w:id="83"/>
      <w:bookmarkEnd w:id="84"/>
      <w:proofErr w:type="spellEnd"/>
      <w:r w:rsidRPr="009B0FCE">
        <w:t xml:space="preserve"> </w:t>
      </w:r>
    </w:p>
    <w:p w:rsidR="00D44123" w:rsidRPr="009B0FCE" w:rsidRDefault="00D44123" w:rsidP="009B0FCE">
      <w:pPr>
        <w:pStyle w:val="000"/>
        <w:rPr>
          <w:b/>
        </w:rPr>
      </w:pPr>
      <w:r w:rsidRPr="009B0FCE">
        <w:rPr>
          <w:b/>
        </w:rPr>
        <w:t>Адресация данных</w:t>
      </w:r>
    </w:p>
    <w:p w:rsidR="00D44123" w:rsidRPr="009B0FCE" w:rsidRDefault="00D44123" w:rsidP="009B0FCE">
      <w:pPr>
        <w:pStyle w:val="000"/>
      </w:pPr>
      <w:r w:rsidRPr="009B0FCE">
        <w:t xml:space="preserve">ГИС </w:t>
      </w:r>
      <w:proofErr w:type="spellStart"/>
      <w:r w:rsidRPr="009B0FCE">
        <w:t>Zulu</w:t>
      </w:r>
      <w:proofErr w:type="spellEnd"/>
      <w:r w:rsidRPr="009B0FCE">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9B0FCE">
        <w:t>Zulu</w:t>
      </w:r>
      <w:proofErr w:type="spellEnd"/>
      <w:r w:rsidRPr="009B0FCE">
        <w:t>\Buildings.b00» или сетевым вида «\\</w:t>
      </w:r>
      <w:proofErr w:type="spellStart"/>
      <w:r w:rsidRPr="009B0FCE">
        <w:t>server</w:t>
      </w:r>
      <w:proofErr w:type="spellEnd"/>
      <w:r w:rsidRPr="009B0FCE">
        <w:t>\C\</w:t>
      </w:r>
      <w:proofErr w:type="spellStart"/>
      <w:r w:rsidRPr="009B0FCE">
        <w:t>Zulu</w:t>
      </w:r>
      <w:proofErr w:type="spellEnd"/>
      <w:r w:rsidRPr="009B0FCE">
        <w:t xml:space="preserve">\Buildings.b00». Для доступа же к данным на сервере, </w:t>
      </w:r>
      <w:proofErr w:type="spellStart"/>
      <w:r w:rsidRPr="009B0FCE">
        <w:t>Zulu</w:t>
      </w:r>
      <w:proofErr w:type="spellEnd"/>
      <w:r w:rsidRPr="009B0FCE">
        <w:t xml:space="preserve"> пользуется адресом ресурса URL (</w:t>
      </w:r>
      <w:proofErr w:type="spellStart"/>
      <w:r w:rsidRPr="009B0FCE">
        <w:t>uniform</w:t>
      </w:r>
      <w:proofErr w:type="spellEnd"/>
      <w:r w:rsidRPr="009B0FCE">
        <w:t xml:space="preserve"> </w:t>
      </w:r>
      <w:proofErr w:type="spellStart"/>
      <w:r w:rsidRPr="009B0FCE">
        <w:t>resource</w:t>
      </w:r>
      <w:proofErr w:type="spellEnd"/>
      <w:r w:rsidRPr="009B0FCE">
        <w:t xml:space="preserve"> </w:t>
      </w:r>
      <w:proofErr w:type="spellStart"/>
      <w:r w:rsidRPr="009B0FCE">
        <w:t>location</w:t>
      </w:r>
      <w:proofErr w:type="spellEnd"/>
      <w:r w:rsidRPr="009B0FCE">
        <w:t>) вида «</w:t>
      </w:r>
      <w:proofErr w:type="spellStart"/>
      <w:r w:rsidRPr="009B0FCE">
        <w:t>zulu</w:t>
      </w:r>
      <w:proofErr w:type="spellEnd"/>
      <w:r w:rsidRPr="009B0FCE">
        <w:t>://</w:t>
      </w:r>
      <w:proofErr w:type="spellStart"/>
      <w:r w:rsidRPr="009B0FCE">
        <w:t>server</w:t>
      </w:r>
      <w:proofErr w:type="spellEnd"/>
      <w:r w:rsidRPr="009B0FCE">
        <w:t>/</w:t>
      </w:r>
      <w:proofErr w:type="spellStart"/>
      <w:r w:rsidRPr="009B0FCE">
        <w:t>buildings.zl</w:t>
      </w:r>
      <w:proofErr w:type="spellEnd"/>
      <w:r w:rsidRPr="009B0FCE">
        <w:t xml:space="preserve">». Подобно тому как веб-браузер использует URL для доступа к страницам веб-сайта, ГИС </w:t>
      </w:r>
      <w:proofErr w:type="spellStart"/>
      <w:r w:rsidRPr="009B0FCE">
        <w:t>Zulu</w:t>
      </w:r>
      <w:proofErr w:type="spellEnd"/>
      <w:r w:rsidRPr="009B0FCE">
        <w:t xml:space="preserve"> использует свой тип URL для адресации к данным на сервере </w:t>
      </w:r>
      <w:proofErr w:type="spellStart"/>
      <w:r w:rsidRPr="009B0FCE">
        <w:t>ZuluServer</w:t>
      </w:r>
      <w:proofErr w:type="spellEnd"/>
      <w:r w:rsidRPr="009B0FCE">
        <w:t>.</w:t>
      </w:r>
    </w:p>
    <w:p w:rsidR="00D44123" w:rsidRPr="009B0FCE" w:rsidRDefault="00D44123" w:rsidP="009B0FCE">
      <w:pPr>
        <w:pStyle w:val="000"/>
        <w:rPr>
          <w:b/>
        </w:rPr>
      </w:pPr>
      <w:r w:rsidRPr="009B0FCE">
        <w:rPr>
          <w:b/>
        </w:rPr>
        <w:t>Наложение слоев с разных серверов</w:t>
      </w:r>
    </w:p>
    <w:p w:rsidR="00D44123" w:rsidRPr="009B0FCE" w:rsidRDefault="00D44123" w:rsidP="009B0FCE">
      <w:pPr>
        <w:pStyle w:val="000"/>
      </w:pPr>
      <w:r w:rsidRPr="009B0FCE">
        <w:t xml:space="preserve">ГИС </w:t>
      </w:r>
      <w:proofErr w:type="spellStart"/>
      <w:r w:rsidRPr="009B0FCE">
        <w:t>Zulu</w:t>
      </w:r>
      <w:proofErr w:type="spellEnd"/>
      <w:r w:rsidRPr="009B0FCE">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D44123" w:rsidRPr="009B0FCE" w:rsidRDefault="00D44123" w:rsidP="009B0FCE">
      <w:pPr>
        <w:pStyle w:val="000"/>
      </w:pPr>
      <w:r w:rsidRPr="009B0FCE">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D44123" w:rsidRPr="009B0FCE" w:rsidRDefault="00D44123" w:rsidP="009B0FCE">
      <w:pPr>
        <w:pStyle w:val="000"/>
      </w:pPr>
    </w:p>
    <w:p w:rsidR="00D44123" w:rsidRPr="009B0FCE" w:rsidRDefault="00D44123" w:rsidP="009B0FCE">
      <w:pPr>
        <w:pStyle w:val="000"/>
        <w:rPr>
          <w:b/>
        </w:rPr>
      </w:pPr>
      <w:r w:rsidRPr="009B0FCE">
        <w:rPr>
          <w:b/>
        </w:rPr>
        <w:t>Многопользовательское редактирование</w:t>
      </w:r>
    </w:p>
    <w:p w:rsidR="00D44123" w:rsidRPr="009B0FCE" w:rsidRDefault="00D44123" w:rsidP="009B0FCE">
      <w:pPr>
        <w:pStyle w:val="000"/>
      </w:pPr>
      <w:proofErr w:type="spellStart"/>
      <w:r w:rsidRPr="009B0FCE">
        <w:lastRenderedPageBreak/>
        <w:t>ZuluServer</w:t>
      </w:r>
      <w:proofErr w:type="spellEnd"/>
      <w:r w:rsidRPr="009B0FCE">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D44123" w:rsidRPr="009B0FCE" w:rsidRDefault="00D44123" w:rsidP="009B0FCE">
      <w:pPr>
        <w:pStyle w:val="000"/>
        <w:rPr>
          <w:b/>
        </w:rPr>
      </w:pPr>
      <w:r w:rsidRPr="009B0FCE">
        <w:rPr>
          <w:b/>
        </w:rPr>
        <w:t>Автоматическое обновление карты</w:t>
      </w:r>
    </w:p>
    <w:p w:rsidR="00D44123" w:rsidRPr="009B0FCE" w:rsidRDefault="00D44123" w:rsidP="009B0FCE">
      <w:pPr>
        <w:pStyle w:val="000"/>
      </w:pPr>
      <w:r w:rsidRPr="009B0FCE">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D44123" w:rsidRPr="009B0FCE" w:rsidRDefault="00D44123" w:rsidP="009B0FCE">
      <w:pPr>
        <w:pStyle w:val="000"/>
        <w:rPr>
          <w:b/>
        </w:rPr>
      </w:pPr>
      <w:r w:rsidRPr="009B0FCE">
        <w:rPr>
          <w:b/>
        </w:rPr>
        <w:t>Публикация данных</w:t>
      </w:r>
    </w:p>
    <w:p w:rsidR="00D44123" w:rsidRPr="009B0FCE" w:rsidRDefault="00D44123" w:rsidP="009B0FCE">
      <w:pPr>
        <w:pStyle w:val="000"/>
      </w:pPr>
      <w:proofErr w:type="spellStart"/>
      <w:r w:rsidRPr="009B0FCE">
        <w:t>ZuluServer</w:t>
      </w:r>
      <w:proofErr w:type="spellEnd"/>
      <w:r w:rsidRPr="009B0FCE">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9B0FCE">
        <w:t>Zulu</w:t>
      </w:r>
      <w:proofErr w:type="spellEnd"/>
      <w:r w:rsidRPr="009B0FCE">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9B0FCE">
        <w:t>ZuluServer</w:t>
      </w:r>
      <w:proofErr w:type="spellEnd"/>
      <w:r w:rsidRPr="009B0FCE">
        <w:t xml:space="preserve"> и данные становятся доступными в сети. Подобно веб-серверу, сервер </w:t>
      </w:r>
      <w:proofErr w:type="spellStart"/>
      <w:r w:rsidRPr="009B0FCE">
        <w:t>Zulu</w:t>
      </w:r>
      <w:proofErr w:type="spellEnd"/>
      <w:r w:rsidRPr="009B0FCE">
        <w:t xml:space="preserve"> по запросу с клиентского места нужного ресурса предоставит данные, сопоставленные с этим ресурсом.</w:t>
      </w:r>
    </w:p>
    <w:p w:rsidR="00D44123" w:rsidRPr="009B0FCE" w:rsidRDefault="00D44123" w:rsidP="009B0FCE">
      <w:pPr>
        <w:pStyle w:val="000"/>
        <w:rPr>
          <w:b/>
        </w:rPr>
      </w:pPr>
      <w:r w:rsidRPr="009B0FCE">
        <w:rPr>
          <w:b/>
        </w:rPr>
        <w:t>Администрирование данных</w:t>
      </w:r>
    </w:p>
    <w:p w:rsidR="00D44123" w:rsidRPr="009B0FCE" w:rsidRDefault="00D44123" w:rsidP="009B0FCE">
      <w:pPr>
        <w:pStyle w:val="000"/>
      </w:pPr>
      <w:proofErr w:type="spellStart"/>
      <w:r w:rsidRPr="009B0FCE">
        <w:t>ZuluServer</w:t>
      </w:r>
      <w:proofErr w:type="spellEnd"/>
      <w:r w:rsidRPr="009B0FCE">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D44123" w:rsidRPr="009B0FCE" w:rsidRDefault="00D44123" w:rsidP="009B0FCE">
      <w:pPr>
        <w:pStyle w:val="000"/>
        <w:rPr>
          <w:b/>
        </w:rPr>
      </w:pPr>
      <w:proofErr w:type="spellStart"/>
      <w:r w:rsidRPr="009B0FCE">
        <w:rPr>
          <w:b/>
        </w:rPr>
        <w:t>Web</w:t>
      </w:r>
      <w:proofErr w:type="spellEnd"/>
      <w:r w:rsidRPr="009B0FCE">
        <w:rPr>
          <w:b/>
        </w:rPr>
        <w:t>-службы WMS и WFS</w:t>
      </w:r>
    </w:p>
    <w:p w:rsidR="00D44123" w:rsidRPr="009B0FCE" w:rsidRDefault="00D44123" w:rsidP="009B0FCE">
      <w:pPr>
        <w:pStyle w:val="000"/>
      </w:pPr>
      <w:proofErr w:type="spellStart"/>
      <w:r w:rsidRPr="009B0FCE">
        <w:t>ZuluServer</w:t>
      </w:r>
      <w:proofErr w:type="spellEnd"/>
      <w:r w:rsidRPr="009B0FCE">
        <w:t xml:space="preserve"> позволяет работать с данными сервера по спецификациям WMS 1.1.1, WMS 1.3.0 (</w:t>
      </w:r>
      <w:proofErr w:type="spellStart"/>
      <w:r w:rsidRPr="009B0FCE">
        <w:t>Web</w:t>
      </w:r>
      <w:proofErr w:type="spellEnd"/>
      <w:r w:rsidRPr="009B0FCE">
        <w:t xml:space="preserve"> </w:t>
      </w:r>
      <w:proofErr w:type="spellStart"/>
      <w:r w:rsidRPr="009B0FCE">
        <w:t>Map</w:t>
      </w:r>
      <w:proofErr w:type="spellEnd"/>
      <w:r w:rsidRPr="009B0FCE">
        <w:t xml:space="preserve"> </w:t>
      </w:r>
      <w:proofErr w:type="spellStart"/>
      <w:r w:rsidRPr="009B0FCE">
        <w:t>Service</w:t>
      </w:r>
      <w:proofErr w:type="spellEnd"/>
      <w:r w:rsidRPr="009B0FCE">
        <w:t>) и WFS 1.0.0 (</w:t>
      </w:r>
      <w:proofErr w:type="spellStart"/>
      <w:r w:rsidRPr="009B0FCE">
        <w:t>Web</w:t>
      </w:r>
      <w:proofErr w:type="spellEnd"/>
      <w:r w:rsidRPr="009B0FCE">
        <w:t xml:space="preserve"> </w:t>
      </w:r>
      <w:proofErr w:type="spellStart"/>
      <w:r w:rsidRPr="009B0FCE">
        <w:t>Feature</w:t>
      </w:r>
      <w:proofErr w:type="spellEnd"/>
      <w:r w:rsidRPr="009B0FCE">
        <w:t xml:space="preserve"> </w:t>
      </w:r>
      <w:proofErr w:type="spellStart"/>
      <w:r w:rsidRPr="009B0FCE">
        <w:t>Service</w:t>
      </w:r>
      <w:proofErr w:type="spellEnd"/>
      <w:r w:rsidRPr="009B0FCE">
        <w:t>) разработанными OGC (</w:t>
      </w:r>
      <w:proofErr w:type="spellStart"/>
      <w:r w:rsidRPr="009B0FCE">
        <w:t>Open</w:t>
      </w:r>
      <w:proofErr w:type="spellEnd"/>
      <w:r w:rsidRPr="009B0FCE">
        <w:t xml:space="preserve"> </w:t>
      </w:r>
      <w:proofErr w:type="spellStart"/>
      <w:r w:rsidRPr="009B0FCE">
        <w:t>Geospatial</w:t>
      </w:r>
      <w:proofErr w:type="spellEnd"/>
      <w:r w:rsidRPr="009B0FCE">
        <w:t xml:space="preserve"> </w:t>
      </w:r>
      <w:proofErr w:type="spellStart"/>
      <w:r w:rsidRPr="009B0FCE">
        <w:t>Consortium</w:t>
      </w:r>
      <w:proofErr w:type="spellEnd"/>
      <w:r w:rsidRPr="009B0FCE">
        <w:t>).</w:t>
      </w:r>
    </w:p>
    <w:p w:rsidR="00D44123" w:rsidRPr="009B0FCE" w:rsidRDefault="00D44123" w:rsidP="009B0FCE">
      <w:pPr>
        <w:pStyle w:val="000"/>
      </w:pPr>
      <w:proofErr w:type="spellStart"/>
      <w:r w:rsidRPr="009B0FCE">
        <w:t>Web</w:t>
      </w:r>
      <w:proofErr w:type="spellEnd"/>
      <w:r w:rsidRPr="009B0FCE">
        <w:t xml:space="preserve">-служба WMS позволяет отображать слои и карты сервера на клиентах, поддерживающих спецификации WMS, в частности, </w:t>
      </w:r>
      <w:proofErr w:type="spellStart"/>
      <w:r w:rsidRPr="009B0FCE">
        <w:t>Zulu</w:t>
      </w:r>
      <w:proofErr w:type="spellEnd"/>
      <w:r w:rsidRPr="009B0FCE">
        <w:t xml:space="preserve">, </w:t>
      </w:r>
      <w:proofErr w:type="spellStart"/>
      <w:r w:rsidRPr="009B0FCE">
        <w:t>Google</w:t>
      </w:r>
      <w:proofErr w:type="spellEnd"/>
      <w:r w:rsidRPr="009B0FCE">
        <w:t xml:space="preserve"> </w:t>
      </w:r>
      <w:proofErr w:type="spellStart"/>
      <w:r w:rsidRPr="009B0FCE">
        <w:t>Earth</w:t>
      </w:r>
      <w:proofErr w:type="spellEnd"/>
      <w:r w:rsidRPr="009B0FCE">
        <w:t xml:space="preserve">, </w:t>
      </w:r>
      <w:proofErr w:type="spellStart"/>
      <w:r w:rsidRPr="009B0FCE">
        <w:t>Google</w:t>
      </w:r>
      <w:proofErr w:type="spellEnd"/>
      <w:r w:rsidRPr="009B0FCE">
        <w:t xml:space="preserve"> </w:t>
      </w:r>
      <w:proofErr w:type="spellStart"/>
      <w:r w:rsidRPr="009B0FCE">
        <w:t>Api</w:t>
      </w:r>
      <w:proofErr w:type="spellEnd"/>
      <w:r w:rsidRPr="009B0FCE">
        <w:t xml:space="preserve">, </w:t>
      </w:r>
      <w:proofErr w:type="spellStart"/>
      <w:r w:rsidRPr="009B0FCE">
        <w:t>Open</w:t>
      </w:r>
      <w:proofErr w:type="spellEnd"/>
      <w:r w:rsidRPr="009B0FCE">
        <w:t xml:space="preserve"> </w:t>
      </w:r>
      <w:proofErr w:type="spellStart"/>
      <w:r w:rsidRPr="009B0FCE">
        <w:t>Layers</w:t>
      </w:r>
      <w:proofErr w:type="spellEnd"/>
      <w:r w:rsidRPr="009B0FCE">
        <w:t xml:space="preserve">, </w:t>
      </w:r>
      <w:proofErr w:type="spellStart"/>
      <w:r w:rsidRPr="009B0FCE">
        <w:t>Yandex</w:t>
      </w:r>
      <w:proofErr w:type="spellEnd"/>
      <w:r w:rsidRPr="009B0FCE">
        <w:t xml:space="preserve"> </w:t>
      </w:r>
      <w:proofErr w:type="spellStart"/>
      <w:r w:rsidRPr="009B0FCE">
        <w:t>Map</w:t>
      </w:r>
      <w:proofErr w:type="spellEnd"/>
      <w:r w:rsidRPr="009B0FCE">
        <w:t xml:space="preserve">, </w:t>
      </w:r>
      <w:proofErr w:type="spellStart"/>
      <w:r w:rsidRPr="009B0FCE">
        <w:t>MapInfo</w:t>
      </w:r>
      <w:proofErr w:type="spellEnd"/>
      <w:r w:rsidRPr="009B0FCE">
        <w:t xml:space="preserve">, </w:t>
      </w:r>
      <w:proofErr w:type="spellStart"/>
      <w:r w:rsidRPr="009B0FCE">
        <w:t>ArcGIS</w:t>
      </w:r>
      <w:proofErr w:type="spellEnd"/>
      <w:r w:rsidRPr="009B0FCE">
        <w:t xml:space="preserve"> и др.</w:t>
      </w:r>
    </w:p>
    <w:p w:rsidR="00D44123" w:rsidRPr="009B0FCE" w:rsidRDefault="00D44123" w:rsidP="009B0FCE">
      <w:pPr>
        <w:pStyle w:val="000"/>
      </w:pPr>
      <w:proofErr w:type="spellStart"/>
      <w:r w:rsidRPr="009B0FCE">
        <w:t>Web</w:t>
      </w:r>
      <w:proofErr w:type="spellEnd"/>
      <w:r w:rsidRPr="009B0FCE">
        <w:t>-служба WFS обеспечивает доступ к векторной и семантической информации сервера для клиентов, поддерживающих данную спецификацию.</w:t>
      </w:r>
    </w:p>
    <w:p w:rsidR="00D44123" w:rsidRPr="009B0FCE" w:rsidRDefault="00D44123" w:rsidP="009B0FCE">
      <w:pPr>
        <w:pStyle w:val="000"/>
        <w:rPr>
          <w:b/>
        </w:rPr>
      </w:pPr>
      <w:r w:rsidRPr="009B0FCE">
        <w:rPr>
          <w:b/>
        </w:rPr>
        <w:t>Пространственный фильтр к данным</w:t>
      </w:r>
    </w:p>
    <w:p w:rsidR="00D44123" w:rsidRPr="009B0FCE" w:rsidRDefault="00D44123" w:rsidP="009B0FCE">
      <w:pPr>
        <w:pStyle w:val="000"/>
      </w:pPr>
      <w:r w:rsidRPr="009B0FCE">
        <w:lastRenderedPageBreak/>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D44123" w:rsidRPr="009B0FCE" w:rsidRDefault="00D44123" w:rsidP="009B0FCE">
      <w:pPr>
        <w:pStyle w:val="000"/>
      </w:pPr>
      <w:r w:rsidRPr="009B0FCE">
        <w:t>Если введено такое ограничение, то пользователь сможет отображать слои и оперировать данными только в пределах указанной области.</w:t>
      </w:r>
    </w:p>
    <w:p w:rsidR="00D44123" w:rsidRPr="009B0FCE" w:rsidRDefault="00D44123" w:rsidP="009B0FCE">
      <w:pPr>
        <w:pStyle w:val="000"/>
        <w:rPr>
          <w:b/>
        </w:rPr>
      </w:pPr>
      <w:r w:rsidRPr="009B0FCE">
        <w:rPr>
          <w:b/>
        </w:rPr>
        <w:t xml:space="preserve">Авторизация </w:t>
      </w:r>
      <w:proofErr w:type="spellStart"/>
      <w:r w:rsidRPr="009B0FCE">
        <w:rPr>
          <w:b/>
        </w:rPr>
        <w:t>Windows</w:t>
      </w:r>
      <w:proofErr w:type="spellEnd"/>
    </w:p>
    <w:p w:rsidR="00D44123" w:rsidRPr="009B0FCE" w:rsidRDefault="00D44123" w:rsidP="009B0FCE">
      <w:pPr>
        <w:pStyle w:val="000"/>
      </w:pPr>
      <w:r w:rsidRPr="009B0FCE">
        <w:t xml:space="preserve">При соединении с </w:t>
      </w:r>
      <w:proofErr w:type="spellStart"/>
      <w:r w:rsidRPr="009B0FCE">
        <w:t>ZuluServer</w:t>
      </w:r>
      <w:proofErr w:type="spellEnd"/>
      <w:r w:rsidRPr="009B0FCE">
        <w:t xml:space="preserve"> возможно использовать учетные сведения </w:t>
      </w:r>
      <w:proofErr w:type="spellStart"/>
      <w:r w:rsidRPr="009B0FCE">
        <w:t>Windows</w:t>
      </w:r>
      <w:proofErr w:type="spellEnd"/>
      <w:r w:rsidRPr="009B0FCE">
        <w:t xml:space="preserve"> для авторизации пользователя на сервере, как это делает например </w:t>
      </w:r>
      <w:proofErr w:type="spellStart"/>
      <w:r w:rsidRPr="009B0FCE">
        <w:t>Microsoft</w:t>
      </w:r>
      <w:proofErr w:type="spellEnd"/>
      <w:r w:rsidRPr="009B0FCE">
        <w:t xml:space="preserve"> SQL </w:t>
      </w:r>
      <w:proofErr w:type="spellStart"/>
      <w:r w:rsidRPr="009B0FCE">
        <w:t>Server</w:t>
      </w:r>
      <w:proofErr w:type="spellEnd"/>
      <w:r w:rsidRPr="009B0FCE">
        <w:t>. Пользователю не нужно постоянно вводить логин и пароль.</w:t>
      </w:r>
    </w:p>
    <w:p w:rsidR="00D44123" w:rsidRPr="009B0FCE" w:rsidRDefault="00D44123" w:rsidP="009B0FCE">
      <w:pPr>
        <w:pStyle w:val="2"/>
      </w:pPr>
      <w:bookmarkStart w:id="85" w:name="_Toc358982031"/>
      <w:bookmarkStart w:id="86" w:name="_Toc396306982"/>
      <w:r w:rsidRPr="009B0FCE">
        <w:t>Электронная модель существующей системы теплоснабжения</w:t>
      </w:r>
      <w:bookmarkEnd w:id="85"/>
      <w:bookmarkEnd w:id="86"/>
    </w:p>
    <w:p w:rsidR="00D44123" w:rsidRPr="009B0FCE" w:rsidRDefault="00D44123" w:rsidP="009B0FCE">
      <w:pPr>
        <w:pStyle w:val="000"/>
      </w:pPr>
      <w:r w:rsidRPr="009B0FCE">
        <w:t xml:space="preserve">В качестве методической основы для разработки «Электронной модели системы теплоснабжения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Pr="009B0FCE">
        <w:t>» использованы требования к процедурам разработки автоматизированной информационно- 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w:t>
      </w:r>
    </w:p>
    <w:p w:rsidR="00D44123" w:rsidRPr="009B0FCE" w:rsidRDefault="00D44123" w:rsidP="009B0FCE">
      <w:pPr>
        <w:pStyle w:val="000"/>
      </w:pPr>
      <w:r w:rsidRPr="009B0FCE">
        <w:t xml:space="preserve">Информационно-графическое описание объектов системы теплоснабжения города в слоях ЭМ представлены графическим представлением объектов системы теплоснабжения с привязкой к </w:t>
      </w:r>
      <w:proofErr w:type="spellStart"/>
      <w:r w:rsidRPr="009B0FCE">
        <w:t>топооснове</w:t>
      </w:r>
      <w:proofErr w:type="spellEnd"/>
      <w:r w:rsidRPr="009B0FCE">
        <w:t xml:space="preserve">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D44123" w:rsidRPr="009B0FCE" w:rsidRDefault="00D44123" w:rsidP="009B0FCE">
      <w:pPr>
        <w:pStyle w:val="000"/>
      </w:pPr>
      <w:r w:rsidRPr="009B0FCE">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города.</w:t>
      </w:r>
    </w:p>
    <w:p w:rsidR="00D44123" w:rsidRPr="009B0FCE" w:rsidRDefault="00D44123" w:rsidP="009B0FCE">
      <w:pPr>
        <w:pStyle w:val="000"/>
      </w:pPr>
      <w:r w:rsidRPr="009B0FCE">
        <w:t>В составе электронной модели (ЭМ) существующей системы теплоснабжения города отдельными слоями представлены:</w:t>
      </w:r>
    </w:p>
    <w:p w:rsidR="00D44123" w:rsidRPr="009B0FCE" w:rsidRDefault="00D44123" w:rsidP="009B0FCE">
      <w:pPr>
        <w:pStyle w:val="000"/>
        <w:numPr>
          <w:ilvl w:val="0"/>
          <w:numId w:val="22"/>
        </w:numPr>
      </w:pPr>
      <w:proofErr w:type="spellStart"/>
      <w:r w:rsidRPr="009B0FCE">
        <w:t>топоснова</w:t>
      </w:r>
      <w:proofErr w:type="spellEnd"/>
      <w:r w:rsidRPr="009B0FCE">
        <w:t xml:space="preserve"> города;</w:t>
      </w:r>
    </w:p>
    <w:p w:rsidR="00D44123" w:rsidRPr="009B0FCE" w:rsidRDefault="00D44123" w:rsidP="009B0FCE">
      <w:pPr>
        <w:pStyle w:val="000"/>
        <w:numPr>
          <w:ilvl w:val="0"/>
          <w:numId w:val="22"/>
        </w:numPr>
      </w:pPr>
      <w:r w:rsidRPr="009B0FCE">
        <w:t>адресный план города;</w:t>
      </w:r>
    </w:p>
    <w:p w:rsidR="00D44123" w:rsidRPr="009B0FCE" w:rsidRDefault="00D44123" w:rsidP="009B0FCE">
      <w:pPr>
        <w:pStyle w:val="000"/>
        <w:numPr>
          <w:ilvl w:val="0"/>
          <w:numId w:val="22"/>
        </w:numPr>
      </w:pPr>
      <w:r w:rsidRPr="009B0FCE">
        <w:lastRenderedPageBreak/>
        <w:t>слои, содержащие сетки районирования города;</w:t>
      </w:r>
    </w:p>
    <w:p w:rsidR="00D44123" w:rsidRPr="009B0FCE" w:rsidRDefault="00D44123" w:rsidP="009B0FCE">
      <w:pPr>
        <w:pStyle w:val="000"/>
        <w:numPr>
          <w:ilvl w:val="0"/>
          <w:numId w:val="22"/>
        </w:numPr>
      </w:pPr>
      <w:r w:rsidRPr="009B0FCE">
        <w:t>отдельные расчетные слои ZULU по отдельным зонам теплоснабжения города;</w:t>
      </w:r>
    </w:p>
    <w:p w:rsidR="00D44123" w:rsidRPr="009B0FCE" w:rsidRDefault="00D44123" w:rsidP="009B0FCE">
      <w:pPr>
        <w:pStyle w:val="000"/>
      </w:pPr>
      <w:r w:rsidRPr="009B0FCE">
        <w:t>объединенные информационные слои по тепловым источникам и потребителям города,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города или любых других территориальных разрезах в целях решения аналитических задач.</w:t>
      </w:r>
    </w:p>
    <w:p w:rsidR="00D44123" w:rsidRPr="009B0FCE" w:rsidRDefault="00D44123" w:rsidP="009B0FCE">
      <w:pPr>
        <w:pStyle w:val="000"/>
      </w:pPr>
      <w:r w:rsidRPr="009B0FCE">
        <w:t xml:space="preserve">После завершения ввода информации об объектах системы теплоснабжения (изображений и паспортов </w:t>
      </w:r>
      <w:proofErr w:type="spellStart"/>
      <w:r w:rsidRPr="009B0FCE">
        <w:t>энергоисточников</w:t>
      </w:r>
      <w:proofErr w:type="spellEnd"/>
      <w:r w:rsidRPr="009B0FCE">
        <w:t xml:space="preserve">, участков трубопроводов тепловых сетей, теплосетевых </w:t>
      </w:r>
      <w:proofErr w:type="spellStart"/>
      <w:r w:rsidRPr="009B0FCE">
        <w:t>обхектов</w:t>
      </w:r>
      <w:proofErr w:type="spellEnd"/>
      <w:r w:rsidRPr="009B0FCE">
        <w:t>,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w:t>
      </w:r>
    </w:p>
    <w:p w:rsidR="00D44123" w:rsidRPr="009B0FCE" w:rsidRDefault="00D44123" w:rsidP="009B0FCE">
      <w:pPr>
        <w:pStyle w:val="3"/>
      </w:pPr>
      <w:bookmarkStart w:id="87" w:name="_Toc335133809"/>
      <w:bookmarkStart w:id="88" w:name="_Toc358982032"/>
      <w:bookmarkStart w:id="89" w:name="_Toc396306983"/>
      <w:r w:rsidRPr="009B0FCE">
        <w:t>Адресный план города</w:t>
      </w:r>
      <w:bookmarkEnd w:id="87"/>
      <w:bookmarkEnd w:id="88"/>
      <w:bookmarkEnd w:id="89"/>
    </w:p>
    <w:p w:rsidR="00D44123" w:rsidRPr="009B0FCE" w:rsidRDefault="00D44123" w:rsidP="009B0FCE">
      <w:pPr>
        <w:pStyle w:val="000"/>
      </w:pPr>
      <w:r w:rsidRPr="009B0FCE">
        <w:t>На адресном плане города изображены:</w:t>
      </w:r>
    </w:p>
    <w:p w:rsidR="00D44123" w:rsidRPr="009B0FCE" w:rsidRDefault="00D44123" w:rsidP="009B0FCE">
      <w:pPr>
        <w:pStyle w:val="000"/>
        <w:numPr>
          <w:ilvl w:val="0"/>
          <w:numId w:val="23"/>
        </w:numPr>
      </w:pPr>
      <w:r w:rsidRPr="009B0FCE">
        <w:t>уличная сеть;</w:t>
      </w:r>
    </w:p>
    <w:p w:rsidR="00D44123" w:rsidRPr="009B0FCE" w:rsidRDefault="00D44123" w:rsidP="009B0FCE">
      <w:pPr>
        <w:pStyle w:val="000"/>
        <w:numPr>
          <w:ilvl w:val="0"/>
          <w:numId w:val="23"/>
        </w:numPr>
      </w:pPr>
      <w:r w:rsidRPr="009B0FCE">
        <w:t>границы водных объектов;</w:t>
      </w:r>
    </w:p>
    <w:p w:rsidR="00D44123" w:rsidRPr="009B0FCE" w:rsidRDefault="00D44123" w:rsidP="009B0FCE">
      <w:pPr>
        <w:pStyle w:val="000"/>
        <w:numPr>
          <w:ilvl w:val="0"/>
          <w:numId w:val="23"/>
        </w:numPr>
      </w:pPr>
      <w:r w:rsidRPr="009B0FCE">
        <w:t>зеленая зона;</w:t>
      </w:r>
    </w:p>
    <w:p w:rsidR="00D44123" w:rsidRPr="009B0FCE" w:rsidRDefault="00D44123" w:rsidP="009B0FCE">
      <w:pPr>
        <w:pStyle w:val="000"/>
        <w:numPr>
          <w:ilvl w:val="0"/>
          <w:numId w:val="23"/>
        </w:numPr>
      </w:pPr>
      <w:r w:rsidRPr="009B0FCE">
        <w:t>мосты, эстакады, путепроводы;</w:t>
      </w:r>
    </w:p>
    <w:p w:rsidR="00D44123" w:rsidRPr="009B0FCE" w:rsidRDefault="00D44123" w:rsidP="009B0FCE">
      <w:pPr>
        <w:pStyle w:val="000"/>
        <w:numPr>
          <w:ilvl w:val="0"/>
          <w:numId w:val="23"/>
        </w:numPr>
      </w:pPr>
      <w:r w:rsidRPr="009B0FCE">
        <w:t>здания;</w:t>
      </w:r>
    </w:p>
    <w:p w:rsidR="00D44123" w:rsidRPr="009B0FCE" w:rsidRDefault="00D44123" w:rsidP="009B0FCE">
      <w:pPr>
        <w:pStyle w:val="000"/>
        <w:numPr>
          <w:ilvl w:val="0"/>
          <w:numId w:val="23"/>
        </w:numPr>
      </w:pPr>
      <w:r w:rsidRPr="009B0FCE">
        <w:t>строения;</w:t>
      </w:r>
    </w:p>
    <w:p w:rsidR="00D44123" w:rsidRPr="009B0FCE" w:rsidRDefault="00D44123" w:rsidP="009B0FCE">
      <w:pPr>
        <w:pStyle w:val="000"/>
        <w:numPr>
          <w:ilvl w:val="0"/>
          <w:numId w:val="23"/>
        </w:numPr>
      </w:pPr>
      <w:r w:rsidRPr="009B0FCE">
        <w:t>железнодорожные пути.</w:t>
      </w:r>
    </w:p>
    <w:p w:rsidR="003B53E8" w:rsidRPr="009B0FCE" w:rsidRDefault="00D44123" w:rsidP="009B0FCE">
      <w:pPr>
        <w:pStyle w:val="000"/>
        <w:rPr>
          <w:noProof/>
        </w:rPr>
      </w:pPr>
      <w:r w:rsidRPr="009B0FCE">
        <w:t>Фрагмент адресного плана, представленного в ЭМ – см. на Рисунок 25.</w:t>
      </w:r>
      <w:r w:rsidR="003B53E8" w:rsidRPr="009B0FCE">
        <w:rPr>
          <w:noProof/>
        </w:rPr>
        <w:t xml:space="preserve"> </w:t>
      </w:r>
    </w:p>
    <w:p w:rsidR="00D44123" w:rsidRPr="009B0FCE" w:rsidRDefault="003B53E8" w:rsidP="009B0FCE">
      <w:pPr>
        <w:pStyle w:val="000"/>
        <w:ind w:firstLine="0"/>
      </w:pPr>
      <w:r w:rsidRPr="009B0FCE">
        <w:rPr>
          <w:noProof/>
        </w:rPr>
        <w:lastRenderedPageBreak/>
        <w:drawing>
          <wp:inline distT="0" distB="0" distL="0" distR="0" wp14:anchorId="04537D5B" wp14:editId="11FCAFA7">
            <wp:extent cx="6019800" cy="3463221"/>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8961" cy="3479998"/>
                    </a:xfrm>
                    <a:prstGeom prst="rect">
                      <a:avLst/>
                    </a:prstGeom>
                    <a:noFill/>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90" w:name="_Toc335210101"/>
      <w:r w:rsidRPr="009B0FCE">
        <w:rPr>
          <w:rFonts w:ascii="Times New Roman" w:eastAsia="Times New Roman" w:hAnsi="Times New Roman" w:cs="Times New Roman"/>
          <w:b/>
          <w:noProof/>
          <w:sz w:val="26"/>
          <w:szCs w:val="26"/>
          <w:lang w:eastAsia="ru-RU"/>
        </w:rPr>
        <w:t>Фрагмент адресного плана</w:t>
      </w:r>
      <w:bookmarkEnd w:id="90"/>
    </w:p>
    <w:p w:rsidR="00D44123" w:rsidRPr="009B0FCE" w:rsidRDefault="00D44123" w:rsidP="009B0FCE">
      <w:pPr>
        <w:spacing w:line="360" w:lineRule="auto"/>
        <w:ind w:firstLine="567"/>
        <w:rPr>
          <w:rFonts w:ascii="Times New Roman" w:hAnsi="Times New Roman" w:cs="Times New Roman"/>
          <w:spacing w:val="-7"/>
        </w:rPr>
      </w:pPr>
    </w:p>
    <w:p w:rsidR="00D44123" w:rsidRPr="009B0FCE" w:rsidRDefault="00D44123" w:rsidP="009B0FCE">
      <w:pPr>
        <w:pStyle w:val="000"/>
        <w:rPr>
          <w:b/>
        </w:rPr>
      </w:pPr>
      <w:bookmarkStart w:id="91" w:name="_Toc335133810"/>
      <w:r w:rsidRPr="009B0FCE">
        <w:rPr>
          <w:b/>
        </w:rPr>
        <w:t>Слои, представляющие сетки районирования города</w:t>
      </w:r>
      <w:bookmarkEnd w:id="91"/>
    </w:p>
    <w:p w:rsidR="00D44123" w:rsidRPr="009B0FCE" w:rsidRDefault="00D44123" w:rsidP="009B0FCE">
      <w:pPr>
        <w:pStyle w:val="000"/>
      </w:pPr>
      <w:r w:rsidRPr="009B0FCE">
        <w:t>ЭМ в соответствии с требованиями к ее содержанию включает слои расчетных единиц территориального деления (сетки районирования), включая административное, с необходимой по ним информацией</w:t>
      </w:r>
      <w:r w:rsidR="0022199C" w:rsidRPr="009B0FCE">
        <w:t>.</w:t>
      </w:r>
    </w:p>
    <w:p w:rsidR="00D44123" w:rsidRPr="009B0FCE" w:rsidRDefault="00D44123" w:rsidP="009B0FCE">
      <w:pPr>
        <w:spacing w:line="360" w:lineRule="auto"/>
        <w:rPr>
          <w:rFonts w:ascii="Arial" w:hAnsi="Arial" w:cs="Arial"/>
          <w:spacing w:val="-7"/>
        </w:rPr>
      </w:pPr>
    </w:p>
    <w:p w:rsidR="00D44123" w:rsidRPr="009B0FCE" w:rsidRDefault="00D44123" w:rsidP="009B0FCE">
      <w:pPr>
        <w:pStyle w:val="3"/>
      </w:pPr>
      <w:bookmarkStart w:id="92" w:name="_Toc335133813"/>
      <w:bookmarkStart w:id="93" w:name="_Toc358982033"/>
      <w:bookmarkStart w:id="94" w:name="_Toc396306984"/>
      <w:r w:rsidRPr="009B0FCE">
        <w:t>Расчетны</w:t>
      </w:r>
      <w:r w:rsidR="0045464B" w:rsidRPr="009B0FCE">
        <w:t>й</w:t>
      </w:r>
      <w:r w:rsidRPr="009B0FCE">
        <w:t xml:space="preserve"> сло</w:t>
      </w:r>
      <w:r w:rsidR="0045464B" w:rsidRPr="009B0FCE">
        <w:t>й</w:t>
      </w:r>
      <w:r w:rsidRPr="009B0FCE">
        <w:t xml:space="preserve"> ZULU </w:t>
      </w:r>
      <w:r w:rsidR="0045464B" w:rsidRPr="009B0FCE">
        <w:t xml:space="preserve">системы теплоснабжения </w:t>
      </w:r>
      <w:bookmarkEnd w:id="92"/>
      <w:bookmarkEnd w:id="93"/>
      <w:bookmarkEnd w:id="94"/>
    </w:p>
    <w:p w:rsidR="00D44123" w:rsidRPr="009B0FCE" w:rsidRDefault="00D44123" w:rsidP="009B0FCE">
      <w:pPr>
        <w:pStyle w:val="000"/>
      </w:pPr>
      <w:r w:rsidRPr="009B0FCE">
        <w:t xml:space="preserve">Общегородская электронная схема существующих тепловых сетей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Pr="009B0FCE">
        <w:t xml:space="preserve">, привязанных к </w:t>
      </w:r>
      <w:proofErr w:type="spellStart"/>
      <w:r w:rsidRPr="009B0FCE">
        <w:t>топооснове</w:t>
      </w:r>
      <w:proofErr w:type="spellEnd"/>
      <w:r w:rsidR="0045464B" w:rsidRPr="009B0FCE">
        <w:t xml:space="preserve"> города, представлена отдельным (расчетным</w:t>
      </w:r>
      <w:r w:rsidRPr="009B0FCE">
        <w:t>) сло</w:t>
      </w:r>
      <w:r w:rsidR="0045464B" w:rsidRPr="009B0FCE">
        <w:t>ем</w:t>
      </w:r>
      <w:r w:rsidRPr="009B0FCE">
        <w:t xml:space="preserve"> ZULU</w:t>
      </w:r>
      <w:r w:rsidR="0045464B" w:rsidRPr="009B0FCE">
        <w:t xml:space="preserve"> «</w:t>
      </w:r>
      <w:proofErr w:type="spellStart"/>
      <w:r w:rsidR="0045464B" w:rsidRPr="009B0FCE">
        <w:rPr>
          <w:lang w:val="en-US"/>
        </w:rPr>
        <w:t>ts</w:t>
      </w:r>
      <w:proofErr w:type="spellEnd"/>
      <w:r w:rsidR="0045464B" w:rsidRPr="009B0FCE">
        <w:t>»</w:t>
      </w:r>
      <w:r w:rsidRPr="009B0FCE">
        <w:t xml:space="preserve">, содержащими данные по сети, необходимые для выполнения </w:t>
      </w:r>
      <w:proofErr w:type="spellStart"/>
      <w:r w:rsidRPr="009B0FCE">
        <w:t>теплогидравлических</w:t>
      </w:r>
      <w:proofErr w:type="spellEnd"/>
      <w:r w:rsidRPr="009B0FCE">
        <w:t xml:space="preserve"> расчетов:</w:t>
      </w:r>
    </w:p>
    <w:p w:rsidR="00D44123" w:rsidRPr="009B0FCE" w:rsidRDefault="00D44123" w:rsidP="009B0FCE">
      <w:pPr>
        <w:pStyle w:val="000"/>
        <w:numPr>
          <w:ilvl w:val="0"/>
          <w:numId w:val="24"/>
        </w:numPr>
      </w:pPr>
      <w:r w:rsidRPr="009B0FCE">
        <w:t xml:space="preserve">магистральные тепловые сети </w:t>
      </w:r>
    </w:p>
    <w:p w:rsidR="00D44123" w:rsidRPr="009B0FCE" w:rsidRDefault="00D44123" w:rsidP="009B0FCE">
      <w:pPr>
        <w:pStyle w:val="000"/>
        <w:numPr>
          <w:ilvl w:val="0"/>
          <w:numId w:val="24"/>
        </w:numPr>
      </w:pPr>
      <w:r w:rsidRPr="009B0FCE">
        <w:t>квартальные сети – городские распределительные сети до потребителей города;</w:t>
      </w:r>
    </w:p>
    <w:p w:rsidR="00D44123" w:rsidRPr="009B0FCE" w:rsidRDefault="00D44123" w:rsidP="009B0FCE">
      <w:pPr>
        <w:pStyle w:val="000"/>
      </w:pPr>
      <w:r w:rsidRPr="009B0FCE">
        <w:t>Фрагмент расчетного слоя электронной схемы существующих</w:t>
      </w:r>
      <w:r w:rsidRPr="009B0FCE">
        <w:tab/>
        <w:t xml:space="preserve"> тепловых сетей </w:t>
      </w:r>
      <w:r w:rsidR="000E64FA" w:rsidRPr="009B0FCE">
        <w:t xml:space="preserve">МО </w:t>
      </w:r>
      <w:proofErr w:type="spellStart"/>
      <w:r w:rsidR="000E64FA" w:rsidRPr="009B0FCE">
        <w:t>Лебяженское</w:t>
      </w:r>
      <w:proofErr w:type="spellEnd"/>
      <w:r w:rsidR="000E64FA" w:rsidRPr="009B0FCE">
        <w:t xml:space="preserve"> городское поселение</w:t>
      </w:r>
      <w:r w:rsidR="000E64FA" w:rsidRPr="009B0FCE">
        <w:t xml:space="preserve"> </w:t>
      </w:r>
      <w:r w:rsidRPr="009B0FCE">
        <w:t>представлен на рисунке 26.</w:t>
      </w:r>
    </w:p>
    <w:p w:rsidR="003B53E8" w:rsidRPr="009B0FCE" w:rsidRDefault="000E64FA" w:rsidP="009B0FCE">
      <w:pPr>
        <w:pStyle w:val="000"/>
        <w:ind w:firstLine="0"/>
        <w:jc w:val="center"/>
      </w:pPr>
      <w:r w:rsidRPr="009B0FCE">
        <w:rPr>
          <w:noProof/>
        </w:rPr>
        <w:lastRenderedPageBreak/>
        <w:drawing>
          <wp:inline distT="0" distB="0" distL="0" distR="0">
            <wp:extent cx="6033523" cy="6783410"/>
            <wp:effectExtent l="0" t="0" r="5715" b="0"/>
            <wp:docPr id="36" name="Рисунок 36" descr="X:\Обмен файлами\Иван\Лебяжье\Сети\Промэнерго +вч 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Обмен файлами\Иван\Лебяжье\Сети\Промэнерго +вч 352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187" cy="6788654"/>
                    </a:xfrm>
                    <a:prstGeom prst="rect">
                      <a:avLst/>
                    </a:prstGeom>
                    <a:noFill/>
                    <a:ln>
                      <a:noFill/>
                    </a:ln>
                  </pic:spPr>
                </pic:pic>
              </a:graphicData>
            </a:graphic>
          </wp:inline>
        </w:drawing>
      </w:r>
    </w:p>
    <w:p w:rsidR="00D44123" w:rsidRPr="009B0FCE" w:rsidRDefault="00D44123" w:rsidP="009B0FCE">
      <w:pPr>
        <w:widowControl w:val="0"/>
        <w:numPr>
          <w:ilvl w:val="0"/>
          <w:numId w:val="1"/>
        </w:numPr>
        <w:spacing w:line="360" w:lineRule="auto"/>
        <w:ind w:left="0" w:firstLine="567"/>
        <w:rPr>
          <w:rFonts w:ascii="Times New Roman" w:eastAsia="Times New Roman" w:hAnsi="Times New Roman" w:cs="Times New Roman"/>
          <w:b/>
          <w:noProof/>
          <w:sz w:val="26"/>
          <w:szCs w:val="26"/>
          <w:lang w:eastAsia="ru-RU"/>
        </w:rPr>
      </w:pPr>
      <w:bookmarkStart w:id="95" w:name="_Toc335210104"/>
      <w:r w:rsidRPr="009B0FCE">
        <w:rPr>
          <w:rFonts w:ascii="Times New Roman" w:eastAsia="Times New Roman" w:hAnsi="Times New Roman" w:cs="Times New Roman"/>
          <w:b/>
          <w:noProof/>
          <w:sz w:val="26"/>
          <w:szCs w:val="26"/>
          <w:lang w:eastAsia="ru-RU"/>
        </w:rPr>
        <w:t>Фрагмент схемы тепловых сетей</w:t>
      </w:r>
      <w:bookmarkEnd w:id="95"/>
    </w:p>
    <w:p w:rsidR="00F03B04" w:rsidRPr="009B0FCE" w:rsidRDefault="00F03B04" w:rsidP="009B0FCE">
      <w:pPr>
        <w:pStyle w:val="000"/>
      </w:pPr>
    </w:p>
    <w:p w:rsidR="00F03B04" w:rsidRPr="009B0FCE" w:rsidRDefault="00F03B04" w:rsidP="009B0FCE">
      <w:pPr>
        <w:pStyle w:val="000"/>
      </w:pPr>
    </w:p>
    <w:p w:rsidR="00D44123" w:rsidRPr="009B0FCE" w:rsidRDefault="00D44123" w:rsidP="009B0FCE">
      <w:pPr>
        <w:pStyle w:val="000"/>
      </w:pPr>
      <w:r w:rsidRPr="009B0FCE">
        <w:t>К объектам расчетных слоев относятся:</w:t>
      </w:r>
    </w:p>
    <w:p w:rsidR="00D44123" w:rsidRPr="009B0FCE" w:rsidRDefault="00D44123" w:rsidP="009B0FCE">
      <w:pPr>
        <w:pStyle w:val="000"/>
        <w:numPr>
          <w:ilvl w:val="0"/>
          <w:numId w:val="25"/>
        </w:numPr>
        <w:rPr>
          <w:rFonts w:eastAsia="Calibri"/>
        </w:rPr>
      </w:pPr>
      <w:r w:rsidRPr="009B0FCE">
        <w:rPr>
          <w:rFonts w:eastAsia="Calibri"/>
        </w:rPr>
        <w:t>Источники;</w:t>
      </w:r>
    </w:p>
    <w:p w:rsidR="00D44123" w:rsidRPr="009B0FCE" w:rsidRDefault="00D44123" w:rsidP="009B0FCE">
      <w:pPr>
        <w:pStyle w:val="000"/>
        <w:numPr>
          <w:ilvl w:val="0"/>
          <w:numId w:val="25"/>
        </w:numPr>
        <w:rPr>
          <w:rFonts w:eastAsia="Calibri"/>
        </w:rPr>
      </w:pPr>
      <w:r w:rsidRPr="009B0FCE">
        <w:rPr>
          <w:rFonts w:eastAsia="Calibri"/>
        </w:rPr>
        <w:t>Тепловая камера;</w:t>
      </w:r>
    </w:p>
    <w:p w:rsidR="00D44123" w:rsidRPr="009B0FCE" w:rsidRDefault="00D44123" w:rsidP="009B0FCE">
      <w:pPr>
        <w:pStyle w:val="000"/>
        <w:numPr>
          <w:ilvl w:val="0"/>
          <w:numId w:val="25"/>
        </w:numPr>
        <w:rPr>
          <w:rFonts w:eastAsia="Calibri"/>
        </w:rPr>
      </w:pPr>
      <w:r w:rsidRPr="009B0FCE">
        <w:rPr>
          <w:rFonts w:eastAsia="Calibri"/>
        </w:rPr>
        <w:t>Потребитель;</w:t>
      </w:r>
    </w:p>
    <w:p w:rsidR="00D44123" w:rsidRPr="009B0FCE" w:rsidRDefault="00D44123" w:rsidP="009B0FCE">
      <w:pPr>
        <w:pStyle w:val="000"/>
        <w:numPr>
          <w:ilvl w:val="0"/>
          <w:numId w:val="25"/>
        </w:numPr>
        <w:rPr>
          <w:rFonts w:eastAsia="Calibri"/>
        </w:rPr>
      </w:pPr>
      <w:r w:rsidRPr="009B0FCE">
        <w:rPr>
          <w:rFonts w:eastAsia="Calibri"/>
        </w:rPr>
        <w:t>Насосная станция;</w:t>
      </w:r>
    </w:p>
    <w:p w:rsidR="00D44123" w:rsidRPr="009B0FCE" w:rsidRDefault="00D44123" w:rsidP="009B0FCE">
      <w:pPr>
        <w:pStyle w:val="000"/>
        <w:numPr>
          <w:ilvl w:val="0"/>
          <w:numId w:val="25"/>
        </w:numPr>
        <w:rPr>
          <w:rFonts w:eastAsia="Calibri"/>
        </w:rPr>
      </w:pPr>
      <w:r w:rsidRPr="009B0FCE">
        <w:rPr>
          <w:rFonts w:eastAsia="Calibri"/>
        </w:rPr>
        <w:lastRenderedPageBreak/>
        <w:t>Задвижки;</w:t>
      </w:r>
    </w:p>
    <w:p w:rsidR="00D44123" w:rsidRPr="009B0FCE" w:rsidRDefault="00D44123" w:rsidP="009B0FCE">
      <w:pPr>
        <w:pStyle w:val="000"/>
        <w:numPr>
          <w:ilvl w:val="0"/>
          <w:numId w:val="25"/>
        </w:numPr>
        <w:rPr>
          <w:rFonts w:eastAsia="Calibri"/>
        </w:rPr>
      </w:pPr>
      <w:r w:rsidRPr="009B0FCE">
        <w:rPr>
          <w:rFonts w:eastAsia="Calibri"/>
        </w:rPr>
        <w:t>Участки;</w:t>
      </w:r>
    </w:p>
    <w:p w:rsidR="00D44123" w:rsidRPr="009B0FCE" w:rsidRDefault="00D44123" w:rsidP="009B0FCE">
      <w:pPr>
        <w:pStyle w:val="000"/>
        <w:numPr>
          <w:ilvl w:val="0"/>
          <w:numId w:val="25"/>
        </w:numPr>
        <w:rPr>
          <w:rFonts w:eastAsia="Calibri"/>
        </w:rPr>
      </w:pPr>
      <w:r w:rsidRPr="009B0FCE">
        <w:rPr>
          <w:rFonts w:eastAsia="Calibri"/>
        </w:rPr>
        <w:t>Дросселирующий узел;</w:t>
      </w:r>
    </w:p>
    <w:p w:rsidR="00D44123" w:rsidRPr="009B0FCE" w:rsidRDefault="00D44123" w:rsidP="009B0FCE">
      <w:pPr>
        <w:pStyle w:val="000"/>
        <w:numPr>
          <w:ilvl w:val="0"/>
          <w:numId w:val="25"/>
        </w:numPr>
        <w:rPr>
          <w:rFonts w:eastAsia="Calibri"/>
        </w:rPr>
      </w:pPr>
      <w:r w:rsidRPr="009B0FCE">
        <w:rPr>
          <w:rFonts w:eastAsia="Calibri"/>
        </w:rPr>
        <w:t>ЦТП;</w:t>
      </w:r>
    </w:p>
    <w:p w:rsidR="00D44123" w:rsidRPr="009B0FCE" w:rsidRDefault="00D44123" w:rsidP="009B0FCE">
      <w:pPr>
        <w:pStyle w:val="000"/>
        <w:numPr>
          <w:ilvl w:val="0"/>
          <w:numId w:val="25"/>
        </w:numPr>
        <w:rPr>
          <w:rFonts w:eastAsia="Calibri"/>
        </w:rPr>
      </w:pPr>
      <w:r w:rsidRPr="009B0FCE">
        <w:rPr>
          <w:rFonts w:eastAsia="Calibri"/>
        </w:rPr>
        <w:t>Граница балансовой принадлежности;</w:t>
      </w:r>
    </w:p>
    <w:p w:rsidR="00D44123" w:rsidRPr="009B0FCE" w:rsidRDefault="00D44123" w:rsidP="009B0FCE">
      <w:pPr>
        <w:pStyle w:val="000"/>
        <w:numPr>
          <w:ilvl w:val="0"/>
          <w:numId w:val="25"/>
        </w:numPr>
        <w:rPr>
          <w:rFonts w:eastAsia="Calibri"/>
        </w:rPr>
      </w:pPr>
      <w:r w:rsidRPr="009B0FCE">
        <w:rPr>
          <w:rFonts w:eastAsia="Calibri"/>
        </w:rPr>
        <w:t>Узел учета;</w:t>
      </w:r>
    </w:p>
    <w:p w:rsidR="00D44123" w:rsidRPr="009B0FCE" w:rsidRDefault="00D44123" w:rsidP="009B0FCE">
      <w:pPr>
        <w:pStyle w:val="000"/>
        <w:numPr>
          <w:ilvl w:val="0"/>
          <w:numId w:val="25"/>
        </w:numPr>
        <w:rPr>
          <w:rFonts w:eastAsia="Calibri"/>
        </w:rPr>
      </w:pPr>
      <w:r w:rsidRPr="009B0FCE">
        <w:rPr>
          <w:rFonts w:eastAsia="Calibri"/>
        </w:rPr>
        <w:t>Перемычка;</w:t>
      </w:r>
    </w:p>
    <w:p w:rsidR="00D44123" w:rsidRPr="009B0FCE" w:rsidRDefault="00D44123" w:rsidP="009B0FCE">
      <w:pPr>
        <w:pStyle w:val="000"/>
        <w:numPr>
          <w:ilvl w:val="0"/>
          <w:numId w:val="25"/>
        </w:numPr>
        <w:rPr>
          <w:rFonts w:eastAsia="Calibri"/>
        </w:rPr>
      </w:pPr>
      <w:r w:rsidRPr="009B0FCE">
        <w:rPr>
          <w:rFonts w:eastAsia="Calibri"/>
        </w:rPr>
        <w:t>Обобщенный потребитель;</w:t>
      </w:r>
    </w:p>
    <w:p w:rsidR="00D44123" w:rsidRPr="009B0FCE" w:rsidRDefault="00D44123" w:rsidP="009B0FCE">
      <w:pPr>
        <w:pStyle w:val="000"/>
        <w:numPr>
          <w:ilvl w:val="0"/>
          <w:numId w:val="25"/>
        </w:numPr>
        <w:rPr>
          <w:rFonts w:eastAsia="Calibri"/>
        </w:rPr>
      </w:pPr>
      <w:r w:rsidRPr="009B0FCE">
        <w:rPr>
          <w:rFonts w:eastAsia="Calibri"/>
        </w:rPr>
        <w:t>Вспомогательный участок.</w:t>
      </w:r>
    </w:p>
    <w:p w:rsidR="00D44123" w:rsidRPr="009B0FCE" w:rsidRDefault="00D44123" w:rsidP="009B0FCE">
      <w:pPr>
        <w:pStyle w:val="000"/>
      </w:pPr>
      <w:r w:rsidRPr="009B0FCE">
        <w:t>В существующих базах данных «ZULU» предусматриваются стандартные характеристики по приведенным выше типам объектов системы теплоснабжения.</w:t>
      </w:r>
    </w:p>
    <w:p w:rsidR="00D44123" w:rsidRPr="009B0FCE" w:rsidRDefault="00D44123" w:rsidP="009B0FCE">
      <w:pPr>
        <w:pStyle w:val="000"/>
      </w:pPr>
      <w:r w:rsidRPr="009B0FCE">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w:t>
      </w:r>
    </w:p>
    <w:p w:rsidR="00D44123" w:rsidRPr="009B0FCE" w:rsidRDefault="00D44123" w:rsidP="009B0FCE">
      <w:pPr>
        <w:pStyle w:val="000"/>
      </w:pPr>
      <w:r w:rsidRPr="009B0FCE">
        <w:t>При желании пользователя, в существующие базы данных по объектам сети можно добавить дополнительные поля.</w:t>
      </w:r>
    </w:p>
    <w:p w:rsidR="00D44123" w:rsidRPr="009B0FCE" w:rsidRDefault="00D44123" w:rsidP="009B0FCE">
      <w:pPr>
        <w:pStyle w:val="2"/>
      </w:pPr>
      <w:bookmarkStart w:id="96" w:name="_Toc358982034"/>
      <w:bookmarkStart w:id="97" w:name="_Toc396306985"/>
      <w:r w:rsidRPr="009B0FCE">
        <w:t>Рекомендации по организации внедрения и использования ЭМ</w:t>
      </w:r>
      <w:bookmarkEnd w:id="96"/>
      <w:bookmarkEnd w:id="97"/>
    </w:p>
    <w:p w:rsidR="00D44123" w:rsidRPr="009B0FCE" w:rsidRDefault="00D44123" w:rsidP="009B0FCE">
      <w:pPr>
        <w:pStyle w:val="000"/>
      </w:pPr>
      <w:r w:rsidRPr="009B0FCE">
        <w:t>Необходимыми условиями для реализации, внедрения и дальнейшей эксплуатации ЭМ в организации (держателе ЭМ) являются:</w:t>
      </w:r>
    </w:p>
    <w:p w:rsidR="00D44123" w:rsidRPr="009B0FCE" w:rsidRDefault="00D44123" w:rsidP="009B0FCE">
      <w:pPr>
        <w:pStyle w:val="000"/>
        <w:numPr>
          <w:ilvl w:val="0"/>
          <w:numId w:val="26"/>
        </w:numPr>
      </w:pPr>
      <w:r w:rsidRPr="009B0FCE">
        <w:t>определение основных пользователей ЭМ;</w:t>
      </w:r>
    </w:p>
    <w:p w:rsidR="00D44123" w:rsidRPr="009B0FCE" w:rsidRDefault="00D44123" w:rsidP="009B0FCE">
      <w:pPr>
        <w:pStyle w:val="000"/>
        <w:numPr>
          <w:ilvl w:val="0"/>
          <w:numId w:val="26"/>
        </w:numPr>
      </w:pPr>
      <w:r w:rsidRPr="009B0FCE">
        <w:t>назначение ответственно лица из числа ИТР;</w:t>
      </w:r>
    </w:p>
    <w:p w:rsidR="00D44123" w:rsidRPr="009B0FCE" w:rsidRDefault="00D44123" w:rsidP="009B0FCE">
      <w:pPr>
        <w:pStyle w:val="000"/>
        <w:numPr>
          <w:ilvl w:val="0"/>
          <w:numId w:val="26"/>
        </w:numPr>
      </w:pPr>
      <w:r w:rsidRPr="009B0FCE">
        <w:t>организация сервера для установки ЭМ;</w:t>
      </w:r>
    </w:p>
    <w:p w:rsidR="00D44123" w:rsidRPr="009B0FCE" w:rsidRDefault="00D44123" w:rsidP="009B0FCE">
      <w:pPr>
        <w:pStyle w:val="000"/>
        <w:numPr>
          <w:ilvl w:val="0"/>
          <w:numId w:val="26"/>
        </w:numPr>
      </w:pPr>
      <w:r w:rsidRPr="009B0FCE">
        <w:t>назначение администратора внедряемой системы;</w:t>
      </w:r>
    </w:p>
    <w:p w:rsidR="00D44123" w:rsidRPr="009B0FCE" w:rsidRDefault="00D44123" w:rsidP="009B0FCE">
      <w:pPr>
        <w:pStyle w:val="000"/>
        <w:numPr>
          <w:ilvl w:val="0"/>
          <w:numId w:val="26"/>
        </w:numPr>
      </w:pPr>
      <w:r w:rsidRPr="009B0FCE">
        <w:t>организация мониторинга и актуализации ЭМ.</w:t>
      </w:r>
    </w:p>
    <w:p w:rsidR="00D44123" w:rsidRPr="009B0FCE" w:rsidRDefault="00D44123" w:rsidP="009B0FCE">
      <w:pPr>
        <w:pStyle w:val="3"/>
      </w:pPr>
      <w:bookmarkStart w:id="98" w:name="_Toc335133824"/>
      <w:bookmarkStart w:id="99" w:name="_Toc358982035"/>
      <w:bookmarkStart w:id="100" w:name="_Toc396306986"/>
      <w:r w:rsidRPr="009B0FCE">
        <w:lastRenderedPageBreak/>
        <w:t>Организация механизмов информационного взаимодействия</w:t>
      </w:r>
      <w:bookmarkEnd w:id="98"/>
      <w:bookmarkEnd w:id="99"/>
      <w:bookmarkEnd w:id="100"/>
    </w:p>
    <w:p w:rsidR="00D44123" w:rsidRPr="009B0FCE" w:rsidRDefault="00D44123" w:rsidP="009B0FCE">
      <w:pPr>
        <w:pStyle w:val="000"/>
      </w:pPr>
      <w:r w:rsidRPr="009B0FCE">
        <w:t>Учитывая то, что система теплоснабжения - динамично развивающийся механизм, организация мониторинга и актуализации ЭМ являются необходимыми условием для поддержания данных ЭМ в актуальном состоянии.</w:t>
      </w:r>
    </w:p>
    <w:p w:rsidR="00D44123" w:rsidRPr="009B0FCE" w:rsidRDefault="00D44123" w:rsidP="009B0FCE">
      <w:pPr>
        <w:pStyle w:val="000"/>
      </w:pPr>
      <w:r w:rsidRPr="009B0FCE">
        <w:t>Для организации мониторинга единой общегородской модели системы теплоснабжения необходима организация периодического поступления необходимой для мониторинга информации от предприятий, являющихся основными поставщиками данных, содержащихся в ЭМ:</w:t>
      </w:r>
    </w:p>
    <w:p w:rsidR="00D44123" w:rsidRPr="009B0FCE" w:rsidRDefault="00D44123" w:rsidP="009B0FCE">
      <w:pPr>
        <w:pStyle w:val="000"/>
        <w:numPr>
          <w:ilvl w:val="0"/>
          <w:numId w:val="27"/>
        </w:numPr>
      </w:pPr>
      <w:r w:rsidRPr="009B0FCE">
        <w:t>данные по перспективному развитию города,</w:t>
      </w:r>
    </w:p>
    <w:p w:rsidR="00D44123" w:rsidRPr="009B0FCE" w:rsidRDefault="00D44123" w:rsidP="009B0FCE">
      <w:pPr>
        <w:pStyle w:val="000"/>
        <w:numPr>
          <w:ilvl w:val="0"/>
          <w:numId w:val="27"/>
        </w:numPr>
      </w:pPr>
      <w:r w:rsidRPr="009B0FCE">
        <w:t>данные по запрашиваемым техническим условиям на присоединение к системам теплоснабжения,</w:t>
      </w:r>
    </w:p>
    <w:p w:rsidR="00D44123" w:rsidRPr="009B0FCE" w:rsidRDefault="00D44123" w:rsidP="009B0FCE">
      <w:pPr>
        <w:pStyle w:val="000"/>
        <w:numPr>
          <w:ilvl w:val="0"/>
          <w:numId w:val="27"/>
        </w:numPr>
      </w:pPr>
      <w:r w:rsidRPr="009B0FCE">
        <w:t>данные планируемым к строительству или введенным в эксплуатацию объектам теплоснабжения,</w:t>
      </w:r>
    </w:p>
    <w:p w:rsidR="00D44123" w:rsidRPr="009B0FCE" w:rsidRDefault="00D44123" w:rsidP="009B0FCE">
      <w:pPr>
        <w:pStyle w:val="000"/>
        <w:numPr>
          <w:ilvl w:val="0"/>
          <w:numId w:val="27"/>
        </w:numPr>
      </w:pPr>
      <w:r w:rsidRPr="009B0FCE">
        <w:t>данные адресного плана города,</w:t>
      </w:r>
    </w:p>
    <w:p w:rsidR="00D44123" w:rsidRPr="009B0FCE" w:rsidRDefault="00D44123" w:rsidP="009B0FCE">
      <w:pPr>
        <w:pStyle w:val="000"/>
        <w:numPr>
          <w:ilvl w:val="0"/>
          <w:numId w:val="27"/>
        </w:numPr>
      </w:pPr>
      <w:r w:rsidRPr="009B0FCE">
        <w:t>данные по изменениям сеток районирования города и т. д.</w:t>
      </w:r>
    </w:p>
    <w:p w:rsidR="00D44123" w:rsidRPr="009B0FCE" w:rsidRDefault="00D44123" w:rsidP="009B0FCE">
      <w:pPr>
        <w:pStyle w:val="000"/>
      </w:pPr>
      <w:r w:rsidRPr="009B0FCE">
        <w:t>Базы данных ЭМ должны актуализироваться только строго первичной информацией, с максимально возможным технологическим обеспечением однократного ее ввода в систему.</w:t>
      </w:r>
    </w:p>
    <w:p w:rsidR="00D44123" w:rsidRPr="009B0FCE" w:rsidRDefault="00D44123" w:rsidP="009B0FCE">
      <w:pPr>
        <w:pStyle w:val="000"/>
      </w:pPr>
      <w:r w:rsidRPr="009B0FCE">
        <w:t>Необходимо организовать системы информационного обмена с соответствующими организациями и департаментами города, теплогенерирующими и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rsidR="00D44123" w:rsidRPr="009B0FCE" w:rsidRDefault="00D44123" w:rsidP="009B0FCE">
      <w:pPr>
        <w:pStyle w:val="3"/>
      </w:pPr>
      <w:bookmarkStart w:id="101" w:name="_Toc335133825"/>
      <w:bookmarkStart w:id="102" w:name="_Toc358982036"/>
      <w:bookmarkStart w:id="103" w:name="_Toc396306987"/>
      <w:r w:rsidRPr="009B0FCE">
        <w:t>Требования к квалификации персонала</w:t>
      </w:r>
      <w:bookmarkEnd w:id="101"/>
      <w:bookmarkEnd w:id="102"/>
      <w:bookmarkEnd w:id="103"/>
    </w:p>
    <w:p w:rsidR="00D44123" w:rsidRPr="009B0FCE" w:rsidRDefault="00D44123" w:rsidP="009B0FCE">
      <w:pPr>
        <w:pStyle w:val="000"/>
      </w:pPr>
      <w:r w:rsidRPr="009B0FCE">
        <w:t>В функционировании системы должны участвовать следующие группы персонала:</w:t>
      </w:r>
    </w:p>
    <w:p w:rsidR="00D44123" w:rsidRPr="009B0FCE" w:rsidRDefault="00D44123" w:rsidP="009B0FCE">
      <w:pPr>
        <w:pStyle w:val="000"/>
      </w:pPr>
      <w:r w:rsidRPr="009B0FCE">
        <w:t xml:space="preserve">Эксплуатационный персонал системы – 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w:t>
      </w:r>
      <w:r w:rsidRPr="009B0FCE">
        <w:lastRenderedPageBreak/>
        <w:t>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rsidR="00D44123" w:rsidRPr="006B3561" w:rsidRDefault="00D44123" w:rsidP="009B0FCE">
      <w:pPr>
        <w:pStyle w:val="000"/>
      </w:pPr>
      <w:r w:rsidRPr="009B0FCE">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w:t>
      </w:r>
      <w:proofErr w:type="spellStart"/>
      <w:r w:rsidRPr="009B0FCE">
        <w:t>Microsoft</w:t>
      </w:r>
      <w:proofErr w:type="spellEnd"/>
      <w:r w:rsidRPr="009B0FCE">
        <w:t xml:space="preserve"> </w:t>
      </w:r>
      <w:proofErr w:type="spellStart"/>
      <w:r w:rsidRPr="009B0FCE">
        <w:t>Windows</w:t>
      </w:r>
      <w:proofErr w:type="spellEnd"/>
      <w:r w:rsidRPr="009B0FCE">
        <w:t>, а также иметь профильные навыки в зависимости от решаемых с помощью ЭМ задач. Пользователи должны пройти обучение правилам работы с ЭМ в соответствии со своими функциональными обязанностями и руководством пользователя.</w:t>
      </w:r>
      <w:bookmarkEnd w:id="0"/>
    </w:p>
    <w:sectPr w:rsidR="00D44123" w:rsidRPr="006B3561" w:rsidSect="00C9292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FEC" w:rsidRDefault="00571FEC" w:rsidP="00BB76DF">
      <w:r>
        <w:separator/>
      </w:r>
    </w:p>
  </w:endnote>
  <w:endnote w:type="continuationSeparator" w:id="0">
    <w:p w:rsidR="00571FEC" w:rsidRDefault="00571FEC"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S PMincho">
    <w:altName w:val="MS Gothic"/>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4FA" w:rsidRDefault="000E64FA" w:rsidP="00630305">
    <w:pPr>
      <w:pStyle w:val="af"/>
    </w:pPr>
    <w:r>
      <w:fldChar w:fldCharType="begin"/>
    </w:r>
    <w:r>
      <w:instrText>PAGE   \* MERGEFORMAT</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27" w:rsidRDefault="007E102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769533461"/>
      <w:docPartObj>
        <w:docPartGallery w:val="Page Numbers (Bottom of Page)"/>
        <w:docPartUnique/>
      </w:docPartObj>
    </w:sdtPr>
    <w:sdtEndPr/>
    <w:sdtContent>
      <w:p w:rsidR="007E1027" w:rsidRPr="00750837" w:rsidRDefault="007E1027">
        <w:pPr>
          <w:pStyle w:val="af"/>
          <w:rPr>
            <w:rFonts w:ascii="Times New Roman" w:hAnsi="Times New Roman" w:cs="Times New Roman"/>
          </w:rPr>
        </w:pPr>
        <w:r w:rsidRPr="00750837">
          <w:rPr>
            <w:rFonts w:ascii="Times New Roman" w:hAnsi="Times New Roman" w:cs="Times New Roman"/>
          </w:rPr>
          <w:fldChar w:fldCharType="begin"/>
        </w:r>
        <w:r w:rsidRPr="00750837">
          <w:rPr>
            <w:rFonts w:ascii="Times New Roman" w:hAnsi="Times New Roman" w:cs="Times New Roman"/>
          </w:rPr>
          <w:instrText>PAGE   \* MERGEFORMAT</w:instrText>
        </w:r>
        <w:r w:rsidRPr="00750837">
          <w:rPr>
            <w:rFonts w:ascii="Times New Roman" w:hAnsi="Times New Roman" w:cs="Times New Roman"/>
          </w:rPr>
          <w:fldChar w:fldCharType="separate"/>
        </w:r>
        <w:r w:rsidR="009B1CFE" w:rsidRPr="009B1CFE">
          <w:rPr>
            <w:rFonts w:ascii="Times New Roman" w:hAnsi="Times New Roman" w:cs="Times New Roman"/>
            <w:noProof/>
            <w:lang w:val="ru-RU"/>
          </w:rPr>
          <w:t>23</w:t>
        </w:r>
        <w:r w:rsidRPr="00750837">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27" w:rsidRPr="002264C1" w:rsidRDefault="007E1027" w:rsidP="002264C1">
    <w:pPr>
      <w:pStyle w:val="af"/>
      <w:rPr>
        <w:rFonts w:ascii="Times New Roman" w:hAnsi="Times New Roman" w:cs="Times New Roman"/>
        <w:sz w:val="28"/>
        <w:szCs w:val="28"/>
        <w:lang w:val="ru-RU"/>
      </w:rPr>
    </w:pPr>
    <w:r>
      <w:rPr>
        <w:rFonts w:ascii="Times New Roman" w:hAnsi="Times New Roman" w:cs="Times New Roman"/>
        <w:sz w:val="28"/>
        <w:szCs w:val="28"/>
        <w:lang w:val="ru-RU"/>
      </w:rPr>
      <w:t xml:space="preserve">Москва </w:t>
    </w:r>
    <w:r>
      <w:rPr>
        <w:rFonts w:ascii="Times New Roman" w:hAnsi="Times New Roman" w:cs="Times New Roman"/>
        <w:sz w:val="28"/>
        <w:szCs w:val="28"/>
      </w:rPr>
      <w:t>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FEC" w:rsidRDefault="00571FEC" w:rsidP="00BB76DF">
      <w:r>
        <w:separator/>
      </w:r>
    </w:p>
  </w:footnote>
  <w:footnote w:type="continuationSeparator" w:id="0">
    <w:p w:rsidR="00571FEC" w:rsidRDefault="00571FEC" w:rsidP="00BB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27" w:rsidRDefault="007E1027">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27" w:rsidRPr="00750837" w:rsidRDefault="007E1027" w:rsidP="00750837">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482"/>
      <w:gridCol w:w="8089"/>
    </w:tblGrid>
    <w:tr w:rsidR="007E1027" w:rsidTr="002264C1">
      <w:trPr>
        <w:cantSplit/>
        <w:trHeight w:val="20"/>
      </w:trPr>
      <w:tc>
        <w:tcPr>
          <w:tcW w:w="774" w:type="pct"/>
          <w:vAlign w:val="center"/>
          <w:hideMark/>
        </w:tcPr>
        <w:p w:rsidR="007E1027" w:rsidRDefault="007E1027">
          <w:pPr>
            <w:pBdr>
              <w:right w:val="single" w:sz="4" w:space="4" w:color="auto"/>
            </w:pBdr>
            <w:ind w:left="-16"/>
            <w:jc w:val="left"/>
            <w:rPr>
              <w:rFonts w:ascii="Times New Roman" w:hAnsi="Times New Roman" w:cs="Times New Roman"/>
              <w:color w:val="999999"/>
            </w:rPr>
          </w:pPr>
          <w:r>
            <w:rPr>
              <w:rFonts w:ascii="Times New Roman" w:hAnsi="Times New Roman" w:cs="Times New Roman"/>
              <w:noProof/>
              <w:color w:val="999999"/>
              <w:sz w:val="24"/>
              <w:szCs w:val="24"/>
              <w:lang w:eastAsia="ru-RU"/>
            </w:rPr>
            <w:drawing>
              <wp:inline distT="0" distB="0" distL="0" distR="0" wp14:anchorId="60E5F94D" wp14:editId="7199E6D2">
                <wp:extent cx="676910" cy="641350"/>
                <wp:effectExtent l="0" t="0" r="889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
                          <a:extLst>
                            <a:ext uri="{28A0092B-C50C-407E-A947-70E740481C1C}">
                              <a14:useLocalDpi xmlns:a14="http://schemas.microsoft.com/office/drawing/2010/main" val="0"/>
                            </a:ext>
                          </a:extLst>
                        </a:blip>
                        <a:srcRect l="13358" t="23157" r="11862" b="14316"/>
                        <a:stretch>
                          <a:fillRect/>
                        </a:stretch>
                      </pic:blipFill>
                      <pic:spPr bwMode="auto">
                        <a:xfrm>
                          <a:off x="0" y="0"/>
                          <a:ext cx="676910" cy="641350"/>
                        </a:xfrm>
                        <a:prstGeom prst="rect">
                          <a:avLst/>
                        </a:prstGeom>
                        <a:noFill/>
                        <a:ln>
                          <a:noFill/>
                        </a:ln>
                      </pic:spPr>
                    </pic:pic>
                  </a:graphicData>
                </a:graphic>
              </wp:inline>
            </w:drawing>
          </w:r>
        </w:p>
      </w:tc>
      <w:tc>
        <w:tcPr>
          <w:tcW w:w="4226" w:type="pct"/>
          <w:vAlign w:val="center"/>
          <w:hideMark/>
        </w:tcPr>
        <w:p w:rsidR="007E1027" w:rsidRDefault="007E1027">
          <w:pPr>
            <w:pStyle w:val="aff6"/>
            <w:rPr>
              <w:rFonts w:ascii="Times New Roman" w:hAnsi="Times New Roman" w:cs="Times New Roman"/>
              <w:b/>
              <w:i w:val="0"/>
              <w:color w:val="auto"/>
              <w:sz w:val="28"/>
              <w:szCs w:val="28"/>
            </w:rPr>
          </w:pPr>
          <w:r>
            <w:rPr>
              <w:rFonts w:ascii="Times New Roman" w:hAnsi="Times New Roman" w:cs="Times New Roman"/>
              <w:b/>
              <w:i w:val="0"/>
              <w:color w:val="auto"/>
              <w:sz w:val="28"/>
              <w:szCs w:val="28"/>
            </w:rPr>
            <w:t>ОТКРЫТОЕ АКЦИОНЕРНОЕ ОБЩЕСТВО</w:t>
          </w:r>
        </w:p>
        <w:p w:rsidR="007E1027" w:rsidRDefault="007E1027">
          <w:pPr>
            <w:pStyle w:val="aff6"/>
            <w:ind w:left="-23" w:right="-181"/>
            <w:rPr>
              <w:rFonts w:ascii="Times New Roman" w:hAnsi="Times New Roman" w:cs="Times New Roman"/>
              <w:b/>
              <w:i w:val="0"/>
              <w:color w:val="auto"/>
              <w:sz w:val="36"/>
              <w:szCs w:val="36"/>
            </w:rPr>
          </w:pPr>
          <w:r>
            <w:rPr>
              <w:rFonts w:ascii="Times New Roman" w:hAnsi="Times New Roman" w:cs="Times New Roman"/>
              <w:b/>
              <w:i w:val="0"/>
              <w:color w:val="auto"/>
              <w:sz w:val="36"/>
              <w:szCs w:val="36"/>
            </w:rPr>
            <w:t>«ОБЪЕДИНЕНИЕ ВНИПИЭНЕРГОПРОМ»</w:t>
          </w:r>
        </w:p>
      </w:tc>
    </w:tr>
  </w:tbl>
  <w:p w:rsidR="007E1027" w:rsidRDefault="007E1027" w:rsidP="00C941E6">
    <w:pPr>
      <w:pStyle w:val="ad"/>
    </w:pPr>
    <w:r>
      <w:rPr>
        <w:noProof/>
        <w:lang w:eastAsia="ru-RU"/>
      </w:rPr>
      <mc:AlternateContent>
        <mc:Choice Requires="wps">
          <w:drawing>
            <wp:anchor distT="4294967294" distB="4294967294" distL="114300" distR="114300" simplePos="0" relativeHeight="251658240" behindDoc="0" locked="0" layoutInCell="1" allowOverlap="1" wp14:anchorId="3838FD0D" wp14:editId="7D50B1D0">
              <wp:simplePos x="0" y="0"/>
              <wp:positionH relativeFrom="column">
                <wp:posOffset>177800</wp:posOffset>
              </wp:positionH>
              <wp:positionV relativeFrom="paragraph">
                <wp:posOffset>167270</wp:posOffset>
              </wp:positionV>
              <wp:extent cx="6027420" cy="0"/>
              <wp:effectExtent l="0" t="19050" r="1143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82A4" id="Прямая соединительная линия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13.15pt" to="488.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7C963C5"/>
    <w:multiLevelType w:val="multilevel"/>
    <w:tmpl w:val="2F7403D2"/>
    <w:lvl w:ilvl="0">
      <w:start w:val="3"/>
      <w:numFmt w:val="decimal"/>
      <w:pStyle w:val="1"/>
      <w:lvlText w:val="Глава %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1C3DC8"/>
    <w:multiLevelType w:val="hybridMultilevel"/>
    <w:tmpl w:val="D5D61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621FB8"/>
    <w:multiLevelType w:val="hybridMultilevel"/>
    <w:tmpl w:val="FA983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4E7773"/>
    <w:multiLevelType w:val="hybridMultilevel"/>
    <w:tmpl w:val="900A5B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3D0CAC"/>
    <w:multiLevelType w:val="hybridMultilevel"/>
    <w:tmpl w:val="9BB4D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5F108F"/>
    <w:multiLevelType w:val="hybridMultilevel"/>
    <w:tmpl w:val="FA3A2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73390D"/>
    <w:multiLevelType w:val="hybridMultilevel"/>
    <w:tmpl w:val="BF5A97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620F88"/>
    <w:multiLevelType w:val="hybridMultilevel"/>
    <w:tmpl w:val="16481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0800DD"/>
    <w:multiLevelType w:val="hybridMultilevel"/>
    <w:tmpl w:val="7F7E7DCE"/>
    <w:lvl w:ilvl="0" w:tplc="C26EA66E">
      <w:start w:val="1"/>
      <w:numFmt w:val="decimal"/>
      <w:pStyle w:val="20"/>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436ADD"/>
    <w:multiLevelType w:val="multilevel"/>
    <w:tmpl w:val="C02837AE"/>
    <w:lvl w:ilvl="0">
      <w:start w:val="3"/>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7D1C4E"/>
    <w:multiLevelType w:val="multilevel"/>
    <w:tmpl w:val="4130321C"/>
    <w:lvl w:ilvl="0">
      <w:start w:val="2"/>
      <w:numFmt w:val="decimal"/>
      <w:pStyle w:val="21"/>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DAE2FE9"/>
    <w:multiLevelType w:val="hybridMultilevel"/>
    <w:tmpl w:val="7D36E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DBC49C1"/>
    <w:multiLevelType w:val="hybridMultilevel"/>
    <w:tmpl w:val="64963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CB7AE5"/>
    <w:multiLevelType w:val="hybridMultilevel"/>
    <w:tmpl w:val="CE94A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DF5A2A"/>
    <w:multiLevelType w:val="hybridMultilevel"/>
    <w:tmpl w:val="B3623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60137E"/>
    <w:multiLevelType w:val="hybridMultilevel"/>
    <w:tmpl w:val="E19A4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097A6D"/>
    <w:multiLevelType w:val="hybridMultilevel"/>
    <w:tmpl w:val="F974A4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3597FE1"/>
    <w:multiLevelType w:val="hybridMultilevel"/>
    <w:tmpl w:val="4E8A9592"/>
    <w:lvl w:ilvl="0" w:tplc="62A851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220ECB"/>
    <w:multiLevelType w:val="hybridMultilevel"/>
    <w:tmpl w:val="46B87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FB061C"/>
    <w:multiLevelType w:val="hybridMultilevel"/>
    <w:tmpl w:val="33F83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9A21C4"/>
    <w:multiLevelType w:val="hybridMultilevel"/>
    <w:tmpl w:val="268AE1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760218"/>
    <w:multiLevelType w:val="hybridMultilevel"/>
    <w:tmpl w:val="AACAAD00"/>
    <w:lvl w:ilvl="0" w:tplc="80222AB8">
      <w:start w:val="1"/>
      <w:numFmt w:val="decimal"/>
      <w:suff w:val="space"/>
      <w:lvlText w:val="Рисунок%1 - "/>
      <w:lvlJc w:val="center"/>
      <w:pPr>
        <w:ind w:left="1212"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3" w15:restartNumberingAfterBreak="0">
    <w:nsid w:val="4CBC0912"/>
    <w:multiLevelType w:val="hybridMultilevel"/>
    <w:tmpl w:val="732AB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33021D"/>
    <w:multiLevelType w:val="hybridMultilevel"/>
    <w:tmpl w:val="88E66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83A4007"/>
    <w:multiLevelType w:val="hybridMultilevel"/>
    <w:tmpl w:val="289AFB64"/>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19E147A"/>
    <w:multiLevelType w:val="hybridMultilevel"/>
    <w:tmpl w:val="7D943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2BA094F"/>
    <w:multiLevelType w:val="hybridMultilevel"/>
    <w:tmpl w:val="84C88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0"/>
  </w:num>
  <w:num w:numId="3">
    <w:abstractNumId w:val="11"/>
  </w:num>
  <w:num w:numId="4">
    <w:abstractNumId w:val="9"/>
  </w:num>
  <w:num w:numId="5">
    <w:abstractNumId w:val="21"/>
  </w:num>
  <w:num w:numId="6">
    <w:abstractNumId w:val="17"/>
  </w:num>
  <w:num w:numId="7">
    <w:abstractNumId w:val="18"/>
  </w:num>
  <w:num w:numId="8">
    <w:abstractNumId w:val="20"/>
  </w:num>
  <w:num w:numId="9">
    <w:abstractNumId w:val="6"/>
  </w:num>
  <w:num w:numId="10">
    <w:abstractNumId w:val="16"/>
  </w:num>
  <w:num w:numId="11">
    <w:abstractNumId w:val="10"/>
  </w:num>
  <w:num w:numId="12">
    <w:abstractNumId w:val="8"/>
  </w:num>
  <w:num w:numId="13">
    <w:abstractNumId w:val="5"/>
  </w:num>
  <w:num w:numId="14">
    <w:abstractNumId w:val="14"/>
  </w:num>
  <w:num w:numId="15">
    <w:abstractNumId w:val="24"/>
  </w:num>
  <w:num w:numId="16">
    <w:abstractNumId w:val="1"/>
  </w:num>
  <w:num w:numId="17">
    <w:abstractNumId w:val="2"/>
  </w:num>
  <w:num w:numId="18">
    <w:abstractNumId w:val="27"/>
  </w:num>
  <w:num w:numId="19">
    <w:abstractNumId w:val="12"/>
  </w:num>
  <w:num w:numId="20">
    <w:abstractNumId w:val="7"/>
  </w:num>
  <w:num w:numId="21">
    <w:abstractNumId w:val="19"/>
  </w:num>
  <w:num w:numId="22">
    <w:abstractNumId w:val="23"/>
  </w:num>
  <w:num w:numId="23">
    <w:abstractNumId w:val="4"/>
  </w:num>
  <w:num w:numId="24">
    <w:abstractNumId w:val="3"/>
  </w:num>
  <w:num w:numId="25">
    <w:abstractNumId w:val="15"/>
  </w:num>
  <w:num w:numId="26">
    <w:abstractNumId w:val="26"/>
  </w:num>
  <w:num w:numId="27">
    <w:abstractNumId w:val="13"/>
  </w:num>
  <w:num w:numId="2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4B2"/>
    <w:rsid w:val="00000654"/>
    <w:rsid w:val="00003083"/>
    <w:rsid w:val="0000378B"/>
    <w:rsid w:val="0000381F"/>
    <w:rsid w:val="00004303"/>
    <w:rsid w:val="000043A5"/>
    <w:rsid w:val="0000639A"/>
    <w:rsid w:val="00010517"/>
    <w:rsid w:val="000112CB"/>
    <w:rsid w:val="000121B4"/>
    <w:rsid w:val="0001229E"/>
    <w:rsid w:val="00012BD4"/>
    <w:rsid w:val="00012E72"/>
    <w:rsid w:val="00013866"/>
    <w:rsid w:val="00013C91"/>
    <w:rsid w:val="00014D7D"/>
    <w:rsid w:val="000153FB"/>
    <w:rsid w:val="000226A6"/>
    <w:rsid w:val="00022E43"/>
    <w:rsid w:val="00024F64"/>
    <w:rsid w:val="00026966"/>
    <w:rsid w:val="00026B67"/>
    <w:rsid w:val="00027041"/>
    <w:rsid w:val="0003168D"/>
    <w:rsid w:val="00033239"/>
    <w:rsid w:val="0004037F"/>
    <w:rsid w:val="00041CA4"/>
    <w:rsid w:val="00042630"/>
    <w:rsid w:val="00042FE0"/>
    <w:rsid w:val="000435BD"/>
    <w:rsid w:val="00043B1B"/>
    <w:rsid w:val="00043D10"/>
    <w:rsid w:val="000451F6"/>
    <w:rsid w:val="00045994"/>
    <w:rsid w:val="00047462"/>
    <w:rsid w:val="00047B65"/>
    <w:rsid w:val="00047C51"/>
    <w:rsid w:val="00050E4F"/>
    <w:rsid w:val="00050FDC"/>
    <w:rsid w:val="000516EF"/>
    <w:rsid w:val="00052324"/>
    <w:rsid w:val="00054CA6"/>
    <w:rsid w:val="0005681D"/>
    <w:rsid w:val="000572EA"/>
    <w:rsid w:val="000616D4"/>
    <w:rsid w:val="00062486"/>
    <w:rsid w:val="00063C60"/>
    <w:rsid w:val="000652AB"/>
    <w:rsid w:val="000662D7"/>
    <w:rsid w:val="00066AD1"/>
    <w:rsid w:val="00066DF6"/>
    <w:rsid w:val="00067CA7"/>
    <w:rsid w:val="00071B9F"/>
    <w:rsid w:val="000739D4"/>
    <w:rsid w:val="00074401"/>
    <w:rsid w:val="00074DB1"/>
    <w:rsid w:val="00075A4D"/>
    <w:rsid w:val="000769A0"/>
    <w:rsid w:val="000774BB"/>
    <w:rsid w:val="00080217"/>
    <w:rsid w:val="000812E3"/>
    <w:rsid w:val="00081D8D"/>
    <w:rsid w:val="00083F7F"/>
    <w:rsid w:val="000845D6"/>
    <w:rsid w:val="00086EDD"/>
    <w:rsid w:val="000907E8"/>
    <w:rsid w:val="000948A0"/>
    <w:rsid w:val="00095C91"/>
    <w:rsid w:val="00095D52"/>
    <w:rsid w:val="000966F6"/>
    <w:rsid w:val="00096FA7"/>
    <w:rsid w:val="000A1849"/>
    <w:rsid w:val="000A204B"/>
    <w:rsid w:val="000A3F93"/>
    <w:rsid w:val="000A4E76"/>
    <w:rsid w:val="000A63FD"/>
    <w:rsid w:val="000A7868"/>
    <w:rsid w:val="000B1249"/>
    <w:rsid w:val="000B1BBB"/>
    <w:rsid w:val="000B1EBD"/>
    <w:rsid w:val="000B26E1"/>
    <w:rsid w:val="000B2738"/>
    <w:rsid w:val="000B4352"/>
    <w:rsid w:val="000B5378"/>
    <w:rsid w:val="000B55A9"/>
    <w:rsid w:val="000B6084"/>
    <w:rsid w:val="000B7670"/>
    <w:rsid w:val="000C0764"/>
    <w:rsid w:val="000C0EBE"/>
    <w:rsid w:val="000C119C"/>
    <w:rsid w:val="000C1282"/>
    <w:rsid w:val="000C5446"/>
    <w:rsid w:val="000C5DB5"/>
    <w:rsid w:val="000C617D"/>
    <w:rsid w:val="000C75BF"/>
    <w:rsid w:val="000C78B7"/>
    <w:rsid w:val="000C79A9"/>
    <w:rsid w:val="000D03C5"/>
    <w:rsid w:val="000D0982"/>
    <w:rsid w:val="000D2BCF"/>
    <w:rsid w:val="000D5DBA"/>
    <w:rsid w:val="000D7AA7"/>
    <w:rsid w:val="000D7ABB"/>
    <w:rsid w:val="000E089B"/>
    <w:rsid w:val="000E1328"/>
    <w:rsid w:val="000E1F5A"/>
    <w:rsid w:val="000E298E"/>
    <w:rsid w:val="000E33E2"/>
    <w:rsid w:val="000E3ABE"/>
    <w:rsid w:val="000E3D3E"/>
    <w:rsid w:val="000E45C4"/>
    <w:rsid w:val="000E555F"/>
    <w:rsid w:val="000E5592"/>
    <w:rsid w:val="000E5E7E"/>
    <w:rsid w:val="000E64FA"/>
    <w:rsid w:val="000E6E5A"/>
    <w:rsid w:val="000E6F64"/>
    <w:rsid w:val="000E7B5F"/>
    <w:rsid w:val="000F042C"/>
    <w:rsid w:val="000F121B"/>
    <w:rsid w:val="000F189B"/>
    <w:rsid w:val="000F1F66"/>
    <w:rsid w:val="000F38DD"/>
    <w:rsid w:val="000F5A36"/>
    <w:rsid w:val="000F77F5"/>
    <w:rsid w:val="00100D51"/>
    <w:rsid w:val="001010EF"/>
    <w:rsid w:val="00102AAB"/>
    <w:rsid w:val="00102FFB"/>
    <w:rsid w:val="00103BBC"/>
    <w:rsid w:val="00104BD5"/>
    <w:rsid w:val="001050F7"/>
    <w:rsid w:val="00105DE9"/>
    <w:rsid w:val="001065B8"/>
    <w:rsid w:val="00107399"/>
    <w:rsid w:val="0010739E"/>
    <w:rsid w:val="00107602"/>
    <w:rsid w:val="0010781E"/>
    <w:rsid w:val="00107D4E"/>
    <w:rsid w:val="0011122F"/>
    <w:rsid w:val="00112A84"/>
    <w:rsid w:val="00113D04"/>
    <w:rsid w:val="00117774"/>
    <w:rsid w:val="00120CA4"/>
    <w:rsid w:val="00121581"/>
    <w:rsid w:val="001219D5"/>
    <w:rsid w:val="00121F51"/>
    <w:rsid w:val="00122957"/>
    <w:rsid w:val="0012348A"/>
    <w:rsid w:val="001236BB"/>
    <w:rsid w:val="00125944"/>
    <w:rsid w:val="001274F8"/>
    <w:rsid w:val="00130446"/>
    <w:rsid w:val="00132FFC"/>
    <w:rsid w:val="001334B8"/>
    <w:rsid w:val="001348BB"/>
    <w:rsid w:val="001349D5"/>
    <w:rsid w:val="001354B0"/>
    <w:rsid w:val="00137538"/>
    <w:rsid w:val="00140347"/>
    <w:rsid w:val="00141416"/>
    <w:rsid w:val="00141989"/>
    <w:rsid w:val="00143D00"/>
    <w:rsid w:val="00144903"/>
    <w:rsid w:val="00145A4B"/>
    <w:rsid w:val="001464AC"/>
    <w:rsid w:val="00146E3A"/>
    <w:rsid w:val="00150D7D"/>
    <w:rsid w:val="0015215A"/>
    <w:rsid w:val="00154B9E"/>
    <w:rsid w:val="00156169"/>
    <w:rsid w:val="001616EB"/>
    <w:rsid w:val="00162244"/>
    <w:rsid w:val="001624B1"/>
    <w:rsid w:val="00162798"/>
    <w:rsid w:val="00162DB5"/>
    <w:rsid w:val="00165DA6"/>
    <w:rsid w:val="00165EAB"/>
    <w:rsid w:val="00166CC7"/>
    <w:rsid w:val="0016792E"/>
    <w:rsid w:val="0017085C"/>
    <w:rsid w:val="00170A0B"/>
    <w:rsid w:val="0017126F"/>
    <w:rsid w:val="00171E65"/>
    <w:rsid w:val="0017281C"/>
    <w:rsid w:val="00172F59"/>
    <w:rsid w:val="00174987"/>
    <w:rsid w:val="00182A01"/>
    <w:rsid w:val="001832B5"/>
    <w:rsid w:val="001848A0"/>
    <w:rsid w:val="00184D60"/>
    <w:rsid w:val="00187214"/>
    <w:rsid w:val="0019172B"/>
    <w:rsid w:val="00192108"/>
    <w:rsid w:val="00192289"/>
    <w:rsid w:val="00192CE0"/>
    <w:rsid w:val="001939F3"/>
    <w:rsid w:val="00194DAD"/>
    <w:rsid w:val="001955B5"/>
    <w:rsid w:val="001960E8"/>
    <w:rsid w:val="00196D21"/>
    <w:rsid w:val="001A00C8"/>
    <w:rsid w:val="001A0658"/>
    <w:rsid w:val="001A0E8C"/>
    <w:rsid w:val="001A1970"/>
    <w:rsid w:val="001A1BA5"/>
    <w:rsid w:val="001A3A11"/>
    <w:rsid w:val="001A614B"/>
    <w:rsid w:val="001A6F97"/>
    <w:rsid w:val="001A7036"/>
    <w:rsid w:val="001B23CC"/>
    <w:rsid w:val="001B2B8F"/>
    <w:rsid w:val="001B39C7"/>
    <w:rsid w:val="001B4B29"/>
    <w:rsid w:val="001B51F0"/>
    <w:rsid w:val="001B69E1"/>
    <w:rsid w:val="001C049C"/>
    <w:rsid w:val="001C1530"/>
    <w:rsid w:val="001C1BD9"/>
    <w:rsid w:val="001C2714"/>
    <w:rsid w:val="001C2F40"/>
    <w:rsid w:val="001C3177"/>
    <w:rsid w:val="001C411A"/>
    <w:rsid w:val="001C5725"/>
    <w:rsid w:val="001D081E"/>
    <w:rsid w:val="001D0EAF"/>
    <w:rsid w:val="001D23B3"/>
    <w:rsid w:val="001D2952"/>
    <w:rsid w:val="001D363F"/>
    <w:rsid w:val="001D5713"/>
    <w:rsid w:val="001D5CAD"/>
    <w:rsid w:val="001D649B"/>
    <w:rsid w:val="001D6657"/>
    <w:rsid w:val="001D698F"/>
    <w:rsid w:val="001D7ABC"/>
    <w:rsid w:val="001E07B5"/>
    <w:rsid w:val="001E0EF3"/>
    <w:rsid w:val="001E190D"/>
    <w:rsid w:val="001E2767"/>
    <w:rsid w:val="001E2D08"/>
    <w:rsid w:val="001E2FF9"/>
    <w:rsid w:val="001E472A"/>
    <w:rsid w:val="001E48A9"/>
    <w:rsid w:val="001E4965"/>
    <w:rsid w:val="001E51C8"/>
    <w:rsid w:val="001E5324"/>
    <w:rsid w:val="001E62DF"/>
    <w:rsid w:val="001E7517"/>
    <w:rsid w:val="001E7CCA"/>
    <w:rsid w:val="001F0282"/>
    <w:rsid w:val="001F0359"/>
    <w:rsid w:val="001F0540"/>
    <w:rsid w:val="001F0F62"/>
    <w:rsid w:val="001F13D3"/>
    <w:rsid w:val="001F441A"/>
    <w:rsid w:val="001F4470"/>
    <w:rsid w:val="001F4DDA"/>
    <w:rsid w:val="001F526D"/>
    <w:rsid w:val="001F5478"/>
    <w:rsid w:val="001F5483"/>
    <w:rsid w:val="001F5F06"/>
    <w:rsid w:val="001F6EB4"/>
    <w:rsid w:val="001F7CCF"/>
    <w:rsid w:val="00200E18"/>
    <w:rsid w:val="0020142F"/>
    <w:rsid w:val="0020171C"/>
    <w:rsid w:val="00201F88"/>
    <w:rsid w:val="00202787"/>
    <w:rsid w:val="00203CFF"/>
    <w:rsid w:val="002043C5"/>
    <w:rsid w:val="0020456A"/>
    <w:rsid w:val="00205990"/>
    <w:rsid w:val="00206B11"/>
    <w:rsid w:val="00210AD6"/>
    <w:rsid w:val="00211132"/>
    <w:rsid w:val="00211FE7"/>
    <w:rsid w:val="00212E54"/>
    <w:rsid w:val="002149C3"/>
    <w:rsid w:val="00215E4B"/>
    <w:rsid w:val="00216A58"/>
    <w:rsid w:val="00217669"/>
    <w:rsid w:val="00220070"/>
    <w:rsid w:val="00220ACE"/>
    <w:rsid w:val="0022199C"/>
    <w:rsid w:val="0022261C"/>
    <w:rsid w:val="002228FD"/>
    <w:rsid w:val="00223753"/>
    <w:rsid w:val="00223A7F"/>
    <w:rsid w:val="0022448B"/>
    <w:rsid w:val="00225008"/>
    <w:rsid w:val="00225E0C"/>
    <w:rsid w:val="002264C1"/>
    <w:rsid w:val="00227B9C"/>
    <w:rsid w:val="00231CD8"/>
    <w:rsid w:val="00231E19"/>
    <w:rsid w:val="00232290"/>
    <w:rsid w:val="00232325"/>
    <w:rsid w:val="00233778"/>
    <w:rsid w:val="00234265"/>
    <w:rsid w:val="00234821"/>
    <w:rsid w:val="00234CC8"/>
    <w:rsid w:val="002422DA"/>
    <w:rsid w:val="002426DB"/>
    <w:rsid w:val="00242D85"/>
    <w:rsid w:val="00242FBE"/>
    <w:rsid w:val="00243D0C"/>
    <w:rsid w:val="0024550A"/>
    <w:rsid w:val="00246B9C"/>
    <w:rsid w:val="00252C31"/>
    <w:rsid w:val="00253057"/>
    <w:rsid w:val="002536EB"/>
    <w:rsid w:val="00253FEA"/>
    <w:rsid w:val="00255077"/>
    <w:rsid w:val="00255884"/>
    <w:rsid w:val="002563A5"/>
    <w:rsid w:val="00256871"/>
    <w:rsid w:val="002571C7"/>
    <w:rsid w:val="00257A98"/>
    <w:rsid w:val="00257F2A"/>
    <w:rsid w:val="00262171"/>
    <w:rsid w:val="00262AD5"/>
    <w:rsid w:val="0026336B"/>
    <w:rsid w:val="002644E0"/>
    <w:rsid w:val="002651D7"/>
    <w:rsid w:val="0026597B"/>
    <w:rsid w:val="00265D07"/>
    <w:rsid w:val="00266060"/>
    <w:rsid w:val="002665F8"/>
    <w:rsid w:val="00266CB4"/>
    <w:rsid w:val="00267527"/>
    <w:rsid w:val="00267657"/>
    <w:rsid w:val="00267D65"/>
    <w:rsid w:val="002708F4"/>
    <w:rsid w:val="00270D67"/>
    <w:rsid w:val="0027127E"/>
    <w:rsid w:val="00272D9B"/>
    <w:rsid w:val="002731B0"/>
    <w:rsid w:val="002733DC"/>
    <w:rsid w:val="0027433B"/>
    <w:rsid w:val="00274E36"/>
    <w:rsid w:val="00274F0F"/>
    <w:rsid w:val="00275EDD"/>
    <w:rsid w:val="002769D2"/>
    <w:rsid w:val="002778E4"/>
    <w:rsid w:val="00280C70"/>
    <w:rsid w:val="00280DDA"/>
    <w:rsid w:val="002814B7"/>
    <w:rsid w:val="0028270C"/>
    <w:rsid w:val="0028511A"/>
    <w:rsid w:val="002857EB"/>
    <w:rsid w:val="00285F84"/>
    <w:rsid w:val="00286546"/>
    <w:rsid w:val="00286804"/>
    <w:rsid w:val="00287387"/>
    <w:rsid w:val="0029156D"/>
    <w:rsid w:val="00291C4F"/>
    <w:rsid w:val="00291F19"/>
    <w:rsid w:val="0029304F"/>
    <w:rsid w:val="00293D28"/>
    <w:rsid w:val="00296CF4"/>
    <w:rsid w:val="00297C78"/>
    <w:rsid w:val="002A05FE"/>
    <w:rsid w:val="002A0C64"/>
    <w:rsid w:val="002A2FD2"/>
    <w:rsid w:val="002A32E3"/>
    <w:rsid w:val="002A35BD"/>
    <w:rsid w:val="002A4135"/>
    <w:rsid w:val="002A49A7"/>
    <w:rsid w:val="002A516D"/>
    <w:rsid w:val="002A54E9"/>
    <w:rsid w:val="002A5ACF"/>
    <w:rsid w:val="002A6990"/>
    <w:rsid w:val="002A6BED"/>
    <w:rsid w:val="002A7217"/>
    <w:rsid w:val="002A7570"/>
    <w:rsid w:val="002B1876"/>
    <w:rsid w:val="002B24B4"/>
    <w:rsid w:val="002B4FDC"/>
    <w:rsid w:val="002B53D6"/>
    <w:rsid w:val="002B5B82"/>
    <w:rsid w:val="002B7E1A"/>
    <w:rsid w:val="002C0930"/>
    <w:rsid w:val="002C0BF5"/>
    <w:rsid w:val="002C1A09"/>
    <w:rsid w:val="002C2299"/>
    <w:rsid w:val="002C2CF8"/>
    <w:rsid w:val="002C3023"/>
    <w:rsid w:val="002C387B"/>
    <w:rsid w:val="002C7873"/>
    <w:rsid w:val="002C7ADC"/>
    <w:rsid w:val="002D1DF0"/>
    <w:rsid w:val="002D264F"/>
    <w:rsid w:val="002D2EB0"/>
    <w:rsid w:val="002D3E1E"/>
    <w:rsid w:val="002D5C50"/>
    <w:rsid w:val="002D5E7F"/>
    <w:rsid w:val="002D65C9"/>
    <w:rsid w:val="002D6C80"/>
    <w:rsid w:val="002E264F"/>
    <w:rsid w:val="002E26A3"/>
    <w:rsid w:val="002E37CA"/>
    <w:rsid w:val="002E42A2"/>
    <w:rsid w:val="002E4F82"/>
    <w:rsid w:val="002E545B"/>
    <w:rsid w:val="002E5995"/>
    <w:rsid w:val="002E5B5A"/>
    <w:rsid w:val="002E67E0"/>
    <w:rsid w:val="002F0205"/>
    <w:rsid w:val="002F14CB"/>
    <w:rsid w:val="002F2095"/>
    <w:rsid w:val="002F622C"/>
    <w:rsid w:val="002F65F6"/>
    <w:rsid w:val="002F725F"/>
    <w:rsid w:val="002F736D"/>
    <w:rsid w:val="002F75C4"/>
    <w:rsid w:val="002F7B4A"/>
    <w:rsid w:val="003023C4"/>
    <w:rsid w:val="00310971"/>
    <w:rsid w:val="003114B6"/>
    <w:rsid w:val="00313BBF"/>
    <w:rsid w:val="00314F81"/>
    <w:rsid w:val="00316E67"/>
    <w:rsid w:val="003229BF"/>
    <w:rsid w:val="0032429D"/>
    <w:rsid w:val="00324332"/>
    <w:rsid w:val="00324596"/>
    <w:rsid w:val="00324EFA"/>
    <w:rsid w:val="00326190"/>
    <w:rsid w:val="003265E9"/>
    <w:rsid w:val="0032663F"/>
    <w:rsid w:val="00327292"/>
    <w:rsid w:val="00327A1D"/>
    <w:rsid w:val="00330520"/>
    <w:rsid w:val="00331214"/>
    <w:rsid w:val="00331386"/>
    <w:rsid w:val="00333C5B"/>
    <w:rsid w:val="003344A2"/>
    <w:rsid w:val="00334CA0"/>
    <w:rsid w:val="00335C8A"/>
    <w:rsid w:val="00337D62"/>
    <w:rsid w:val="003417A6"/>
    <w:rsid w:val="00341EC9"/>
    <w:rsid w:val="003439ED"/>
    <w:rsid w:val="0034412A"/>
    <w:rsid w:val="00344625"/>
    <w:rsid w:val="0034572F"/>
    <w:rsid w:val="00345927"/>
    <w:rsid w:val="0034716E"/>
    <w:rsid w:val="003511AA"/>
    <w:rsid w:val="00352BAF"/>
    <w:rsid w:val="00354C11"/>
    <w:rsid w:val="003568F0"/>
    <w:rsid w:val="00356A5E"/>
    <w:rsid w:val="00356C74"/>
    <w:rsid w:val="00356E55"/>
    <w:rsid w:val="00357440"/>
    <w:rsid w:val="0035768E"/>
    <w:rsid w:val="00360000"/>
    <w:rsid w:val="00360A8C"/>
    <w:rsid w:val="00361290"/>
    <w:rsid w:val="00361769"/>
    <w:rsid w:val="00362B0E"/>
    <w:rsid w:val="0036355C"/>
    <w:rsid w:val="003640FD"/>
    <w:rsid w:val="00364864"/>
    <w:rsid w:val="00364A4E"/>
    <w:rsid w:val="003662A0"/>
    <w:rsid w:val="003670E0"/>
    <w:rsid w:val="00370AFB"/>
    <w:rsid w:val="003715D9"/>
    <w:rsid w:val="0037198D"/>
    <w:rsid w:val="003727B9"/>
    <w:rsid w:val="00372842"/>
    <w:rsid w:val="00372B5D"/>
    <w:rsid w:val="00373559"/>
    <w:rsid w:val="00375FFB"/>
    <w:rsid w:val="003776D5"/>
    <w:rsid w:val="00377E26"/>
    <w:rsid w:val="0038052D"/>
    <w:rsid w:val="003806FF"/>
    <w:rsid w:val="00381C55"/>
    <w:rsid w:val="003826CC"/>
    <w:rsid w:val="00383497"/>
    <w:rsid w:val="00385301"/>
    <w:rsid w:val="00387779"/>
    <w:rsid w:val="0039043F"/>
    <w:rsid w:val="0039190A"/>
    <w:rsid w:val="0039385D"/>
    <w:rsid w:val="00393F27"/>
    <w:rsid w:val="0039618B"/>
    <w:rsid w:val="00397DF0"/>
    <w:rsid w:val="003A11B2"/>
    <w:rsid w:val="003A1B31"/>
    <w:rsid w:val="003A235F"/>
    <w:rsid w:val="003A2530"/>
    <w:rsid w:val="003A2550"/>
    <w:rsid w:val="003A461A"/>
    <w:rsid w:val="003A4667"/>
    <w:rsid w:val="003B0E69"/>
    <w:rsid w:val="003B371D"/>
    <w:rsid w:val="003B53E8"/>
    <w:rsid w:val="003B54AC"/>
    <w:rsid w:val="003C0DFB"/>
    <w:rsid w:val="003C1696"/>
    <w:rsid w:val="003C1E53"/>
    <w:rsid w:val="003C210B"/>
    <w:rsid w:val="003C221D"/>
    <w:rsid w:val="003C2404"/>
    <w:rsid w:val="003C29EC"/>
    <w:rsid w:val="003C2F66"/>
    <w:rsid w:val="003C4391"/>
    <w:rsid w:val="003C5DF7"/>
    <w:rsid w:val="003C6167"/>
    <w:rsid w:val="003C6187"/>
    <w:rsid w:val="003C69FA"/>
    <w:rsid w:val="003C79C9"/>
    <w:rsid w:val="003D04B6"/>
    <w:rsid w:val="003D22CE"/>
    <w:rsid w:val="003D2476"/>
    <w:rsid w:val="003D31F7"/>
    <w:rsid w:val="003D34C8"/>
    <w:rsid w:val="003D4C2D"/>
    <w:rsid w:val="003D7D26"/>
    <w:rsid w:val="003E166B"/>
    <w:rsid w:val="003E185D"/>
    <w:rsid w:val="003E4022"/>
    <w:rsid w:val="003E4F3C"/>
    <w:rsid w:val="003E57C3"/>
    <w:rsid w:val="003E5C36"/>
    <w:rsid w:val="003F27F4"/>
    <w:rsid w:val="003F2D60"/>
    <w:rsid w:val="003F38A1"/>
    <w:rsid w:val="003F3DDD"/>
    <w:rsid w:val="003F47F8"/>
    <w:rsid w:val="003F4E43"/>
    <w:rsid w:val="003F5D92"/>
    <w:rsid w:val="003F755D"/>
    <w:rsid w:val="003F7F1F"/>
    <w:rsid w:val="0040029D"/>
    <w:rsid w:val="00400535"/>
    <w:rsid w:val="004012E7"/>
    <w:rsid w:val="00401996"/>
    <w:rsid w:val="0040379D"/>
    <w:rsid w:val="00406A20"/>
    <w:rsid w:val="00407040"/>
    <w:rsid w:val="00410021"/>
    <w:rsid w:val="0041386D"/>
    <w:rsid w:val="004141D0"/>
    <w:rsid w:val="00414FEA"/>
    <w:rsid w:val="00415B5F"/>
    <w:rsid w:val="00415F4C"/>
    <w:rsid w:val="004166C7"/>
    <w:rsid w:val="00417F56"/>
    <w:rsid w:val="00421838"/>
    <w:rsid w:val="00421864"/>
    <w:rsid w:val="00422443"/>
    <w:rsid w:val="00422DD2"/>
    <w:rsid w:val="00423E4B"/>
    <w:rsid w:val="00424D4E"/>
    <w:rsid w:val="0042792A"/>
    <w:rsid w:val="00431356"/>
    <w:rsid w:val="00433644"/>
    <w:rsid w:val="004350AA"/>
    <w:rsid w:val="00437B6F"/>
    <w:rsid w:val="00441262"/>
    <w:rsid w:val="004415F7"/>
    <w:rsid w:val="00441DAA"/>
    <w:rsid w:val="00441FA8"/>
    <w:rsid w:val="00442B8D"/>
    <w:rsid w:val="00443F65"/>
    <w:rsid w:val="00444E26"/>
    <w:rsid w:val="0044607E"/>
    <w:rsid w:val="0044661E"/>
    <w:rsid w:val="00446CC1"/>
    <w:rsid w:val="004478DE"/>
    <w:rsid w:val="00451006"/>
    <w:rsid w:val="00451A2E"/>
    <w:rsid w:val="0045464B"/>
    <w:rsid w:val="0045469F"/>
    <w:rsid w:val="00455179"/>
    <w:rsid w:val="0045748C"/>
    <w:rsid w:val="00457CFF"/>
    <w:rsid w:val="00466830"/>
    <w:rsid w:val="00466A26"/>
    <w:rsid w:val="004728BF"/>
    <w:rsid w:val="004736B6"/>
    <w:rsid w:val="00473E87"/>
    <w:rsid w:val="00474A0A"/>
    <w:rsid w:val="0047509E"/>
    <w:rsid w:val="0047562B"/>
    <w:rsid w:val="004762A0"/>
    <w:rsid w:val="00476974"/>
    <w:rsid w:val="004801D2"/>
    <w:rsid w:val="00482772"/>
    <w:rsid w:val="004835EA"/>
    <w:rsid w:val="00483A1C"/>
    <w:rsid w:val="00484E9C"/>
    <w:rsid w:val="00484F89"/>
    <w:rsid w:val="00486054"/>
    <w:rsid w:val="004921FB"/>
    <w:rsid w:val="00492513"/>
    <w:rsid w:val="00492711"/>
    <w:rsid w:val="00493E6F"/>
    <w:rsid w:val="00495ED8"/>
    <w:rsid w:val="00495F9D"/>
    <w:rsid w:val="00496846"/>
    <w:rsid w:val="004979F3"/>
    <w:rsid w:val="00497E49"/>
    <w:rsid w:val="004A0175"/>
    <w:rsid w:val="004A0A53"/>
    <w:rsid w:val="004A0DA7"/>
    <w:rsid w:val="004A1D06"/>
    <w:rsid w:val="004B012E"/>
    <w:rsid w:val="004B016D"/>
    <w:rsid w:val="004B0488"/>
    <w:rsid w:val="004B0709"/>
    <w:rsid w:val="004B1555"/>
    <w:rsid w:val="004B1BE9"/>
    <w:rsid w:val="004B2AB7"/>
    <w:rsid w:val="004B406A"/>
    <w:rsid w:val="004B41E2"/>
    <w:rsid w:val="004B44C5"/>
    <w:rsid w:val="004B50ED"/>
    <w:rsid w:val="004B59D6"/>
    <w:rsid w:val="004B6174"/>
    <w:rsid w:val="004B6B7C"/>
    <w:rsid w:val="004C00CE"/>
    <w:rsid w:val="004C2857"/>
    <w:rsid w:val="004C328D"/>
    <w:rsid w:val="004C4701"/>
    <w:rsid w:val="004C55C1"/>
    <w:rsid w:val="004C58C8"/>
    <w:rsid w:val="004C66B1"/>
    <w:rsid w:val="004C6B9F"/>
    <w:rsid w:val="004C6C92"/>
    <w:rsid w:val="004C7919"/>
    <w:rsid w:val="004D0185"/>
    <w:rsid w:val="004D079E"/>
    <w:rsid w:val="004D304F"/>
    <w:rsid w:val="004D47E8"/>
    <w:rsid w:val="004D49A9"/>
    <w:rsid w:val="004D536E"/>
    <w:rsid w:val="004D560C"/>
    <w:rsid w:val="004D6344"/>
    <w:rsid w:val="004D7ACC"/>
    <w:rsid w:val="004D7D76"/>
    <w:rsid w:val="004E08FD"/>
    <w:rsid w:val="004E1E30"/>
    <w:rsid w:val="004E25D2"/>
    <w:rsid w:val="004E3307"/>
    <w:rsid w:val="004E3F64"/>
    <w:rsid w:val="004E43F8"/>
    <w:rsid w:val="004E528E"/>
    <w:rsid w:val="004E5D12"/>
    <w:rsid w:val="004E6C46"/>
    <w:rsid w:val="004E732A"/>
    <w:rsid w:val="004E7C81"/>
    <w:rsid w:val="004E7E5C"/>
    <w:rsid w:val="004E7F8F"/>
    <w:rsid w:val="004F04F1"/>
    <w:rsid w:val="004F09E6"/>
    <w:rsid w:val="004F0A51"/>
    <w:rsid w:val="004F1108"/>
    <w:rsid w:val="004F26E5"/>
    <w:rsid w:val="004F3270"/>
    <w:rsid w:val="004F37A3"/>
    <w:rsid w:val="004F4628"/>
    <w:rsid w:val="004F5455"/>
    <w:rsid w:val="004F665F"/>
    <w:rsid w:val="00500367"/>
    <w:rsid w:val="00500A69"/>
    <w:rsid w:val="00501F68"/>
    <w:rsid w:val="0050296B"/>
    <w:rsid w:val="00502D4B"/>
    <w:rsid w:val="005039B7"/>
    <w:rsid w:val="00504155"/>
    <w:rsid w:val="00504543"/>
    <w:rsid w:val="00504640"/>
    <w:rsid w:val="00504844"/>
    <w:rsid w:val="00504BF8"/>
    <w:rsid w:val="00504EBE"/>
    <w:rsid w:val="005069D4"/>
    <w:rsid w:val="00507477"/>
    <w:rsid w:val="00507FA0"/>
    <w:rsid w:val="005119E4"/>
    <w:rsid w:val="00513034"/>
    <w:rsid w:val="00515A99"/>
    <w:rsid w:val="005164A4"/>
    <w:rsid w:val="005169DD"/>
    <w:rsid w:val="00517EF6"/>
    <w:rsid w:val="005248AD"/>
    <w:rsid w:val="0052759F"/>
    <w:rsid w:val="005278D9"/>
    <w:rsid w:val="0053012A"/>
    <w:rsid w:val="00530149"/>
    <w:rsid w:val="0053047E"/>
    <w:rsid w:val="00530D9F"/>
    <w:rsid w:val="00530DFF"/>
    <w:rsid w:val="00533EC9"/>
    <w:rsid w:val="00535CF6"/>
    <w:rsid w:val="00536CAF"/>
    <w:rsid w:val="00536DBF"/>
    <w:rsid w:val="00537040"/>
    <w:rsid w:val="00537437"/>
    <w:rsid w:val="00540937"/>
    <w:rsid w:val="00541611"/>
    <w:rsid w:val="00544DCD"/>
    <w:rsid w:val="005479FD"/>
    <w:rsid w:val="00550253"/>
    <w:rsid w:val="00550731"/>
    <w:rsid w:val="00552146"/>
    <w:rsid w:val="00554523"/>
    <w:rsid w:val="00554FAC"/>
    <w:rsid w:val="0055569C"/>
    <w:rsid w:val="00555D75"/>
    <w:rsid w:val="00556A5A"/>
    <w:rsid w:val="00556DEB"/>
    <w:rsid w:val="00556F66"/>
    <w:rsid w:val="00557366"/>
    <w:rsid w:val="005618BC"/>
    <w:rsid w:val="00564CFB"/>
    <w:rsid w:val="00565335"/>
    <w:rsid w:val="00565429"/>
    <w:rsid w:val="00566AEB"/>
    <w:rsid w:val="00567007"/>
    <w:rsid w:val="00567E67"/>
    <w:rsid w:val="00570BF6"/>
    <w:rsid w:val="00570C66"/>
    <w:rsid w:val="005712F4"/>
    <w:rsid w:val="00571FEC"/>
    <w:rsid w:val="00573718"/>
    <w:rsid w:val="005753F4"/>
    <w:rsid w:val="00576329"/>
    <w:rsid w:val="00577041"/>
    <w:rsid w:val="0057722F"/>
    <w:rsid w:val="005808CA"/>
    <w:rsid w:val="00586D93"/>
    <w:rsid w:val="0058788A"/>
    <w:rsid w:val="00590228"/>
    <w:rsid w:val="00590C8B"/>
    <w:rsid w:val="005913ED"/>
    <w:rsid w:val="00591E40"/>
    <w:rsid w:val="00591E4C"/>
    <w:rsid w:val="00592128"/>
    <w:rsid w:val="0059276A"/>
    <w:rsid w:val="00593858"/>
    <w:rsid w:val="00593B5A"/>
    <w:rsid w:val="00595202"/>
    <w:rsid w:val="00595B0A"/>
    <w:rsid w:val="00595F8C"/>
    <w:rsid w:val="00596020"/>
    <w:rsid w:val="00596715"/>
    <w:rsid w:val="005967F1"/>
    <w:rsid w:val="005967FB"/>
    <w:rsid w:val="00596B8B"/>
    <w:rsid w:val="00597108"/>
    <w:rsid w:val="005A2836"/>
    <w:rsid w:val="005A2B54"/>
    <w:rsid w:val="005A3295"/>
    <w:rsid w:val="005A3EEC"/>
    <w:rsid w:val="005A3F3E"/>
    <w:rsid w:val="005A4CB1"/>
    <w:rsid w:val="005A60F7"/>
    <w:rsid w:val="005A72C1"/>
    <w:rsid w:val="005A7EBF"/>
    <w:rsid w:val="005B1057"/>
    <w:rsid w:val="005B1482"/>
    <w:rsid w:val="005B1625"/>
    <w:rsid w:val="005B1694"/>
    <w:rsid w:val="005B5D8E"/>
    <w:rsid w:val="005B6721"/>
    <w:rsid w:val="005B678C"/>
    <w:rsid w:val="005B7C47"/>
    <w:rsid w:val="005C0176"/>
    <w:rsid w:val="005C134B"/>
    <w:rsid w:val="005C1F68"/>
    <w:rsid w:val="005C37FD"/>
    <w:rsid w:val="005C3C68"/>
    <w:rsid w:val="005C3FBC"/>
    <w:rsid w:val="005C41AA"/>
    <w:rsid w:val="005C4F6B"/>
    <w:rsid w:val="005C526B"/>
    <w:rsid w:val="005C5A8E"/>
    <w:rsid w:val="005C5C03"/>
    <w:rsid w:val="005D0796"/>
    <w:rsid w:val="005D07C3"/>
    <w:rsid w:val="005D0C0C"/>
    <w:rsid w:val="005D1BEF"/>
    <w:rsid w:val="005D23A9"/>
    <w:rsid w:val="005D2D4D"/>
    <w:rsid w:val="005D6731"/>
    <w:rsid w:val="005D68CD"/>
    <w:rsid w:val="005D6D08"/>
    <w:rsid w:val="005E0050"/>
    <w:rsid w:val="005E01C4"/>
    <w:rsid w:val="005E1CEB"/>
    <w:rsid w:val="005E343D"/>
    <w:rsid w:val="005E3803"/>
    <w:rsid w:val="005E54FB"/>
    <w:rsid w:val="005E7201"/>
    <w:rsid w:val="005F07B4"/>
    <w:rsid w:val="005F0F26"/>
    <w:rsid w:val="005F1A35"/>
    <w:rsid w:val="005F26C2"/>
    <w:rsid w:val="005F2D9B"/>
    <w:rsid w:val="005F3163"/>
    <w:rsid w:val="005F3EFD"/>
    <w:rsid w:val="005F4040"/>
    <w:rsid w:val="005F44CD"/>
    <w:rsid w:val="005F5EFF"/>
    <w:rsid w:val="005F696F"/>
    <w:rsid w:val="00601BCF"/>
    <w:rsid w:val="006024B9"/>
    <w:rsid w:val="00603649"/>
    <w:rsid w:val="00603CB5"/>
    <w:rsid w:val="00603FC0"/>
    <w:rsid w:val="00606074"/>
    <w:rsid w:val="0061452D"/>
    <w:rsid w:val="00614644"/>
    <w:rsid w:val="00614FFF"/>
    <w:rsid w:val="006150AE"/>
    <w:rsid w:val="006159DC"/>
    <w:rsid w:val="00615B6F"/>
    <w:rsid w:val="00622714"/>
    <w:rsid w:val="00622E72"/>
    <w:rsid w:val="00622EA5"/>
    <w:rsid w:val="006239C5"/>
    <w:rsid w:val="00626DBB"/>
    <w:rsid w:val="00630840"/>
    <w:rsid w:val="00630A9D"/>
    <w:rsid w:val="00631B7E"/>
    <w:rsid w:val="006321CF"/>
    <w:rsid w:val="00634A54"/>
    <w:rsid w:val="00636151"/>
    <w:rsid w:val="00637052"/>
    <w:rsid w:val="00640668"/>
    <w:rsid w:val="00640958"/>
    <w:rsid w:val="00640DBB"/>
    <w:rsid w:val="00641DBA"/>
    <w:rsid w:val="0064260C"/>
    <w:rsid w:val="00643A95"/>
    <w:rsid w:val="0064480A"/>
    <w:rsid w:val="006449AF"/>
    <w:rsid w:val="006466F0"/>
    <w:rsid w:val="00646795"/>
    <w:rsid w:val="006476C3"/>
    <w:rsid w:val="006512A5"/>
    <w:rsid w:val="00653648"/>
    <w:rsid w:val="00653822"/>
    <w:rsid w:val="00653A24"/>
    <w:rsid w:val="0065431C"/>
    <w:rsid w:val="006548CB"/>
    <w:rsid w:val="00655B80"/>
    <w:rsid w:val="0065603B"/>
    <w:rsid w:val="006571B9"/>
    <w:rsid w:val="0065746C"/>
    <w:rsid w:val="00657553"/>
    <w:rsid w:val="006601A6"/>
    <w:rsid w:val="0066177C"/>
    <w:rsid w:val="006628B2"/>
    <w:rsid w:val="00662E15"/>
    <w:rsid w:val="00663054"/>
    <w:rsid w:val="006634B2"/>
    <w:rsid w:val="006644E0"/>
    <w:rsid w:val="006656D6"/>
    <w:rsid w:val="006661E7"/>
    <w:rsid w:val="00667EAC"/>
    <w:rsid w:val="0067073D"/>
    <w:rsid w:val="0067216F"/>
    <w:rsid w:val="00674B55"/>
    <w:rsid w:val="00675E6C"/>
    <w:rsid w:val="00675F90"/>
    <w:rsid w:val="0067608A"/>
    <w:rsid w:val="00676B16"/>
    <w:rsid w:val="00677A7D"/>
    <w:rsid w:val="00680B5A"/>
    <w:rsid w:val="006824DA"/>
    <w:rsid w:val="00683190"/>
    <w:rsid w:val="00683264"/>
    <w:rsid w:val="00683325"/>
    <w:rsid w:val="0068453A"/>
    <w:rsid w:val="00684FC1"/>
    <w:rsid w:val="00687092"/>
    <w:rsid w:val="0068792D"/>
    <w:rsid w:val="0069030F"/>
    <w:rsid w:val="0069388E"/>
    <w:rsid w:val="00693A60"/>
    <w:rsid w:val="00695FE5"/>
    <w:rsid w:val="006966DA"/>
    <w:rsid w:val="00696BAF"/>
    <w:rsid w:val="00696F7F"/>
    <w:rsid w:val="006A4751"/>
    <w:rsid w:val="006A69B5"/>
    <w:rsid w:val="006A7F94"/>
    <w:rsid w:val="006B0579"/>
    <w:rsid w:val="006B27CA"/>
    <w:rsid w:val="006B2A90"/>
    <w:rsid w:val="006B2B13"/>
    <w:rsid w:val="006B37DE"/>
    <w:rsid w:val="006B435B"/>
    <w:rsid w:val="006B4924"/>
    <w:rsid w:val="006B50FB"/>
    <w:rsid w:val="006B642E"/>
    <w:rsid w:val="006C2422"/>
    <w:rsid w:val="006C2B52"/>
    <w:rsid w:val="006C4566"/>
    <w:rsid w:val="006C525F"/>
    <w:rsid w:val="006D1563"/>
    <w:rsid w:val="006D231A"/>
    <w:rsid w:val="006D23D3"/>
    <w:rsid w:val="006D2ED1"/>
    <w:rsid w:val="006D342E"/>
    <w:rsid w:val="006D40B8"/>
    <w:rsid w:val="006D6883"/>
    <w:rsid w:val="006D705E"/>
    <w:rsid w:val="006E0107"/>
    <w:rsid w:val="006E177F"/>
    <w:rsid w:val="006E1B0C"/>
    <w:rsid w:val="006E1BB2"/>
    <w:rsid w:val="006E313A"/>
    <w:rsid w:val="006E4B01"/>
    <w:rsid w:val="006E5096"/>
    <w:rsid w:val="006E5933"/>
    <w:rsid w:val="006E643B"/>
    <w:rsid w:val="006E72A5"/>
    <w:rsid w:val="006E7798"/>
    <w:rsid w:val="006F0A07"/>
    <w:rsid w:val="006F0C3E"/>
    <w:rsid w:val="006F1347"/>
    <w:rsid w:val="006F16E9"/>
    <w:rsid w:val="006F1AFE"/>
    <w:rsid w:val="006F361E"/>
    <w:rsid w:val="006F3EDC"/>
    <w:rsid w:val="006F3F5C"/>
    <w:rsid w:val="006F4288"/>
    <w:rsid w:val="006F4E76"/>
    <w:rsid w:val="006F5348"/>
    <w:rsid w:val="006F7539"/>
    <w:rsid w:val="006F76BD"/>
    <w:rsid w:val="00701732"/>
    <w:rsid w:val="007047E8"/>
    <w:rsid w:val="00705394"/>
    <w:rsid w:val="00707383"/>
    <w:rsid w:val="00707484"/>
    <w:rsid w:val="0070785F"/>
    <w:rsid w:val="0071032A"/>
    <w:rsid w:val="007124B2"/>
    <w:rsid w:val="007126A5"/>
    <w:rsid w:val="0071427A"/>
    <w:rsid w:val="00714388"/>
    <w:rsid w:val="00714453"/>
    <w:rsid w:val="0071471A"/>
    <w:rsid w:val="00716319"/>
    <w:rsid w:val="00717081"/>
    <w:rsid w:val="0071754C"/>
    <w:rsid w:val="00717938"/>
    <w:rsid w:val="00721F3D"/>
    <w:rsid w:val="00722622"/>
    <w:rsid w:val="00722B46"/>
    <w:rsid w:val="0072501B"/>
    <w:rsid w:val="00725CD6"/>
    <w:rsid w:val="00726AB0"/>
    <w:rsid w:val="00726FDE"/>
    <w:rsid w:val="007316B5"/>
    <w:rsid w:val="00732224"/>
    <w:rsid w:val="00732A9F"/>
    <w:rsid w:val="007332A7"/>
    <w:rsid w:val="00736117"/>
    <w:rsid w:val="00736122"/>
    <w:rsid w:val="00737FD3"/>
    <w:rsid w:val="0074132C"/>
    <w:rsid w:val="00742A18"/>
    <w:rsid w:val="00742EA8"/>
    <w:rsid w:val="0074349D"/>
    <w:rsid w:val="00743ED8"/>
    <w:rsid w:val="007469A9"/>
    <w:rsid w:val="007470B6"/>
    <w:rsid w:val="007471DC"/>
    <w:rsid w:val="007474A6"/>
    <w:rsid w:val="00750837"/>
    <w:rsid w:val="00750CD6"/>
    <w:rsid w:val="00751798"/>
    <w:rsid w:val="00752A7D"/>
    <w:rsid w:val="00752CD1"/>
    <w:rsid w:val="00753953"/>
    <w:rsid w:val="00753F9F"/>
    <w:rsid w:val="00754D5C"/>
    <w:rsid w:val="00755096"/>
    <w:rsid w:val="007555A4"/>
    <w:rsid w:val="00756122"/>
    <w:rsid w:val="00756424"/>
    <w:rsid w:val="00756F1E"/>
    <w:rsid w:val="00757AB1"/>
    <w:rsid w:val="00760454"/>
    <w:rsid w:val="00761183"/>
    <w:rsid w:val="007611B1"/>
    <w:rsid w:val="0076187C"/>
    <w:rsid w:val="007635FB"/>
    <w:rsid w:val="00763F1E"/>
    <w:rsid w:val="0076418C"/>
    <w:rsid w:val="00770EB7"/>
    <w:rsid w:val="007710CD"/>
    <w:rsid w:val="0077123F"/>
    <w:rsid w:val="00773319"/>
    <w:rsid w:val="007735FF"/>
    <w:rsid w:val="00774D4E"/>
    <w:rsid w:val="00775D95"/>
    <w:rsid w:val="0077625B"/>
    <w:rsid w:val="00776401"/>
    <w:rsid w:val="00776542"/>
    <w:rsid w:val="007769E6"/>
    <w:rsid w:val="00780522"/>
    <w:rsid w:val="00780846"/>
    <w:rsid w:val="0078236F"/>
    <w:rsid w:val="00782E9A"/>
    <w:rsid w:val="00783EBB"/>
    <w:rsid w:val="007840B6"/>
    <w:rsid w:val="007845D3"/>
    <w:rsid w:val="00784AA8"/>
    <w:rsid w:val="00785925"/>
    <w:rsid w:val="007866FC"/>
    <w:rsid w:val="00786D1C"/>
    <w:rsid w:val="00790B46"/>
    <w:rsid w:val="00790D3A"/>
    <w:rsid w:val="00792894"/>
    <w:rsid w:val="007944E5"/>
    <w:rsid w:val="00794698"/>
    <w:rsid w:val="00794DF2"/>
    <w:rsid w:val="00795076"/>
    <w:rsid w:val="007976C2"/>
    <w:rsid w:val="00797AAA"/>
    <w:rsid w:val="007A03FC"/>
    <w:rsid w:val="007A08E5"/>
    <w:rsid w:val="007A11F8"/>
    <w:rsid w:val="007A190C"/>
    <w:rsid w:val="007A23D1"/>
    <w:rsid w:val="007A4219"/>
    <w:rsid w:val="007A4B84"/>
    <w:rsid w:val="007A5237"/>
    <w:rsid w:val="007A6AEA"/>
    <w:rsid w:val="007A6DF6"/>
    <w:rsid w:val="007A7198"/>
    <w:rsid w:val="007B1495"/>
    <w:rsid w:val="007B2119"/>
    <w:rsid w:val="007B2342"/>
    <w:rsid w:val="007B2C35"/>
    <w:rsid w:val="007B2FD9"/>
    <w:rsid w:val="007B42C3"/>
    <w:rsid w:val="007B6977"/>
    <w:rsid w:val="007B6AAC"/>
    <w:rsid w:val="007C008F"/>
    <w:rsid w:val="007C0EFF"/>
    <w:rsid w:val="007C1D1B"/>
    <w:rsid w:val="007C2A84"/>
    <w:rsid w:val="007C3DB9"/>
    <w:rsid w:val="007C4328"/>
    <w:rsid w:val="007C4D91"/>
    <w:rsid w:val="007C7821"/>
    <w:rsid w:val="007D1530"/>
    <w:rsid w:val="007D157A"/>
    <w:rsid w:val="007D1AA5"/>
    <w:rsid w:val="007D2B8D"/>
    <w:rsid w:val="007D3583"/>
    <w:rsid w:val="007D3707"/>
    <w:rsid w:val="007D44A5"/>
    <w:rsid w:val="007D6490"/>
    <w:rsid w:val="007D7366"/>
    <w:rsid w:val="007D76E4"/>
    <w:rsid w:val="007E1027"/>
    <w:rsid w:val="007E277A"/>
    <w:rsid w:val="007E2DB8"/>
    <w:rsid w:val="007E4953"/>
    <w:rsid w:val="007E4C0E"/>
    <w:rsid w:val="007E516E"/>
    <w:rsid w:val="007E5788"/>
    <w:rsid w:val="007E70AB"/>
    <w:rsid w:val="007E79DF"/>
    <w:rsid w:val="007F1315"/>
    <w:rsid w:val="007F1A84"/>
    <w:rsid w:val="007F2046"/>
    <w:rsid w:val="007F301A"/>
    <w:rsid w:val="007F3EAA"/>
    <w:rsid w:val="007F4A47"/>
    <w:rsid w:val="007F532B"/>
    <w:rsid w:val="007F54BD"/>
    <w:rsid w:val="007F5534"/>
    <w:rsid w:val="007F55E5"/>
    <w:rsid w:val="007F622E"/>
    <w:rsid w:val="007F7F73"/>
    <w:rsid w:val="00801741"/>
    <w:rsid w:val="00802550"/>
    <w:rsid w:val="00802767"/>
    <w:rsid w:val="00802CED"/>
    <w:rsid w:val="0080322B"/>
    <w:rsid w:val="00803EEC"/>
    <w:rsid w:val="008076D3"/>
    <w:rsid w:val="00807AF7"/>
    <w:rsid w:val="00810200"/>
    <w:rsid w:val="00811E8B"/>
    <w:rsid w:val="0081231D"/>
    <w:rsid w:val="008138DA"/>
    <w:rsid w:val="00813FF0"/>
    <w:rsid w:val="008160DF"/>
    <w:rsid w:val="00816F00"/>
    <w:rsid w:val="00821965"/>
    <w:rsid w:val="00821F64"/>
    <w:rsid w:val="00822DD6"/>
    <w:rsid w:val="00822F8B"/>
    <w:rsid w:val="008238B2"/>
    <w:rsid w:val="00826814"/>
    <w:rsid w:val="00826F2E"/>
    <w:rsid w:val="00831112"/>
    <w:rsid w:val="008322CC"/>
    <w:rsid w:val="008335D3"/>
    <w:rsid w:val="008359A9"/>
    <w:rsid w:val="00836BD9"/>
    <w:rsid w:val="00836F7C"/>
    <w:rsid w:val="00837714"/>
    <w:rsid w:val="00840027"/>
    <w:rsid w:val="00841D16"/>
    <w:rsid w:val="008424A0"/>
    <w:rsid w:val="00842790"/>
    <w:rsid w:val="00842E20"/>
    <w:rsid w:val="008460F3"/>
    <w:rsid w:val="00847725"/>
    <w:rsid w:val="00851047"/>
    <w:rsid w:val="00853D37"/>
    <w:rsid w:val="0085549B"/>
    <w:rsid w:val="00855972"/>
    <w:rsid w:val="00855E57"/>
    <w:rsid w:val="008566C7"/>
    <w:rsid w:val="00857B74"/>
    <w:rsid w:val="00860A5A"/>
    <w:rsid w:val="00860F5B"/>
    <w:rsid w:val="008612A0"/>
    <w:rsid w:val="008615D0"/>
    <w:rsid w:val="008630D9"/>
    <w:rsid w:val="00864361"/>
    <w:rsid w:val="00864447"/>
    <w:rsid w:val="00864A36"/>
    <w:rsid w:val="00866856"/>
    <w:rsid w:val="00866CAF"/>
    <w:rsid w:val="00867136"/>
    <w:rsid w:val="008671A0"/>
    <w:rsid w:val="00867A7E"/>
    <w:rsid w:val="00870517"/>
    <w:rsid w:val="00871205"/>
    <w:rsid w:val="008713E0"/>
    <w:rsid w:val="0087144F"/>
    <w:rsid w:val="00871CEB"/>
    <w:rsid w:val="00872E25"/>
    <w:rsid w:val="00872FD0"/>
    <w:rsid w:val="00873222"/>
    <w:rsid w:val="008751FB"/>
    <w:rsid w:val="008752C3"/>
    <w:rsid w:val="008756AE"/>
    <w:rsid w:val="0087620B"/>
    <w:rsid w:val="0087642E"/>
    <w:rsid w:val="00877159"/>
    <w:rsid w:val="008803CE"/>
    <w:rsid w:val="008812E2"/>
    <w:rsid w:val="00881669"/>
    <w:rsid w:val="008820C2"/>
    <w:rsid w:val="00882CB1"/>
    <w:rsid w:val="00882D88"/>
    <w:rsid w:val="00883AEF"/>
    <w:rsid w:val="00885875"/>
    <w:rsid w:val="008860F1"/>
    <w:rsid w:val="0088655F"/>
    <w:rsid w:val="00886F1D"/>
    <w:rsid w:val="0089056C"/>
    <w:rsid w:val="0089061A"/>
    <w:rsid w:val="00891CBD"/>
    <w:rsid w:val="00891E4C"/>
    <w:rsid w:val="00892AA7"/>
    <w:rsid w:val="00895054"/>
    <w:rsid w:val="0089517F"/>
    <w:rsid w:val="00895C16"/>
    <w:rsid w:val="00895FE8"/>
    <w:rsid w:val="008960CC"/>
    <w:rsid w:val="00896691"/>
    <w:rsid w:val="00896E08"/>
    <w:rsid w:val="008975F2"/>
    <w:rsid w:val="008A0720"/>
    <w:rsid w:val="008A2764"/>
    <w:rsid w:val="008A2D93"/>
    <w:rsid w:val="008A3D29"/>
    <w:rsid w:val="008A402D"/>
    <w:rsid w:val="008A44E7"/>
    <w:rsid w:val="008A49AE"/>
    <w:rsid w:val="008A52A3"/>
    <w:rsid w:val="008A5E20"/>
    <w:rsid w:val="008B0D7D"/>
    <w:rsid w:val="008B2967"/>
    <w:rsid w:val="008B373B"/>
    <w:rsid w:val="008B3F9D"/>
    <w:rsid w:val="008B4125"/>
    <w:rsid w:val="008B4EB8"/>
    <w:rsid w:val="008B5559"/>
    <w:rsid w:val="008B556B"/>
    <w:rsid w:val="008B5E39"/>
    <w:rsid w:val="008B5F57"/>
    <w:rsid w:val="008B6A5E"/>
    <w:rsid w:val="008C04EB"/>
    <w:rsid w:val="008C1171"/>
    <w:rsid w:val="008C18FB"/>
    <w:rsid w:val="008C44B8"/>
    <w:rsid w:val="008C4855"/>
    <w:rsid w:val="008C4958"/>
    <w:rsid w:val="008C53B5"/>
    <w:rsid w:val="008C5918"/>
    <w:rsid w:val="008C5963"/>
    <w:rsid w:val="008C5FB5"/>
    <w:rsid w:val="008C6ECB"/>
    <w:rsid w:val="008C7DFA"/>
    <w:rsid w:val="008D1400"/>
    <w:rsid w:val="008D1737"/>
    <w:rsid w:val="008D1ABF"/>
    <w:rsid w:val="008D1BC0"/>
    <w:rsid w:val="008D2DB1"/>
    <w:rsid w:val="008D308A"/>
    <w:rsid w:val="008D3F11"/>
    <w:rsid w:val="008D47BE"/>
    <w:rsid w:val="008D6A44"/>
    <w:rsid w:val="008D6EE5"/>
    <w:rsid w:val="008E02F3"/>
    <w:rsid w:val="008E1220"/>
    <w:rsid w:val="008E1DA6"/>
    <w:rsid w:val="008E3610"/>
    <w:rsid w:val="008E5D93"/>
    <w:rsid w:val="008E6806"/>
    <w:rsid w:val="008E6A16"/>
    <w:rsid w:val="008E71CC"/>
    <w:rsid w:val="008F1B00"/>
    <w:rsid w:val="008F1FEC"/>
    <w:rsid w:val="008F7CBF"/>
    <w:rsid w:val="009005DB"/>
    <w:rsid w:val="00901856"/>
    <w:rsid w:val="00902014"/>
    <w:rsid w:val="00905738"/>
    <w:rsid w:val="00906016"/>
    <w:rsid w:val="00906E72"/>
    <w:rsid w:val="00910D9D"/>
    <w:rsid w:val="00912103"/>
    <w:rsid w:val="009124CD"/>
    <w:rsid w:val="0091341F"/>
    <w:rsid w:val="009135AD"/>
    <w:rsid w:val="00913BFD"/>
    <w:rsid w:val="00913C17"/>
    <w:rsid w:val="009145DD"/>
    <w:rsid w:val="00914C0A"/>
    <w:rsid w:val="00917DC9"/>
    <w:rsid w:val="00920B23"/>
    <w:rsid w:val="00921155"/>
    <w:rsid w:val="00922072"/>
    <w:rsid w:val="009244FD"/>
    <w:rsid w:val="00924636"/>
    <w:rsid w:val="009257A0"/>
    <w:rsid w:val="00925BE9"/>
    <w:rsid w:val="00925C73"/>
    <w:rsid w:val="00926293"/>
    <w:rsid w:val="009273BA"/>
    <w:rsid w:val="009300B3"/>
    <w:rsid w:val="00930704"/>
    <w:rsid w:val="00932C1F"/>
    <w:rsid w:val="0093434E"/>
    <w:rsid w:val="00934DC6"/>
    <w:rsid w:val="00936963"/>
    <w:rsid w:val="00936B2D"/>
    <w:rsid w:val="00937F11"/>
    <w:rsid w:val="00941364"/>
    <w:rsid w:val="00941F60"/>
    <w:rsid w:val="00942450"/>
    <w:rsid w:val="009449DE"/>
    <w:rsid w:val="009462CA"/>
    <w:rsid w:val="0095076E"/>
    <w:rsid w:val="009511F7"/>
    <w:rsid w:val="0095139F"/>
    <w:rsid w:val="00954201"/>
    <w:rsid w:val="009546C4"/>
    <w:rsid w:val="00955246"/>
    <w:rsid w:val="00956B6B"/>
    <w:rsid w:val="009575D5"/>
    <w:rsid w:val="009619C0"/>
    <w:rsid w:val="0096250D"/>
    <w:rsid w:val="00965F79"/>
    <w:rsid w:val="0096665B"/>
    <w:rsid w:val="00966E9A"/>
    <w:rsid w:val="009716C8"/>
    <w:rsid w:val="00972577"/>
    <w:rsid w:val="00972922"/>
    <w:rsid w:val="00975D0A"/>
    <w:rsid w:val="00976460"/>
    <w:rsid w:val="00976B88"/>
    <w:rsid w:val="00976C8C"/>
    <w:rsid w:val="00976FA2"/>
    <w:rsid w:val="00977807"/>
    <w:rsid w:val="009807CA"/>
    <w:rsid w:val="009809BC"/>
    <w:rsid w:val="0098184B"/>
    <w:rsid w:val="0098241B"/>
    <w:rsid w:val="00982FB1"/>
    <w:rsid w:val="009834B6"/>
    <w:rsid w:val="00983AC9"/>
    <w:rsid w:val="0098475F"/>
    <w:rsid w:val="00990D81"/>
    <w:rsid w:val="00990F6C"/>
    <w:rsid w:val="009915C1"/>
    <w:rsid w:val="00993ECF"/>
    <w:rsid w:val="00994D1D"/>
    <w:rsid w:val="00995201"/>
    <w:rsid w:val="00995693"/>
    <w:rsid w:val="009967B7"/>
    <w:rsid w:val="009972BD"/>
    <w:rsid w:val="00997548"/>
    <w:rsid w:val="009A14B7"/>
    <w:rsid w:val="009A1F1E"/>
    <w:rsid w:val="009A245D"/>
    <w:rsid w:val="009A337B"/>
    <w:rsid w:val="009A3DFF"/>
    <w:rsid w:val="009A4005"/>
    <w:rsid w:val="009A58A1"/>
    <w:rsid w:val="009A5E9E"/>
    <w:rsid w:val="009A5FBF"/>
    <w:rsid w:val="009A64E4"/>
    <w:rsid w:val="009A665D"/>
    <w:rsid w:val="009A7DE7"/>
    <w:rsid w:val="009B0CF7"/>
    <w:rsid w:val="009B0D86"/>
    <w:rsid w:val="009B0FCE"/>
    <w:rsid w:val="009B1CFE"/>
    <w:rsid w:val="009B295C"/>
    <w:rsid w:val="009B2C91"/>
    <w:rsid w:val="009B3DCA"/>
    <w:rsid w:val="009B51C4"/>
    <w:rsid w:val="009B57CC"/>
    <w:rsid w:val="009B59EF"/>
    <w:rsid w:val="009C0772"/>
    <w:rsid w:val="009C1931"/>
    <w:rsid w:val="009C2B5A"/>
    <w:rsid w:val="009C3195"/>
    <w:rsid w:val="009C59AF"/>
    <w:rsid w:val="009C676F"/>
    <w:rsid w:val="009C6C61"/>
    <w:rsid w:val="009C6C62"/>
    <w:rsid w:val="009C72BC"/>
    <w:rsid w:val="009D065B"/>
    <w:rsid w:val="009D1087"/>
    <w:rsid w:val="009D1901"/>
    <w:rsid w:val="009D3C88"/>
    <w:rsid w:val="009D509A"/>
    <w:rsid w:val="009D5463"/>
    <w:rsid w:val="009D5762"/>
    <w:rsid w:val="009D5C39"/>
    <w:rsid w:val="009D61F7"/>
    <w:rsid w:val="009D633D"/>
    <w:rsid w:val="009D65C8"/>
    <w:rsid w:val="009D7219"/>
    <w:rsid w:val="009D7B59"/>
    <w:rsid w:val="009E02D4"/>
    <w:rsid w:val="009E124F"/>
    <w:rsid w:val="009E2576"/>
    <w:rsid w:val="009E395E"/>
    <w:rsid w:val="009E45CC"/>
    <w:rsid w:val="009E5F87"/>
    <w:rsid w:val="009E64AB"/>
    <w:rsid w:val="009E691C"/>
    <w:rsid w:val="009F07CE"/>
    <w:rsid w:val="009F0968"/>
    <w:rsid w:val="009F0F56"/>
    <w:rsid w:val="009F2297"/>
    <w:rsid w:val="009F35CB"/>
    <w:rsid w:val="009F4974"/>
    <w:rsid w:val="009F4B01"/>
    <w:rsid w:val="009F5AEE"/>
    <w:rsid w:val="009F75F8"/>
    <w:rsid w:val="00A01004"/>
    <w:rsid w:val="00A02C21"/>
    <w:rsid w:val="00A02E7F"/>
    <w:rsid w:val="00A035D4"/>
    <w:rsid w:val="00A03EA6"/>
    <w:rsid w:val="00A043C5"/>
    <w:rsid w:val="00A04850"/>
    <w:rsid w:val="00A0562D"/>
    <w:rsid w:val="00A06709"/>
    <w:rsid w:val="00A075BC"/>
    <w:rsid w:val="00A10286"/>
    <w:rsid w:val="00A11D55"/>
    <w:rsid w:val="00A123E6"/>
    <w:rsid w:val="00A14D61"/>
    <w:rsid w:val="00A15AD3"/>
    <w:rsid w:val="00A15E15"/>
    <w:rsid w:val="00A16AA5"/>
    <w:rsid w:val="00A17EFB"/>
    <w:rsid w:val="00A20A31"/>
    <w:rsid w:val="00A23320"/>
    <w:rsid w:val="00A2473E"/>
    <w:rsid w:val="00A24F3D"/>
    <w:rsid w:val="00A25E1E"/>
    <w:rsid w:val="00A27DAB"/>
    <w:rsid w:val="00A30053"/>
    <w:rsid w:val="00A30D70"/>
    <w:rsid w:val="00A31DD0"/>
    <w:rsid w:val="00A33579"/>
    <w:rsid w:val="00A34B18"/>
    <w:rsid w:val="00A34F32"/>
    <w:rsid w:val="00A351DA"/>
    <w:rsid w:val="00A35255"/>
    <w:rsid w:val="00A35B6D"/>
    <w:rsid w:val="00A3658D"/>
    <w:rsid w:val="00A42D13"/>
    <w:rsid w:val="00A4383E"/>
    <w:rsid w:val="00A44881"/>
    <w:rsid w:val="00A45A5A"/>
    <w:rsid w:val="00A46803"/>
    <w:rsid w:val="00A46DB5"/>
    <w:rsid w:val="00A4736A"/>
    <w:rsid w:val="00A5067F"/>
    <w:rsid w:val="00A50B43"/>
    <w:rsid w:val="00A51398"/>
    <w:rsid w:val="00A52BAE"/>
    <w:rsid w:val="00A52C82"/>
    <w:rsid w:val="00A54DAC"/>
    <w:rsid w:val="00A554D2"/>
    <w:rsid w:val="00A55E2E"/>
    <w:rsid w:val="00A56104"/>
    <w:rsid w:val="00A602D3"/>
    <w:rsid w:val="00A602F0"/>
    <w:rsid w:val="00A6037B"/>
    <w:rsid w:val="00A60B05"/>
    <w:rsid w:val="00A6257B"/>
    <w:rsid w:val="00A6287E"/>
    <w:rsid w:val="00A63228"/>
    <w:rsid w:val="00A6544D"/>
    <w:rsid w:val="00A66D34"/>
    <w:rsid w:val="00A70464"/>
    <w:rsid w:val="00A70790"/>
    <w:rsid w:val="00A72702"/>
    <w:rsid w:val="00A72A51"/>
    <w:rsid w:val="00A749DE"/>
    <w:rsid w:val="00A75433"/>
    <w:rsid w:val="00A75870"/>
    <w:rsid w:val="00A75D83"/>
    <w:rsid w:val="00A76C22"/>
    <w:rsid w:val="00A81957"/>
    <w:rsid w:val="00A8264A"/>
    <w:rsid w:val="00A8534A"/>
    <w:rsid w:val="00A85A94"/>
    <w:rsid w:val="00A86A6A"/>
    <w:rsid w:val="00A87566"/>
    <w:rsid w:val="00A87C8A"/>
    <w:rsid w:val="00A910AE"/>
    <w:rsid w:val="00A928BA"/>
    <w:rsid w:val="00A93C95"/>
    <w:rsid w:val="00A94321"/>
    <w:rsid w:val="00A9450E"/>
    <w:rsid w:val="00A946F7"/>
    <w:rsid w:val="00A961C5"/>
    <w:rsid w:val="00A965B0"/>
    <w:rsid w:val="00A9675D"/>
    <w:rsid w:val="00A97D06"/>
    <w:rsid w:val="00AA187C"/>
    <w:rsid w:val="00AA1DAC"/>
    <w:rsid w:val="00AA60AD"/>
    <w:rsid w:val="00AA6A24"/>
    <w:rsid w:val="00AA6CAB"/>
    <w:rsid w:val="00AA711F"/>
    <w:rsid w:val="00AA77ED"/>
    <w:rsid w:val="00AB0305"/>
    <w:rsid w:val="00AB1244"/>
    <w:rsid w:val="00AB127D"/>
    <w:rsid w:val="00AB165E"/>
    <w:rsid w:val="00AB6CE4"/>
    <w:rsid w:val="00AB7514"/>
    <w:rsid w:val="00AC1B17"/>
    <w:rsid w:val="00AC20C2"/>
    <w:rsid w:val="00AD00D5"/>
    <w:rsid w:val="00AD0D1A"/>
    <w:rsid w:val="00AD0FDB"/>
    <w:rsid w:val="00AD14AB"/>
    <w:rsid w:val="00AD1F4F"/>
    <w:rsid w:val="00AD2EFE"/>
    <w:rsid w:val="00AD3602"/>
    <w:rsid w:val="00AD3BBF"/>
    <w:rsid w:val="00AD6B5A"/>
    <w:rsid w:val="00AE0967"/>
    <w:rsid w:val="00AE1646"/>
    <w:rsid w:val="00AE203B"/>
    <w:rsid w:val="00AE2755"/>
    <w:rsid w:val="00AE2CDB"/>
    <w:rsid w:val="00AE3192"/>
    <w:rsid w:val="00AE6014"/>
    <w:rsid w:val="00AE71CA"/>
    <w:rsid w:val="00AE77A1"/>
    <w:rsid w:val="00AF1ECA"/>
    <w:rsid w:val="00AF274A"/>
    <w:rsid w:val="00AF317D"/>
    <w:rsid w:val="00AF3C49"/>
    <w:rsid w:val="00AF3C63"/>
    <w:rsid w:val="00AF4B96"/>
    <w:rsid w:val="00AF53E6"/>
    <w:rsid w:val="00AF6B30"/>
    <w:rsid w:val="00B00F65"/>
    <w:rsid w:val="00B049C4"/>
    <w:rsid w:val="00B050D4"/>
    <w:rsid w:val="00B053B3"/>
    <w:rsid w:val="00B05B9C"/>
    <w:rsid w:val="00B062E4"/>
    <w:rsid w:val="00B063A9"/>
    <w:rsid w:val="00B06893"/>
    <w:rsid w:val="00B07EE3"/>
    <w:rsid w:val="00B10EE3"/>
    <w:rsid w:val="00B113FF"/>
    <w:rsid w:val="00B11D50"/>
    <w:rsid w:val="00B12A54"/>
    <w:rsid w:val="00B12C11"/>
    <w:rsid w:val="00B13E6C"/>
    <w:rsid w:val="00B14E18"/>
    <w:rsid w:val="00B168D7"/>
    <w:rsid w:val="00B173E1"/>
    <w:rsid w:val="00B1792D"/>
    <w:rsid w:val="00B20590"/>
    <w:rsid w:val="00B2114D"/>
    <w:rsid w:val="00B228F6"/>
    <w:rsid w:val="00B24A49"/>
    <w:rsid w:val="00B24DA9"/>
    <w:rsid w:val="00B256B2"/>
    <w:rsid w:val="00B260F0"/>
    <w:rsid w:val="00B265F7"/>
    <w:rsid w:val="00B27BB2"/>
    <w:rsid w:val="00B31B10"/>
    <w:rsid w:val="00B33565"/>
    <w:rsid w:val="00B33E59"/>
    <w:rsid w:val="00B35B89"/>
    <w:rsid w:val="00B378DF"/>
    <w:rsid w:val="00B4059B"/>
    <w:rsid w:val="00B417DE"/>
    <w:rsid w:val="00B41CB0"/>
    <w:rsid w:val="00B41EBA"/>
    <w:rsid w:val="00B422DC"/>
    <w:rsid w:val="00B43F09"/>
    <w:rsid w:val="00B451C4"/>
    <w:rsid w:val="00B45978"/>
    <w:rsid w:val="00B460E9"/>
    <w:rsid w:val="00B46177"/>
    <w:rsid w:val="00B51D17"/>
    <w:rsid w:val="00B527E5"/>
    <w:rsid w:val="00B53106"/>
    <w:rsid w:val="00B53C58"/>
    <w:rsid w:val="00B53FAD"/>
    <w:rsid w:val="00B54596"/>
    <w:rsid w:val="00B55017"/>
    <w:rsid w:val="00B563EB"/>
    <w:rsid w:val="00B564E3"/>
    <w:rsid w:val="00B605FE"/>
    <w:rsid w:val="00B608B7"/>
    <w:rsid w:val="00B6108A"/>
    <w:rsid w:val="00B6204A"/>
    <w:rsid w:val="00B6263D"/>
    <w:rsid w:val="00B62E5C"/>
    <w:rsid w:val="00B6306C"/>
    <w:rsid w:val="00B63D14"/>
    <w:rsid w:val="00B64736"/>
    <w:rsid w:val="00B6487F"/>
    <w:rsid w:val="00B65B5C"/>
    <w:rsid w:val="00B6652B"/>
    <w:rsid w:val="00B70AC5"/>
    <w:rsid w:val="00B73ACE"/>
    <w:rsid w:val="00B7431A"/>
    <w:rsid w:val="00B74B4F"/>
    <w:rsid w:val="00B74C44"/>
    <w:rsid w:val="00B75E3C"/>
    <w:rsid w:val="00B818A0"/>
    <w:rsid w:val="00B829FE"/>
    <w:rsid w:val="00B837E3"/>
    <w:rsid w:val="00B83C14"/>
    <w:rsid w:val="00B84549"/>
    <w:rsid w:val="00B860C9"/>
    <w:rsid w:val="00B86843"/>
    <w:rsid w:val="00B86C0B"/>
    <w:rsid w:val="00B909C0"/>
    <w:rsid w:val="00B90B25"/>
    <w:rsid w:val="00B94450"/>
    <w:rsid w:val="00B94A9E"/>
    <w:rsid w:val="00B963E0"/>
    <w:rsid w:val="00B96EB8"/>
    <w:rsid w:val="00B97FCD"/>
    <w:rsid w:val="00BA24B6"/>
    <w:rsid w:val="00BA4AAE"/>
    <w:rsid w:val="00BA4BCE"/>
    <w:rsid w:val="00BA4CFA"/>
    <w:rsid w:val="00BA70BA"/>
    <w:rsid w:val="00BB01B5"/>
    <w:rsid w:val="00BB31BE"/>
    <w:rsid w:val="00BB3D86"/>
    <w:rsid w:val="00BB3E43"/>
    <w:rsid w:val="00BB4664"/>
    <w:rsid w:val="00BB5992"/>
    <w:rsid w:val="00BB65A5"/>
    <w:rsid w:val="00BB68C1"/>
    <w:rsid w:val="00BB76DF"/>
    <w:rsid w:val="00BC1EFE"/>
    <w:rsid w:val="00BC376F"/>
    <w:rsid w:val="00BC57B0"/>
    <w:rsid w:val="00BC581B"/>
    <w:rsid w:val="00BC59A7"/>
    <w:rsid w:val="00BD0673"/>
    <w:rsid w:val="00BD1102"/>
    <w:rsid w:val="00BD2DF8"/>
    <w:rsid w:val="00BD33CC"/>
    <w:rsid w:val="00BD46FD"/>
    <w:rsid w:val="00BD4B2D"/>
    <w:rsid w:val="00BD5FD7"/>
    <w:rsid w:val="00BE07C9"/>
    <w:rsid w:val="00BE0929"/>
    <w:rsid w:val="00BE10C5"/>
    <w:rsid w:val="00BE13EE"/>
    <w:rsid w:val="00BE1969"/>
    <w:rsid w:val="00BE2B1A"/>
    <w:rsid w:val="00BE3D7A"/>
    <w:rsid w:val="00BE3ED1"/>
    <w:rsid w:val="00BE5C6D"/>
    <w:rsid w:val="00BE6748"/>
    <w:rsid w:val="00BE7D0A"/>
    <w:rsid w:val="00BE7DE5"/>
    <w:rsid w:val="00BF042E"/>
    <w:rsid w:val="00BF0A14"/>
    <w:rsid w:val="00BF1F59"/>
    <w:rsid w:val="00BF33C0"/>
    <w:rsid w:val="00BF38B8"/>
    <w:rsid w:val="00BF3C69"/>
    <w:rsid w:val="00BF4257"/>
    <w:rsid w:val="00BF483B"/>
    <w:rsid w:val="00BF4F3B"/>
    <w:rsid w:val="00BF5AEB"/>
    <w:rsid w:val="00BF6420"/>
    <w:rsid w:val="00BF735B"/>
    <w:rsid w:val="00BF74DC"/>
    <w:rsid w:val="00C00D7D"/>
    <w:rsid w:val="00C0159E"/>
    <w:rsid w:val="00C01F0B"/>
    <w:rsid w:val="00C03052"/>
    <w:rsid w:val="00C03975"/>
    <w:rsid w:val="00C03E78"/>
    <w:rsid w:val="00C041EC"/>
    <w:rsid w:val="00C04841"/>
    <w:rsid w:val="00C04DD9"/>
    <w:rsid w:val="00C05238"/>
    <w:rsid w:val="00C05478"/>
    <w:rsid w:val="00C05DFA"/>
    <w:rsid w:val="00C06F25"/>
    <w:rsid w:val="00C07C4D"/>
    <w:rsid w:val="00C11CC6"/>
    <w:rsid w:val="00C1302F"/>
    <w:rsid w:val="00C14784"/>
    <w:rsid w:val="00C15722"/>
    <w:rsid w:val="00C160EC"/>
    <w:rsid w:val="00C165EF"/>
    <w:rsid w:val="00C17441"/>
    <w:rsid w:val="00C20CBB"/>
    <w:rsid w:val="00C2180A"/>
    <w:rsid w:val="00C220D2"/>
    <w:rsid w:val="00C2439C"/>
    <w:rsid w:val="00C2509D"/>
    <w:rsid w:val="00C254B7"/>
    <w:rsid w:val="00C26C92"/>
    <w:rsid w:val="00C305AD"/>
    <w:rsid w:val="00C31AB8"/>
    <w:rsid w:val="00C3357E"/>
    <w:rsid w:val="00C34A6D"/>
    <w:rsid w:val="00C34BDF"/>
    <w:rsid w:val="00C34EC0"/>
    <w:rsid w:val="00C35828"/>
    <w:rsid w:val="00C36518"/>
    <w:rsid w:val="00C36DCD"/>
    <w:rsid w:val="00C37A10"/>
    <w:rsid w:val="00C40850"/>
    <w:rsid w:val="00C43786"/>
    <w:rsid w:val="00C437CB"/>
    <w:rsid w:val="00C43FFA"/>
    <w:rsid w:val="00C47193"/>
    <w:rsid w:val="00C50720"/>
    <w:rsid w:val="00C512E3"/>
    <w:rsid w:val="00C515E0"/>
    <w:rsid w:val="00C522C6"/>
    <w:rsid w:val="00C52FAB"/>
    <w:rsid w:val="00C5352D"/>
    <w:rsid w:val="00C5390F"/>
    <w:rsid w:val="00C53E70"/>
    <w:rsid w:val="00C5505B"/>
    <w:rsid w:val="00C5617C"/>
    <w:rsid w:val="00C56436"/>
    <w:rsid w:val="00C56739"/>
    <w:rsid w:val="00C60D8F"/>
    <w:rsid w:val="00C6377B"/>
    <w:rsid w:val="00C63DE5"/>
    <w:rsid w:val="00C63F48"/>
    <w:rsid w:val="00C64740"/>
    <w:rsid w:val="00C64C3D"/>
    <w:rsid w:val="00C650FB"/>
    <w:rsid w:val="00C654FE"/>
    <w:rsid w:val="00C67C75"/>
    <w:rsid w:val="00C67EFA"/>
    <w:rsid w:val="00C71BD8"/>
    <w:rsid w:val="00C721C5"/>
    <w:rsid w:val="00C72571"/>
    <w:rsid w:val="00C72A01"/>
    <w:rsid w:val="00C7327B"/>
    <w:rsid w:val="00C744AE"/>
    <w:rsid w:val="00C81732"/>
    <w:rsid w:val="00C8219B"/>
    <w:rsid w:val="00C82878"/>
    <w:rsid w:val="00C829F4"/>
    <w:rsid w:val="00C82D1F"/>
    <w:rsid w:val="00C83EF0"/>
    <w:rsid w:val="00C84FC6"/>
    <w:rsid w:val="00C9081F"/>
    <w:rsid w:val="00C91BAC"/>
    <w:rsid w:val="00C9292E"/>
    <w:rsid w:val="00C9295D"/>
    <w:rsid w:val="00C932C7"/>
    <w:rsid w:val="00C93440"/>
    <w:rsid w:val="00C941E6"/>
    <w:rsid w:val="00C946F7"/>
    <w:rsid w:val="00C94D26"/>
    <w:rsid w:val="00C96D40"/>
    <w:rsid w:val="00C9728B"/>
    <w:rsid w:val="00CA1DE0"/>
    <w:rsid w:val="00CA2BF0"/>
    <w:rsid w:val="00CA328A"/>
    <w:rsid w:val="00CA430F"/>
    <w:rsid w:val="00CA75A3"/>
    <w:rsid w:val="00CB08F7"/>
    <w:rsid w:val="00CB0D80"/>
    <w:rsid w:val="00CB162B"/>
    <w:rsid w:val="00CB2DDD"/>
    <w:rsid w:val="00CB4480"/>
    <w:rsid w:val="00CB7535"/>
    <w:rsid w:val="00CB7627"/>
    <w:rsid w:val="00CC12A5"/>
    <w:rsid w:val="00CC27C2"/>
    <w:rsid w:val="00CC3DBF"/>
    <w:rsid w:val="00CC44BC"/>
    <w:rsid w:val="00CD12CA"/>
    <w:rsid w:val="00CD2903"/>
    <w:rsid w:val="00CD30D5"/>
    <w:rsid w:val="00CD3C0D"/>
    <w:rsid w:val="00CD44A6"/>
    <w:rsid w:val="00CD574F"/>
    <w:rsid w:val="00CD592C"/>
    <w:rsid w:val="00CD5BF6"/>
    <w:rsid w:val="00CD60E7"/>
    <w:rsid w:val="00CD7C7D"/>
    <w:rsid w:val="00CE0CF7"/>
    <w:rsid w:val="00CE1268"/>
    <w:rsid w:val="00CE1532"/>
    <w:rsid w:val="00CE2447"/>
    <w:rsid w:val="00CE37F0"/>
    <w:rsid w:val="00CE3B53"/>
    <w:rsid w:val="00CE48EB"/>
    <w:rsid w:val="00CE5353"/>
    <w:rsid w:val="00CE702D"/>
    <w:rsid w:val="00CE78C9"/>
    <w:rsid w:val="00CE7D0D"/>
    <w:rsid w:val="00CE7FB5"/>
    <w:rsid w:val="00CF0CF2"/>
    <w:rsid w:val="00CF179B"/>
    <w:rsid w:val="00CF21EF"/>
    <w:rsid w:val="00CF4528"/>
    <w:rsid w:val="00CF4B47"/>
    <w:rsid w:val="00CF4E85"/>
    <w:rsid w:val="00CF6670"/>
    <w:rsid w:val="00CF6F70"/>
    <w:rsid w:val="00D0083C"/>
    <w:rsid w:val="00D01ADC"/>
    <w:rsid w:val="00D0401D"/>
    <w:rsid w:val="00D04AFC"/>
    <w:rsid w:val="00D05281"/>
    <w:rsid w:val="00D05665"/>
    <w:rsid w:val="00D058A5"/>
    <w:rsid w:val="00D07B90"/>
    <w:rsid w:val="00D1086D"/>
    <w:rsid w:val="00D10CE8"/>
    <w:rsid w:val="00D12BBC"/>
    <w:rsid w:val="00D1355C"/>
    <w:rsid w:val="00D13996"/>
    <w:rsid w:val="00D13ED2"/>
    <w:rsid w:val="00D147D7"/>
    <w:rsid w:val="00D15094"/>
    <w:rsid w:val="00D15D28"/>
    <w:rsid w:val="00D16DD2"/>
    <w:rsid w:val="00D176A8"/>
    <w:rsid w:val="00D21659"/>
    <w:rsid w:val="00D21F9B"/>
    <w:rsid w:val="00D224CA"/>
    <w:rsid w:val="00D23209"/>
    <w:rsid w:val="00D2444B"/>
    <w:rsid w:val="00D24BAB"/>
    <w:rsid w:val="00D255F1"/>
    <w:rsid w:val="00D26260"/>
    <w:rsid w:val="00D2674E"/>
    <w:rsid w:val="00D326E5"/>
    <w:rsid w:val="00D32C4E"/>
    <w:rsid w:val="00D33BED"/>
    <w:rsid w:val="00D33E96"/>
    <w:rsid w:val="00D341EB"/>
    <w:rsid w:val="00D3451C"/>
    <w:rsid w:val="00D34657"/>
    <w:rsid w:val="00D34822"/>
    <w:rsid w:val="00D34914"/>
    <w:rsid w:val="00D359B4"/>
    <w:rsid w:val="00D35D37"/>
    <w:rsid w:val="00D3686E"/>
    <w:rsid w:val="00D370EE"/>
    <w:rsid w:val="00D37919"/>
    <w:rsid w:val="00D40C17"/>
    <w:rsid w:val="00D41892"/>
    <w:rsid w:val="00D42E85"/>
    <w:rsid w:val="00D4317F"/>
    <w:rsid w:val="00D44123"/>
    <w:rsid w:val="00D4477F"/>
    <w:rsid w:val="00D45924"/>
    <w:rsid w:val="00D515EF"/>
    <w:rsid w:val="00D5183E"/>
    <w:rsid w:val="00D51D6B"/>
    <w:rsid w:val="00D5248C"/>
    <w:rsid w:val="00D5590C"/>
    <w:rsid w:val="00D60E81"/>
    <w:rsid w:val="00D61406"/>
    <w:rsid w:val="00D6151E"/>
    <w:rsid w:val="00D637B8"/>
    <w:rsid w:val="00D646AB"/>
    <w:rsid w:val="00D65151"/>
    <w:rsid w:val="00D667B6"/>
    <w:rsid w:val="00D66C8E"/>
    <w:rsid w:val="00D6748A"/>
    <w:rsid w:val="00D67674"/>
    <w:rsid w:val="00D70160"/>
    <w:rsid w:val="00D71128"/>
    <w:rsid w:val="00D72533"/>
    <w:rsid w:val="00D725E4"/>
    <w:rsid w:val="00D73B65"/>
    <w:rsid w:val="00D73F05"/>
    <w:rsid w:val="00D740EC"/>
    <w:rsid w:val="00D74AC6"/>
    <w:rsid w:val="00D7584C"/>
    <w:rsid w:val="00D75C7F"/>
    <w:rsid w:val="00D76D5C"/>
    <w:rsid w:val="00D76FDB"/>
    <w:rsid w:val="00D77174"/>
    <w:rsid w:val="00D77382"/>
    <w:rsid w:val="00D77D73"/>
    <w:rsid w:val="00D77E33"/>
    <w:rsid w:val="00D8151A"/>
    <w:rsid w:val="00D81BDE"/>
    <w:rsid w:val="00D835CF"/>
    <w:rsid w:val="00D8476C"/>
    <w:rsid w:val="00D84DA2"/>
    <w:rsid w:val="00D8541F"/>
    <w:rsid w:val="00D869ED"/>
    <w:rsid w:val="00D876CE"/>
    <w:rsid w:val="00D90835"/>
    <w:rsid w:val="00D9099E"/>
    <w:rsid w:val="00D91416"/>
    <w:rsid w:val="00D92322"/>
    <w:rsid w:val="00D9340B"/>
    <w:rsid w:val="00D93D37"/>
    <w:rsid w:val="00D946AD"/>
    <w:rsid w:val="00D94906"/>
    <w:rsid w:val="00D94B5E"/>
    <w:rsid w:val="00D9642A"/>
    <w:rsid w:val="00D966E0"/>
    <w:rsid w:val="00D97522"/>
    <w:rsid w:val="00D9771B"/>
    <w:rsid w:val="00D97BEF"/>
    <w:rsid w:val="00DA181F"/>
    <w:rsid w:val="00DA1868"/>
    <w:rsid w:val="00DA1964"/>
    <w:rsid w:val="00DA254C"/>
    <w:rsid w:val="00DA39E0"/>
    <w:rsid w:val="00DA4691"/>
    <w:rsid w:val="00DA4FE6"/>
    <w:rsid w:val="00DA525A"/>
    <w:rsid w:val="00DA5657"/>
    <w:rsid w:val="00DA6A5D"/>
    <w:rsid w:val="00DA79A5"/>
    <w:rsid w:val="00DB0960"/>
    <w:rsid w:val="00DB2871"/>
    <w:rsid w:val="00DB30A6"/>
    <w:rsid w:val="00DB48FA"/>
    <w:rsid w:val="00DB6D18"/>
    <w:rsid w:val="00DB6DFA"/>
    <w:rsid w:val="00DC2D6C"/>
    <w:rsid w:val="00DC4B6B"/>
    <w:rsid w:val="00DC580F"/>
    <w:rsid w:val="00DC74E3"/>
    <w:rsid w:val="00DC7806"/>
    <w:rsid w:val="00DD0566"/>
    <w:rsid w:val="00DD19D6"/>
    <w:rsid w:val="00DD2DF8"/>
    <w:rsid w:val="00DD516C"/>
    <w:rsid w:val="00DE01E2"/>
    <w:rsid w:val="00DE020A"/>
    <w:rsid w:val="00DE14D5"/>
    <w:rsid w:val="00DE1806"/>
    <w:rsid w:val="00DE3199"/>
    <w:rsid w:val="00DF1D4D"/>
    <w:rsid w:val="00DF1D5D"/>
    <w:rsid w:val="00DF32C3"/>
    <w:rsid w:val="00DF3CA7"/>
    <w:rsid w:val="00DF429D"/>
    <w:rsid w:val="00DF4339"/>
    <w:rsid w:val="00DF4FFD"/>
    <w:rsid w:val="00DF52E1"/>
    <w:rsid w:val="00DF629B"/>
    <w:rsid w:val="00DF6A96"/>
    <w:rsid w:val="00DF77A5"/>
    <w:rsid w:val="00E0021C"/>
    <w:rsid w:val="00E00E8A"/>
    <w:rsid w:val="00E01B0A"/>
    <w:rsid w:val="00E01D74"/>
    <w:rsid w:val="00E020FB"/>
    <w:rsid w:val="00E041C2"/>
    <w:rsid w:val="00E07797"/>
    <w:rsid w:val="00E108CC"/>
    <w:rsid w:val="00E10916"/>
    <w:rsid w:val="00E11222"/>
    <w:rsid w:val="00E11EE2"/>
    <w:rsid w:val="00E12A60"/>
    <w:rsid w:val="00E12DAE"/>
    <w:rsid w:val="00E133A1"/>
    <w:rsid w:val="00E137D0"/>
    <w:rsid w:val="00E1388A"/>
    <w:rsid w:val="00E13D40"/>
    <w:rsid w:val="00E141C5"/>
    <w:rsid w:val="00E1556D"/>
    <w:rsid w:val="00E15658"/>
    <w:rsid w:val="00E15A28"/>
    <w:rsid w:val="00E16ECA"/>
    <w:rsid w:val="00E1753F"/>
    <w:rsid w:val="00E1759F"/>
    <w:rsid w:val="00E177FA"/>
    <w:rsid w:val="00E17BA0"/>
    <w:rsid w:val="00E17CC2"/>
    <w:rsid w:val="00E2010B"/>
    <w:rsid w:val="00E20393"/>
    <w:rsid w:val="00E2184C"/>
    <w:rsid w:val="00E21B41"/>
    <w:rsid w:val="00E23071"/>
    <w:rsid w:val="00E231E5"/>
    <w:rsid w:val="00E2397A"/>
    <w:rsid w:val="00E24E97"/>
    <w:rsid w:val="00E261DA"/>
    <w:rsid w:val="00E26493"/>
    <w:rsid w:val="00E26B3E"/>
    <w:rsid w:val="00E27C73"/>
    <w:rsid w:val="00E27D3D"/>
    <w:rsid w:val="00E27E3E"/>
    <w:rsid w:val="00E27F4C"/>
    <w:rsid w:val="00E30FFA"/>
    <w:rsid w:val="00E3176B"/>
    <w:rsid w:val="00E31DF3"/>
    <w:rsid w:val="00E32452"/>
    <w:rsid w:val="00E33BA1"/>
    <w:rsid w:val="00E33D66"/>
    <w:rsid w:val="00E3456B"/>
    <w:rsid w:val="00E34EC8"/>
    <w:rsid w:val="00E37982"/>
    <w:rsid w:val="00E37EE6"/>
    <w:rsid w:val="00E4025B"/>
    <w:rsid w:val="00E413AA"/>
    <w:rsid w:val="00E418C7"/>
    <w:rsid w:val="00E424AC"/>
    <w:rsid w:val="00E43491"/>
    <w:rsid w:val="00E440F2"/>
    <w:rsid w:val="00E44673"/>
    <w:rsid w:val="00E4496B"/>
    <w:rsid w:val="00E45543"/>
    <w:rsid w:val="00E458C8"/>
    <w:rsid w:val="00E46726"/>
    <w:rsid w:val="00E46A7D"/>
    <w:rsid w:val="00E46C3C"/>
    <w:rsid w:val="00E50723"/>
    <w:rsid w:val="00E50BA0"/>
    <w:rsid w:val="00E511E0"/>
    <w:rsid w:val="00E5175D"/>
    <w:rsid w:val="00E522C8"/>
    <w:rsid w:val="00E52456"/>
    <w:rsid w:val="00E5318A"/>
    <w:rsid w:val="00E54102"/>
    <w:rsid w:val="00E547D8"/>
    <w:rsid w:val="00E54B1A"/>
    <w:rsid w:val="00E54CA6"/>
    <w:rsid w:val="00E55588"/>
    <w:rsid w:val="00E56FBB"/>
    <w:rsid w:val="00E605A5"/>
    <w:rsid w:val="00E6346D"/>
    <w:rsid w:val="00E636DE"/>
    <w:rsid w:val="00E63E84"/>
    <w:rsid w:val="00E65D71"/>
    <w:rsid w:val="00E665F9"/>
    <w:rsid w:val="00E67FA2"/>
    <w:rsid w:val="00E75B9F"/>
    <w:rsid w:val="00E75D52"/>
    <w:rsid w:val="00E76C65"/>
    <w:rsid w:val="00E76ED1"/>
    <w:rsid w:val="00E8193C"/>
    <w:rsid w:val="00E819A1"/>
    <w:rsid w:val="00E81FFE"/>
    <w:rsid w:val="00E83704"/>
    <w:rsid w:val="00E840F8"/>
    <w:rsid w:val="00E84E88"/>
    <w:rsid w:val="00E90A66"/>
    <w:rsid w:val="00E92944"/>
    <w:rsid w:val="00E92C69"/>
    <w:rsid w:val="00E93DC8"/>
    <w:rsid w:val="00E953C5"/>
    <w:rsid w:val="00E9597B"/>
    <w:rsid w:val="00E95CA6"/>
    <w:rsid w:val="00E962D2"/>
    <w:rsid w:val="00EA088C"/>
    <w:rsid w:val="00EA0D90"/>
    <w:rsid w:val="00EA0E3C"/>
    <w:rsid w:val="00EA2B87"/>
    <w:rsid w:val="00EA2EC6"/>
    <w:rsid w:val="00EA477F"/>
    <w:rsid w:val="00EA5BE2"/>
    <w:rsid w:val="00EA6104"/>
    <w:rsid w:val="00EA6856"/>
    <w:rsid w:val="00EA6CD5"/>
    <w:rsid w:val="00EA745E"/>
    <w:rsid w:val="00EB1540"/>
    <w:rsid w:val="00EB1B7A"/>
    <w:rsid w:val="00EC1067"/>
    <w:rsid w:val="00EC138D"/>
    <w:rsid w:val="00EC1518"/>
    <w:rsid w:val="00EC19BF"/>
    <w:rsid w:val="00EC21EE"/>
    <w:rsid w:val="00EC2B2F"/>
    <w:rsid w:val="00EC3D27"/>
    <w:rsid w:val="00EC489F"/>
    <w:rsid w:val="00EC4B04"/>
    <w:rsid w:val="00EC51C5"/>
    <w:rsid w:val="00EC5C98"/>
    <w:rsid w:val="00EC70BF"/>
    <w:rsid w:val="00EC7D75"/>
    <w:rsid w:val="00ED01DA"/>
    <w:rsid w:val="00ED2305"/>
    <w:rsid w:val="00ED232B"/>
    <w:rsid w:val="00ED2944"/>
    <w:rsid w:val="00ED4437"/>
    <w:rsid w:val="00ED51FD"/>
    <w:rsid w:val="00ED6010"/>
    <w:rsid w:val="00EE00C5"/>
    <w:rsid w:val="00EE0942"/>
    <w:rsid w:val="00EE1F16"/>
    <w:rsid w:val="00EE2651"/>
    <w:rsid w:val="00EE3196"/>
    <w:rsid w:val="00EE3E40"/>
    <w:rsid w:val="00EE4DEC"/>
    <w:rsid w:val="00EE5E81"/>
    <w:rsid w:val="00EE69EF"/>
    <w:rsid w:val="00EE7236"/>
    <w:rsid w:val="00EF2AE5"/>
    <w:rsid w:val="00EF3FCB"/>
    <w:rsid w:val="00EF4D18"/>
    <w:rsid w:val="00EF57E6"/>
    <w:rsid w:val="00EF6CC1"/>
    <w:rsid w:val="00F00483"/>
    <w:rsid w:val="00F007B7"/>
    <w:rsid w:val="00F030E6"/>
    <w:rsid w:val="00F03914"/>
    <w:rsid w:val="00F03B04"/>
    <w:rsid w:val="00F05C65"/>
    <w:rsid w:val="00F065CC"/>
    <w:rsid w:val="00F06D4A"/>
    <w:rsid w:val="00F06F68"/>
    <w:rsid w:val="00F125CE"/>
    <w:rsid w:val="00F12A59"/>
    <w:rsid w:val="00F13E8A"/>
    <w:rsid w:val="00F14B5A"/>
    <w:rsid w:val="00F16084"/>
    <w:rsid w:val="00F1712A"/>
    <w:rsid w:val="00F20098"/>
    <w:rsid w:val="00F20934"/>
    <w:rsid w:val="00F20A13"/>
    <w:rsid w:val="00F22DBB"/>
    <w:rsid w:val="00F23758"/>
    <w:rsid w:val="00F23CE2"/>
    <w:rsid w:val="00F23D11"/>
    <w:rsid w:val="00F25342"/>
    <w:rsid w:val="00F25954"/>
    <w:rsid w:val="00F2723F"/>
    <w:rsid w:val="00F301D9"/>
    <w:rsid w:val="00F301E7"/>
    <w:rsid w:val="00F302B5"/>
    <w:rsid w:val="00F30452"/>
    <w:rsid w:val="00F30976"/>
    <w:rsid w:val="00F309C2"/>
    <w:rsid w:val="00F30B0A"/>
    <w:rsid w:val="00F312A2"/>
    <w:rsid w:val="00F314D9"/>
    <w:rsid w:val="00F333B3"/>
    <w:rsid w:val="00F33B89"/>
    <w:rsid w:val="00F347B9"/>
    <w:rsid w:val="00F35B38"/>
    <w:rsid w:val="00F35EF3"/>
    <w:rsid w:val="00F3769F"/>
    <w:rsid w:val="00F40449"/>
    <w:rsid w:val="00F40E1B"/>
    <w:rsid w:val="00F41399"/>
    <w:rsid w:val="00F41689"/>
    <w:rsid w:val="00F42F01"/>
    <w:rsid w:val="00F44F37"/>
    <w:rsid w:val="00F450C9"/>
    <w:rsid w:val="00F46876"/>
    <w:rsid w:val="00F46F1E"/>
    <w:rsid w:val="00F47C0C"/>
    <w:rsid w:val="00F502BA"/>
    <w:rsid w:val="00F5254E"/>
    <w:rsid w:val="00F53649"/>
    <w:rsid w:val="00F53693"/>
    <w:rsid w:val="00F538C7"/>
    <w:rsid w:val="00F53A1F"/>
    <w:rsid w:val="00F5443E"/>
    <w:rsid w:val="00F57EE5"/>
    <w:rsid w:val="00F63D55"/>
    <w:rsid w:val="00F642C9"/>
    <w:rsid w:val="00F677F7"/>
    <w:rsid w:val="00F67E26"/>
    <w:rsid w:val="00F70F04"/>
    <w:rsid w:val="00F71029"/>
    <w:rsid w:val="00F71060"/>
    <w:rsid w:val="00F7203D"/>
    <w:rsid w:val="00F721B7"/>
    <w:rsid w:val="00F72D01"/>
    <w:rsid w:val="00F72FA0"/>
    <w:rsid w:val="00F74D49"/>
    <w:rsid w:val="00F75004"/>
    <w:rsid w:val="00F751FB"/>
    <w:rsid w:val="00F759DC"/>
    <w:rsid w:val="00F80EBD"/>
    <w:rsid w:val="00F8138E"/>
    <w:rsid w:val="00F824AB"/>
    <w:rsid w:val="00F82C9D"/>
    <w:rsid w:val="00F90DDF"/>
    <w:rsid w:val="00F90F25"/>
    <w:rsid w:val="00F91175"/>
    <w:rsid w:val="00F913F9"/>
    <w:rsid w:val="00F91E72"/>
    <w:rsid w:val="00F9278B"/>
    <w:rsid w:val="00F931CF"/>
    <w:rsid w:val="00F9343F"/>
    <w:rsid w:val="00F9368E"/>
    <w:rsid w:val="00F9530C"/>
    <w:rsid w:val="00F9725F"/>
    <w:rsid w:val="00F97E9E"/>
    <w:rsid w:val="00FA0226"/>
    <w:rsid w:val="00FA0839"/>
    <w:rsid w:val="00FA15B7"/>
    <w:rsid w:val="00FA181B"/>
    <w:rsid w:val="00FA1DAF"/>
    <w:rsid w:val="00FA22E8"/>
    <w:rsid w:val="00FA24EF"/>
    <w:rsid w:val="00FA2F76"/>
    <w:rsid w:val="00FA4CA9"/>
    <w:rsid w:val="00FA5C89"/>
    <w:rsid w:val="00FA5E6F"/>
    <w:rsid w:val="00FA7E4B"/>
    <w:rsid w:val="00FB081F"/>
    <w:rsid w:val="00FB10C0"/>
    <w:rsid w:val="00FB408B"/>
    <w:rsid w:val="00FB4AA7"/>
    <w:rsid w:val="00FB5A6C"/>
    <w:rsid w:val="00FB64B4"/>
    <w:rsid w:val="00FC0230"/>
    <w:rsid w:val="00FC076C"/>
    <w:rsid w:val="00FC079F"/>
    <w:rsid w:val="00FC1A43"/>
    <w:rsid w:val="00FC2EF2"/>
    <w:rsid w:val="00FC3065"/>
    <w:rsid w:val="00FC32B1"/>
    <w:rsid w:val="00FC5E6E"/>
    <w:rsid w:val="00FD1B9B"/>
    <w:rsid w:val="00FD1CD7"/>
    <w:rsid w:val="00FD2497"/>
    <w:rsid w:val="00FD3695"/>
    <w:rsid w:val="00FD42BA"/>
    <w:rsid w:val="00FD49C6"/>
    <w:rsid w:val="00FD4AA8"/>
    <w:rsid w:val="00FD50CC"/>
    <w:rsid w:val="00FD7390"/>
    <w:rsid w:val="00FD7430"/>
    <w:rsid w:val="00FD78DE"/>
    <w:rsid w:val="00FD79E9"/>
    <w:rsid w:val="00FE05F0"/>
    <w:rsid w:val="00FE1141"/>
    <w:rsid w:val="00FE15CC"/>
    <w:rsid w:val="00FE4451"/>
    <w:rsid w:val="00FE44AF"/>
    <w:rsid w:val="00FE5B5A"/>
    <w:rsid w:val="00FE787E"/>
    <w:rsid w:val="00FE7E21"/>
    <w:rsid w:val="00FF0779"/>
    <w:rsid w:val="00FF2B48"/>
    <w:rsid w:val="00FF3A5A"/>
    <w:rsid w:val="00FF46B4"/>
    <w:rsid w:val="00FF4B21"/>
    <w:rsid w:val="00FF4CBB"/>
    <w:rsid w:val="00FF5137"/>
    <w:rsid w:val="00FF5D4A"/>
    <w:rsid w:val="00FF7C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51B8D"/>
  <w15:docId w15:val="{C8A413C5-A70A-42A8-BDD4-6E814650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1532"/>
  </w:style>
  <w:style w:type="paragraph" w:styleId="1">
    <w:name w:val="heading 1"/>
    <w:basedOn w:val="a0"/>
    <w:next w:val="a0"/>
    <w:link w:val="10"/>
    <w:uiPriority w:val="9"/>
    <w:qFormat/>
    <w:rsid w:val="00D12BBC"/>
    <w:pPr>
      <w:keepNext/>
      <w:keepLines/>
      <w:pageBreakBefore/>
      <w:numPr>
        <w:numId w:val="16"/>
      </w:numPr>
      <w:tabs>
        <w:tab w:val="left" w:pos="1134"/>
      </w:tabs>
      <w:suppressAutoHyphens/>
      <w:spacing w:before="120" w:after="240" w:line="360" w:lineRule="auto"/>
      <w:jc w:val="both"/>
      <w:outlineLvl w:val="0"/>
    </w:pPr>
    <w:rPr>
      <w:rFonts w:ascii="Times New Roman" w:eastAsiaTheme="majorEastAsia" w:hAnsi="Times New Roman" w:cs="Times New Roman"/>
      <w:b/>
      <w:bCs/>
      <w:kern w:val="28"/>
      <w:sz w:val="26"/>
      <w:szCs w:val="28"/>
    </w:rPr>
  </w:style>
  <w:style w:type="paragraph" w:styleId="2">
    <w:name w:val="heading 2"/>
    <w:basedOn w:val="a0"/>
    <w:next w:val="a0"/>
    <w:link w:val="22"/>
    <w:unhideWhenUsed/>
    <w:qFormat/>
    <w:rsid w:val="00D12BBC"/>
    <w:pPr>
      <w:keepNext/>
      <w:keepLines/>
      <w:numPr>
        <w:ilvl w:val="1"/>
        <w:numId w:val="16"/>
      </w:numPr>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1"/>
    <w:next w:val="a0"/>
    <w:link w:val="30"/>
    <w:unhideWhenUsed/>
    <w:qFormat/>
    <w:rsid w:val="00DB6DFA"/>
    <w:pPr>
      <w:pageBreakBefore w:val="0"/>
      <w:numPr>
        <w:ilvl w:val="2"/>
      </w:numPr>
      <w:outlineLvl w:val="2"/>
    </w:pPr>
  </w:style>
  <w:style w:type="paragraph" w:styleId="4">
    <w:name w:val="heading 4"/>
    <w:basedOn w:val="1"/>
    <w:next w:val="a0"/>
    <w:link w:val="40"/>
    <w:qFormat/>
    <w:rsid w:val="004B2AB7"/>
    <w:pPr>
      <w:pageBreakBefore w:val="0"/>
      <w:numPr>
        <w:ilvl w:val="3"/>
      </w:numPr>
      <w:ind w:left="1723" w:hanging="646"/>
      <w:outlineLvl w:val="3"/>
    </w:pPr>
  </w:style>
  <w:style w:type="paragraph" w:styleId="5">
    <w:name w:val="heading 5"/>
    <w:basedOn w:val="a0"/>
    <w:next w:val="a0"/>
    <w:link w:val="50"/>
    <w:qFormat/>
    <w:rsid w:val="00BE5C6D"/>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BE5C6D"/>
    <w:pPr>
      <w:spacing w:before="240" w:after="60"/>
      <w:jc w:val="left"/>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BE5C6D"/>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BE5C6D"/>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BE5C6D"/>
    <w:pPr>
      <w:spacing w:before="240" w:after="60"/>
      <w:jc w:val="left"/>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12BBC"/>
    <w:rPr>
      <w:rFonts w:ascii="Times New Roman" w:eastAsiaTheme="majorEastAsia" w:hAnsi="Times New Roman" w:cs="Times New Roman"/>
      <w:b/>
      <w:bCs/>
      <w:kern w:val="28"/>
      <w:sz w:val="26"/>
      <w:szCs w:val="28"/>
    </w:rPr>
  </w:style>
  <w:style w:type="character" w:customStyle="1" w:styleId="22">
    <w:name w:val="Заголовок 2 Знак"/>
    <w:basedOn w:val="a1"/>
    <w:link w:val="2"/>
    <w:rsid w:val="00D12BBC"/>
    <w:rPr>
      <w:rFonts w:ascii="Times New Roman" w:eastAsiaTheme="majorEastAsia" w:hAnsi="Times New Roman" w:cstheme="majorBidi"/>
      <w:b/>
      <w:bCs/>
      <w:sz w:val="26"/>
      <w:szCs w:val="26"/>
    </w:rPr>
  </w:style>
  <w:style w:type="character" w:customStyle="1" w:styleId="30">
    <w:name w:val="Заголовок 3 Знак"/>
    <w:basedOn w:val="a1"/>
    <w:link w:val="3"/>
    <w:rsid w:val="00DB6DFA"/>
    <w:rPr>
      <w:rFonts w:ascii="Times New Roman" w:eastAsiaTheme="majorEastAsia" w:hAnsi="Times New Roman" w:cs="Times New Roman"/>
      <w:b/>
      <w:bCs/>
      <w:kern w:val="28"/>
      <w:sz w:val="26"/>
      <w:szCs w:val="28"/>
    </w:rPr>
  </w:style>
  <w:style w:type="character" w:customStyle="1" w:styleId="40">
    <w:name w:val="Заголовок 4 Знак"/>
    <w:basedOn w:val="a1"/>
    <w:link w:val="4"/>
    <w:rsid w:val="004B2AB7"/>
    <w:rPr>
      <w:rFonts w:ascii="Times New Roman" w:eastAsiaTheme="majorEastAsia" w:hAnsi="Times New Roman" w:cs="Times New Roman"/>
      <w:b/>
      <w:bCs/>
      <w:kern w:val="28"/>
      <w:sz w:val="26"/>
      <w:szCs w:val="28"/>
    </w:rPr>
  </w:style>
  <w:style w:type="character" w:customStyle="1" w:styleId="50">
    <w:name w:val="Заголовок 5 Знак"/>
    <w:basedOn w:val="a1"/>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BE5C6D"/>
    <w:rPr>
      <w:rFonts w:ascii="Times New Roman" w:eastAsia="Times New Roman" w:hAnsi="Times New Roman" w:cs="Times New Roman"/>
      <w:b/>
      <w:bCs/>
      <w:lang w:eastAsia="ru-RU"/>
    </w:rPr>
  </w:style>
  <w:style w:type="character" w:customStyle="1" w:styleId="70">
    <w:name w:val="Заголовок 7 Знак"/>
    <w:basedOn w:val="a1"/>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BE5C6D"/>
    <w:rPr>
      <w:rFonts w:ascii="Arial" w:eastAsia="Times New Roman" w:hAnsi="Arial" w:cs="Arial"/>
      <w:lang w:eastAsia="ru-RU"/>
    </w:rPr>
  </w:style>
  <w:style w:type="paragraph" w:styleId="a4">
    <w:name w:val="List Paragraph"/>
    <w:basedOn w:val="a0"/>
    <w:link w:val="a5"/>
    <w:autoRedefine/>
    <w:uiPriority w:val="34"/>
    <w:qFormat/>
    <w:rsid w:val="000B1249"/>
    <w:pPr>
      <w:spacing w:line="360" w:lineRule="auto"/>
      <w:contextualSpacing/>
      <w:jc w:val="both"/>
    </w:pPr>
    <w:rPr>
      <w:rFonts w:ascii="Times New Roman" w:hAnsi="Times New Roman" w:cs="Arial"/>
      <w:sz w:val="26"/>
      <w:szCs w:val="24"/>
    </w:rPr>
  </w:style>
  <w:style w:type="paragraph" w:styleId="a6">
    <w:name w:val="endnote text"/>
    <w:basedOn w:val="a0"/>
    <w:link w:val="a7"/>
    <w:uiPriority w:val="99"/>
    <w:semiHidden/>
    <w:unhideWhenUsed/>
    <w:rsid w:val="00BB76DF"/>
    <w:rPr>
      <w:sz w:val="20"/>
      <w:szCs w:val="20"/>
    </w:rPr>
  </w:style>
  <w:style w:type="character" w:customStyle="1" w:styleId="a7">
    <w:name w:val="Текст концевой сноски Знак"/>
    <w:basedOn w:val="a1"/>
    <w:link w:val="a6"/>
    <w:uiPriority w:val="99"/>
    <w:semiHidden/>
    <w:rsid w:val="00BB76DF"/>
    <w:rPr>
      <w:sz w:val="20"/>
      <w:szCs w:val="20"/>
    </w:rPr>
  </w:style>
  <w:style w:type="character" w:styleId="a8">
    <w:name w:val="endnote reference"/>
    <w:basedOn w:val="a1"/>
    <w:uiPriority w:val="99"/>
    <w:semiHidden/>
    <w:unhideWhenUsed/>
    <w:rsid w:val="00BB76DF"/>
    <w:rPr>
      <w:vertAlign w:val="superscript"/>
    </w:rPr>
  </w:style>
  <w:style w:type="paragraph" w:styleId="a9">
    <w:name w:val="footnote text"/>
    <w:basedOn w:val="a0"/>
    <w:link w:val="aa"/>
    <w:semiHidden/>
    <w:unhideWhenUsed/>
    <w:rsid w:val="00BB76DF"/>
    <w:rPr>
      <w:sz w:val="20"/>
      <w:szCs w:val="20"/>
    </w:rPr>
  </w:style>
  <w:style w:type="character" w:customStyle="1" w:styleId="aa">
    <w:name w:val="Текст сноски Знак"/>
    <w:basedOn w:val="a1"/>
    <w:link w:val="a9"/>
    <w:semiHidden/>
    <w:rsid w:val="00BB76DF"/>
    <w:rPr>
      <w:sz w:val="20"/>
      <w:szCs w:val="20"/>
    </w:rPr>
  </w:style>
  <w:style w:type="character" w:styleId="ab">
    <w:name w:val="footnote reference"/>
    <w:basedOn w:val="a1"/>
    <w:uiPriority w:val="99"/>
    <w:semiHidden/>
    <w:unhideWhenUsed/>
    <w:rsid w:val="00BB76DF"/>
    <w:rPr>
      <w:vertAlign w:val="superscript"/>
    </w:rPr>
  </w:style>
  <w:style w:type="paragraph" w:styleId="ac">
    <w:name w:val="caption"/>
    <w:basedOn w:val="a0"/>
    <w:next w:val="a0"/>
    <w:autoRedefine/>
    <w:uiPriority w:val="35"/>
    <w:unhideWhenUsed/>
    <w:qFormat/>
    <w:rsid w:val="00995693"/>
    <w:pPr>
      <w:keepNext/>
    </w:pPr>
    <w:rPr>
      <w:rFonts w:ascii="Times New Roman" w:hAnsi="Times New Roman"/>
      <w:bCs/>
    </w:rPr>
  </w:style>
  <w:style w:type="paragraph" w:styleId="ad">
    <w:name w:val="header"/>
    <w:basedOn w:val="a0"/>
    <w:link w:val="ae"/>
    <w:uiPriority w:val="99"/>
    <w:unhideWhenUsed/>
    <w:rsid w:val="001236BB"/>
    <w:pPr>
      <w:tabs>
        <w:tab w:val="center" w:pos="4677"/>
        <w:tab w:val="right" w:pos="9355"/>
      </w:tabs>
    </w:pPr>
  </w:style>
  <w:style w:type="character" w:customStyle="1" w:styleId="ae">
    <w:name w:val="Верхний колонтитул Знак"/>
    <w:basedOn w:val="a1"/>
    <w:link w:val="ad"/>
    <w:uiPriority w:val="99"/>
    <w:rsid w:val="001236BB"/>
  </w:style>
  <w:style w:type="paragraph" w:styleId="af">
    <w:name w:val="footer"/>
    <w:basedOn w:val="a0"/>
    <w:link w:val="af0"/>
    <w:uiPriority w:val="99"/>
    <w:unhideWhenUsed/>
    <w:qFormat/>
    <w:rsid w:val="006F0C3E"/>
    <w:pPr>
      <w:tabs>
        <w:tab w:val="center" w:pos="4677"/>
        <w:tab w:val="right" w:pos="9355"/>
      </w:tabs>
    </w:pPr>
    <w:rPr>
      <w:lang w:val="en-US"/>
    </w:rPr>
  </w:style>
  <w:style w:type="character" w:customStyle="1" w:styleId="af0">
    <w:name w:val="Нижний колонтитул Знак"/>
    <w:basedOn w:val="a1"/>
    <w:link w:val="af"/>
    <w:uiPriority w:val="99"/>
    <w:rsid w:val="006F0C3E"/>
    <w:rPr>
      <w:lang w:val="en-US"/>
    </w:rPr>
  </w:style>
  <w:style w:type="paragraph" w:styleId="af1">
    <w:name w:val="Revision"/>
    <w:hidden/>
    <w:uiPriority w:val="99"/>
    <w:semiHidden/>
    <w:rsid w:val="001236BB"/>
    <w:pPr>
      <w:jc w:val="left"/>
    </w:pPr>
  </w:style>
  <w:style w:type="paragraph" w:styleId="af2">
    <w:name w:val="Balloon Text"/>
    <w:basedOn w:val="a0"/>
    <w:link w:val="af3"/>
    <w:uiPriority w:val="99"/>
    <w:semiHidden/>
    <w:unhideWhenUsed/>
    <w:rsid w:val="001236BB"/>
    <w:rPr>
      <w:rFonts w:ascii="Tahoma" w:hAnsi="Tahoma" w:cs="Tahoma"/>
      <w:sz w:val="16"/>
      <w:szCs w:val="16"/>
    </w:rPr>
  </w:style>
  <w:style w:type="character" w:customStyle="1" w:styleId="af3">
    <w:name w:val="Текст выноски Знак"/>
    <w:basedOn w:val="a1"/>
    <w:link w:val="af2"/>
    <w:uiPriority w:val="99"/>
    <w:semiHidden/>
    <w:rsid w:val="001236BB"/>
    <w:rPr>
      <w:rFonts w:ascii="Tahoma" w:hAnsi="Tahoma" w:cs="Tahoma"/>
      <w:sz w:val="16"/>
      <w:szCs w:val="16"/>
    </w:rPr>
  </w:style>
  <w:style w:type="table" w:styleId="af4">
    <w:name w:val="Table Grid"/>
    <w:basedOn w:val="a2"/>
    <w:uiPriority w:val="99"/>
    <w:rsid w:val="005D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0"/>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5">
    <w:name w:val="Plain Text"/>
    <w:basedOn w:val="a0"/>
    <w:link w:val="af6"/>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6">
    <w:name w:val="Текст Знак"/>
    <w:basedOn w:val="a1"/>
    <w:link w:val="af5"/>
    <w:rsid w:val="00A52BAE"/>
    <w:rPr>
      <w:rFonts w:ascii="Courier New" w:eastAsia="Times New Roman" w:hAnsi="Courier New" w:cs="Courier New"/>
      <w:sz w:val="20"/>
      <w:szCs w:val="20"/>
      <w:lang w:eastAsia="ru-RU"/>
    </w:rPr>
  </w:style>
  <w:style w:type="paragraph" w:customStyle="1" w:styleId="13">
    <w:name w:val="Обычный 13"/>
    <w:basedOn w:val="a0"/>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1"/>
    <w:link w:val="13"/>
    <w:rsid w:val="00DA4691"/>
    <w:rPr>
      <w:rFonts w:ascii="Times New Roman" w:eastAsia="Times New Roman" w:hAnsi="Times New Roman" w:cs="Times New Roman"/>
      <w:sz w:val="26"/>
      <w:szCs w:val="26"/>
      <w:lang w:eastAsia="ru-RU"/>
    </w:rPr>
  </w:style>
  <w:style w:type="paragraph" w:customStyle="1" w:styleId="11">
    <w:name w:val="Текст1"/>
    <w:basedOn w:val="a0"/>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7">
    <w:name w:val="TOC Heading"/>
    <w:basedOn w:val="1"/>
    <w:next w:val="a0"/>
    <w:uiPriority w:val="39"/>
    <w:unhideWhenUsed/>
    <w:qFormat/>
    <w:rsid w:val="00F47C0C"/>
    <w:pPr>
      <w:numPr>
        <w:numId w:val="0"/>
      </w:numPr>
      <w:spacing w:line="276" w:lineRule="auto"/>
      <w:ind w:left="360" w:hanging="360"/>
      <w:jc w:val="left"/>
      <w:outlineLvl w:val="9"/>
    </w:pPr>
  </w:style>
  <w:style w:type="paragraph" w:styleId="12">
    <w:name w:val="toc 1"/>
    <w:basedOn w:val="a0"/>
    <w:next w:val="a0"/>
    <w:autoRedefine/>
    <w:uiPriority w:val="39"/>
    <w:unhideWhenUsed/>
    <w:rsid w:val="00F47C0C"/>
    <w:pPr>
      <w:spacing w:after="100"/>
    </w:pPr>
  </w:style>
  <w:style w:type="paragraph" w:styleId="23">
    <w:name w:val="toc 2"/>
    <w:basedOn w:val="a0"/>
    <w:next w:val="a0"/>
    <w:autoRedefine/>
    <w:uiPriority w:val="39"/>
    <w:unhideWhenUsed/>
    <w:rsid w:val="002264C1"/>
    <w:pPr>
      <w:tabs>
        <w:tab w:val="left" w:pos="851"/>
        <w:tab w:val="left" w:pos="1100"/>
        <w:tab w:val="right" w:leader="dot" w:pos="9345"/>
      </w:tabs>
      <w:spacing w:after="100"/>
      <w:ind w:left="284"/>
    </w:pPr>
  </w:style>
  <w:style w:type="character" w:styleId="af8">
    <w:name w:val="Hyperlink"/>
    <w:basedOn w:val="a1"/>
    <w:uiPriority w:val="99"/>
    <w:unhideWhenUsed/>
    <w:rsid w:val="00F47C0C"/>
    <w:rPr>
      <w:color w:val="0000FF" w:themeColor="hyperlink"/>
      <w:u w:val="single"/>
    </w:rPr>
  </w:style>
  <w:style w:type="paragraph" w:styleId="a">
    <w:name w:val="List Number"/>
    <w:basedOn w:val="a0"/>
    <w:rsid w:val="00920B23"/>
    <w:pPr>
      <w:keepNext/>
      <w:numPr>
        <w:numId w:val="2"/>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9">
    <w:name w:val="FollowedHyperlink"/>
    <w:basedOn w:val="a1"/>
    <w:uiPriority w:val="99"/>
    <w:semiHidden/>
    <w:unhideWhenUsed/>
    <w:rsid w:val="00F03914"/>
    <w:rPr>
      <w:color w:val="800080"/>
      <w:u w:val="single"/>
    </w:rPr>
  </w:style>
  <w:style w:type="paragraph" w:customStyle="1" w:styleId="font5">
    <w:name w:val="font5"/>
    <w:basedOn w:val="a0"/>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0"/>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0"/>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0"/>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0"/>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0"/>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0"/>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0"/>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0"/>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0"/>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0"/>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0"/>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0"/>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0"/>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0"/>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0"/>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0"/>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0"/>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0"/>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a">
    <w:name w:val="Strong"/>
    <w:basedOn w:val="a1"/>
    <w:uiPriority w:val="22"/>
    <w:qFormat/>
    <w:rsid w:val="00BE5C6D"/>
    <w:rPr>
      <w:b/>
      <w:bCs/>
    </w:rPr>
  </w:style>
  <w:style w:type="paragraph" w:styleId="afb">
    <w:name w:val="Body Text Indent"/>
    <w:basedOn w:val="a0"/>
    <w:link w:val="afc"/>
    <w:rsid w:val="00D515EF"/>
    <w:pPr>
      <w:ind w:firstLine="709"/>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1"/>
    <w:link w:val="afb"/>
    <w:rsid w:val="00D515EF"/>
    <w:rPr>
      <w:rFonts w:ascii="Times New Roman" w:eastAsia="Times New Roman" w:hAnsi="Times New Roman" w:cs="Times New Roman"/>
      <w:sz w:val="24"/>
      <w:szCs w:val="24"/>
      <w:lang w:eastAsia="ru-RU"/>
    </w:rPr>
  </w:style>
  <w:style w:type="paragraph" w:styleId="24">
    <w:name w:val="Body Text Indent 2"/>
    <w:basedOn w:val="a0"/>
    <w:link w:val="25"/>
    <w:uiPriority w:val="99"/>
    <w:semiHidden/>
    <w:unhideWhenUsed/>
    <w:rsid w:val="00D515EF"/>
    <w:pPr>
      <w:spacing w:after="120" w:line="480" w:lineRule="auto"/>
      <w:ind w:left="283"/>
      <w:jc w:val="left"/>
    </w:pPr>
  </w:style>
  <w:style w:type="character" w:customStyle="1" w:styleId="25">
    <w:name w:val="Основной текст с отступом 2 Знак"/>
    <w:basedOn w:val="a1"/>
    <w:link w:val="24"/>
    <w:uiPriority w:val="99"/>
    <w:semiHidden/>
    <w:rsid w:val="00D515EF"/>
  </w:style>
  <w:style w:type="paragraph" w:styleId="afd">
    <w:name w:val="Normal (Web)"/>
    <w:basedOn w:val="a0"/>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e">
    <w:name w:val="основной"/>
    <w:basedOn w:val="a0"/>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
    <w:name w:val="Emphasis"/>
    <w:basedOn w:val="a1"/>
    <w:uiPriority w:val="20"/>
    <w:qFormat/>
    <w:rsid w:val="001D5CAD"/>
    <w:rPr>
      <w:i/>
      <w:iCs/>
    </w:rPr>
  </w:style>
  <w:style w:type="paragraph" w:styleId="31">
    <w:name w:val="toc 3"/>
    <w:basedOn w:val="a0"/>
    <w:next w:val="a0"/>
    <w:autoRedefine/>
    <w:uiPriority w:val="39"/>
    <w:unhideWhenUsed/>
    <w:rsid w:val="009B0FCE"/>
    <w:pPr>
      <w:tabs>
        <w:tab w:val="left" w:pos="1320"/>
        <w:tab w:val="right" w:leader="dot" w:pos="9498"/>
      </w:tabs>
      <w:spacing w:after="100" w:line="276" w:lineRule="auto"/>
      <w:ind w:left="440"/>
      <w:jc w:val="left"/>
    </w:pPr>
    <w:rPr>
      <w:rFonts w:eastAsiaTheme="minorEastAsia"/>
      <w:lang w:eastAsia="ru-RU"/>
    </w:rPr>
  </w:style>
  <w:style w:type="paragraph" w:styleId="42">
    <w:name w:val="toc 4"/>
    <w:basedOn w:val="a0"/>
    <w:next w:val="a0"/>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0"/>
    <w:next w:val="a0"/>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0"/>
    <w:next w:val="a0"/>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0"/>
    <w:next w:val="a0"/>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0"/>
    <w:next w:val="a0"/>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0"/>
    <w:next w:val="a0"/>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character" w:styleId="aff0">
    <w:name w:val="line number"/>
    <w:basedOn w:val="a1"/>
    <w:uiPriority w:val="99"/>
    <w:semiHidden/>
    <w:unhideWhenUsed/>
    <w:rsid w:val="00A66D34"/>
  </w:style>
  <w:style w:type="paragraph" w:customStyle="1" w:styleId="maintext">
    <w:name w:val="maintext"/>
    <w:basedOn w:val="a0"/>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0"/>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0"/>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0"/>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32">
    <w:name w:val="Body Text 3"/>
    <w:basedOn w:val="a0"/>
    <w:link w:val="33"/>
    <w:uiPriority w:val="99"/>
    <w:semiHidden/>
    <w:unhideWhenUsed/>
    <w:rsid w:val="005C3FBC"/>
    <w:pPr>
      <w:spacing w:after="120"/>
    </w:pPr>
    <w:rPr>
      <w:sz w:val="16"/>
      <w:szCs w:val="16"/>
    </w:rPr>
  </w:style>
  <w:style w:type="character" w:customStyle="1" w:styleId="33">
    <w:name w:val="Основной текст 3 Знак"/>
    <w:basedOn w:val="a1"/>
    <w:link w:val="32"/>
    <w:uiPriority w:val="99"/>
    <w:semiHidden/>
    <w:rsid w:val="005C3FBC"/>
    <w:rPr>
      <w:sz w:val="16"/>
      <w:szCs w:val="16"/>
    </w:rPr>
  </w:style>
  <w:style w:type="paragraph" w:styleId="HTML">
    <w:name w:val="HTML Preformatted"/>
    <w:basedOn w:val="a0"/>
    <w:link w:val="HTML0"/>
    <w:uiPriority w:val="99"/>
    <w:semiHidden/>
    <w:unhideWhenUsed/>
    <w:rsid w:val="00211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211132"/>
    <w:rPr>
      <w:rFonts w:ascii="Courier New" w:eastAsia="Times New Roman" w:hAnsi="Courier New" w:cs="Courier New"/>
      <w:sz w:val="20"/>
      <w:szCs w:val="20"/>
      <w:lang w:eastAsia="ru-RU"/>
    </w:rPr>
  </w:style>
  <w:style w:type="character" w:styleId="aff1">
    <w:name w:val="Placeholder Text"/>
    <w:basedOn w:val="a1"/>
    <w:uiPriority w:val="99"/>
    <w:semiHidden/>
    <w:rsid w:val="00AB6CE4"/>
    <w:rPr>
      <w:color w:val="808080"/>
    </w:rPr>
  </w:style>
  <w:style w:type="paragraph" w:customStyle="1" w:styleId="34">
    <w:name w:val="заголовок 3"/>
    <w:basedOn w:val="a0"/>
    <w:next w:val="a0"/>
    <w:rsid w:val="009D633D"/>
    <w:pPr>
      <w:keepNext/>
      <w:widowControl w:val="0"/>
    </w:pPr>
    <w:rPr>
      <w:rFonts w:ascii="Times New Roman" w:eastAsia="Times New Roman" w:hAnsi="Times New Roman" w:cs="Times New Roman"/>
      <w:b/>
      <w:sz w:val="28"/>
      <w:szCs w:val="20"/>
      <w:lang w:eastAsia="ru-RU"/>
    </w:rPr>
  </w:style>
  <w:style w:type="paragraph" w:customStyle="1" w:styleId="ConsPlusNormal">
    <w:name w:val="ConsPlusNormal"/>
    <w:rsid w:val="002651D7"/>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14">
    <w:name w:val="1"/>
    <w:basedOn w:val="a0"/>
    <w:rsid w:val="00736122"/>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locked/>
    <w:rsid w:val="000B1249"/>
    <w:rPr>
      <w:rFonts w:ascii="Times New Roman" w:hAnsi="Times New Roman" w:cs="Arial"/>
      <w:sz w:val="26"/>
      <w:szCs w:val="24"/>
    </w:rPr>
  </w:style>
  <w:style w:type="paragraph" w:customStyle="1" w:styleId="e2">
    <w:name w:val="*eсновной текст 2"/>
    <w:basedOn w:val="a0"/>
    <w:rsid w:val="008C44B8"/>
    <w:pPr>
      <w:widowControl w:val="0"/>
      <w:snapToGrid w:val="0"/>
      <w:ind w:firstLine="720"/>
      <w:jc w:val="both"/>
    </w:pPr>
    <w:rPr>
      <w:rFonts w:ascii="Times New Roman" w:eastAsia="Times New Roman" w:hAnsi="Times New Roman" w:cs="Times New Roman"/>
      <w:sz w:val="24"/>
      <w:szCs w:val="20"/>
      <w:lang w:eastAsia="ru-RU"/>
    </w:rPr>
  </w:style>
  <w:style w:type="paragraph" w:styleId="aff2">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0"/>
    <w:link w:val="aff3"/>
    <w:semiHidden/>
    <w:rsid w:val="00E76C65"/>
    <w:pPr>
      <w:spacing w:after="120"/>
      <w:jc w:val="left"/>
    </w:pPr>
    <w:rPr>
      <w:rFonts w:ascii="Times New Roman" w:eastAsia="Times New Roman" w:hAnsi="Times New Roman" w:cs="Times New Roman"/>
      <w:sz w:val="24"/>
      <w:szCs w:val="24"/>
      <w:vertAlign w:val="superscript"/>
      <w:lang w:eastAsia="ru-RU"/>
    </w:rPr>
  </w:style>
  <w:style w:type="character" w:customStyle="1" w:styleId="aff3">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1"/>
    <w:link w:val="aff2"/>
    <w:semiHidden/>
    <w:rsid w:val="00E76C65"/>
    <w:rPr>
      <w:rFonts w:ascii="Times New Roman" w:eastAsia="Times New Roman" w:hAnsi="Times New Roman" w:cs="Times New Roman"/>
      <w:sz w:val="24"/>
      <w:szCs w:val="24"/>
      <w:vertAlign w:val="superscript"/>
      <w:lang w:eastAsia="ru-RU"/>
    </w:rPr>
  </w:style>
  <w:style w:type="paragraph" w:styleId="26">
    <w:name w:val="Body Text 2"/>
    <w:basedOn w:val="a0"/>
    <w:link w:val="27"/>
    <w:semiHidden/>
    <w:rsid w:val="00E76C65"/>
    <w:pPr>
      <w:spacing w:after="120" w:line="480" w:lineRule="auto"/>
      <w:jc w:val="left"/>
    </w:pPr>
    <w:rPr>
      <w:rFonts w:ascii="Times New Roman" w:eastAsia="Times New Roman" w:hAnsi="Times New Roman" w:cs="Times New Roman"/>
      <w:sz w:val="24"/>
      <w:szCs w:val="24"/>
      <w:vertAlign w:val="superscript"/>
      <w:lang w:eastAsia="ru-RU"/>
    </w:rPr>
  </w:style>
  <w:style w:type="character" w:customStyle="1" w:styleId="27">
    <w:name w:val="Основной текст 2 Знак"/>
    <w:basedOn w:val="a1"/>
    <w:link w:val="26"/>
    <w:semiHidden/>
    <w:rsid w:val="00E76C65"/>
    <w:rPr>
      <w:rFonts w:ascii="Times New Roman" w:eastAsia="Times New Roman" w:hAnsi="Times New Roman" w:cs="Times New Roman"/>
      <w:sz w:val="24"/>
      <w:szCs w:val="24"/>
      <w:vertAlign w:val="superscript"/>
      <w:lang w:eastAsia="ru-RU"/>
    </w:rPr>
  </w:style>
  <w:style w:type="paragraph" w:customStyle="1" w:styleId="21">
    <w:name w:val="Список бюл.2"/>
    <w:basedOn w:val="20"/>
    <w:rsid w:val="00E76C65"/>
    <w:pPr>
      <w:numPr>
        <w:numId w:val="3"/>
      </w:numPr>
      <w:tabs>
        <w:tab w:val="num" w:pos="643"/>
      </w:tabs>
      <w:ind w:left="640"/>
      <w:contextualSpacing w:val="0"/>
      <w:jc w:val="both"/>
    </w:pPr>
    <w:rPr>
      <w:rFonts w:ascii="Times New Roman" w:eastAsia="Times New Roman" w:hAnsi="Times New Roman" w:cs="Times New Roman"/>
      <w:sz w:val="26"/>
      <w:szCs w:val="24"/>
      <w:lang w:eastAsia="ru-RU"/>
    </w:rPr>
  </w:style>
  <w:style w:type="paragraph" w:styleId="aff4">
    <w:name w:val="Date"/>
    <w:basedOn w:val="a0"/>
    <w:next w:val="a0"/>
    <w:link w:val="aff5"/>
    <w:semiHidden/>
    <w:rsid w:val="00E76C65"/>
    <w:pPr>
      <w:spacing w:after="120"/>
      <w:jc w:val="both"/>
    </w:pPr>
    <w:rPr>
      <w:rFonts w:ascii="Times New Roman" w:eastAsia="Times New Roman" w:hAnsi="Times New Roman" w:cs="Times New Roman"/>
      <w:sz w:val="24"/>
      <w:szCs w:val="24"/>
      <w:lang w:eastAsia="ru-RU"/>
    </w:rPr>
  </w:style>
  <w:style w:type="character" w:customStyle="1" w:styleId="aff5">
    <w:name w:val="Дата Знак"/>
    <w:basedOn w:val="a1"/>
    <w:link w:val="aff4"/>
    <w:semiHidden/>
    <w:rsid w:val="00E76C65"/>
    <w:rPr>
      <w:rFonts w:ascii="Times New Roman" w:eastAsia="Times New Roman" w:hAnsi="Times New Roman" w:cs="Times New Roman"/>
      <w:sz w:val="24"/>
      <w:szCs w:val="24"/>
      <w:lang w:eastAsia="ru-RU"/>
    </w:rPr>
  </w:style>
  <w:style w:type="paragraph" w:styleId="20">
    <w:name w:val="List Bullet 2"/>
    <w:basedOn w:val="a0"/>
    <w:uiPriority w:val="99"/>
    <w:semiHidden/>
    <w:unhideWhenUsed/>
    <w:rsid w:val="00E76C65"/>
    <w:pPr>
      <w:numPr>
        <w:numId w:val="4"/>
      </w:numPr>
      <w:contextualSpacing/>
    </w:pPr>
  </w:style>
  <w:style w:type="paragraph" w:styleId="aff6">
    <w:name w:val="Subtitle"/>
    <w:basedOn w:val="a0"/>
    <w:next w:val="a0"/>
    <w:link w:val="aff7"/>
    <w:uiPriority w:val="99"/>
    <w:qFormat/>
    <w:rsid w:val="002264C1"/>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uiPriority w:val="99"/>
    <w:rsid w:val="002264C1"/>
    <w:rPr>
      <w:rFonts w:asciiTheme="majorHAnsi" w:eastAsiaTheme="majorEastAsia" w:hAnsiTheme="majorHAnsi" w:cstheme="majorBidi"/>
      <w:i/>
      <w:iCs/>
      <w:color w:val="4F81BD" w:themeColor="accent1"/>
      <w:spacing w:val="15"/>
      <w:sz w:val="24"/>
      <w:szCs w:val="24"/>
    </w:rPr>
  </w:style>
  <w:style w:type="character" w:customStyle="1" w:styleId="00">
    <w:name w:val="00_Обычный текст Знак"/>
    <w:basedOn w:val="a1"/>
    <w:link w:val="000"/>
    <w:locked/>
    <w:rsid w:val="002264C1"/>
    <w:rPr>
      <w:rFonts w:ascii="Times New Roman" w:hAnsi="Times New Roman" w:cs="Times New Roman"/>
      <w:iCs/>
      <w:sz w:val="26"/>
      <w:szCs w:val="26"/>
    </w:rPr>
  </w:style>
  <w:style w:type="paragraph" w:customStyle="1" w:styleId="000">
    <w:name w:val="00_Обычный текст"/>
    <w:basedOn w:val="a0"/>
    <w:link w:val="00"/>
    <w:qFormat/>
    <w:rsid w:val="002264C1"/>
    <w:pPr>
      <w:spacing w:line="360" w:lineRule="auto"/>
      <w:ind w:firstLine="709"/>
      <w:jc w:val="both"/>
    </w:pPr>
    <w:rPr>
      <w:rFonts w:ascii="Times New Roman" w:hAnsi="Times New Roman" w:cs="Times New Roman"/>
      <w:iCs/>
      <w:sz w:val="26"/>
      <w:szCs w:val="26"/>
    </w:rPr>
  </w:style>
  <w:style w:type="character" w:customStyle="1" w:styleId="01">
    <w:name w:val="01_ЖИРНЫЙ ЗАГОЛОВОК Знак"/>
    <w:basedOn w:val="a1"/>
    <w:link w:val="010"/>
    <w:locked/>
    <w:rsid w:val="002264C1"/>
    <w:rPr>
      <w:rFonts w:ascii="Times New Roman" w:eastAsiaTheme="majorEastAsia" w:hAnsi="Times New Roman" w:cstheme="majorBidi"/>
      <w:b/>
      <w:iCs/>
      <w:caps/>
      <w:spacing w:val="20"/>
      <w:sz w:val="26"/>
      <w:szCs w:val="26"/>
      <w:lang w:eastAsia="ja-JP"/>
    </w:rPr>
  </w:style>
  <w:style w:type="paragraph" w:customStyle="1" w:styleId="010">
    <w:name w:val="01_ЖИРНЫЙ ЗАГОЛОВОК"/>
    <w:basedOn w:val="a0"/>
    <w:link w:val="01"/>
    <w:qFormat/>
    <w:rsid w:val="002264C1"/>
    <w:pPr>
      <w:keepNext/>
      <w:pageBreakBefore/>
      <w:widowControl w:val="0"/>
      <w:snapToGrid w:val="0"/>
      <w:spacing w:after="120" w:line="300" w:lineRule="auto"/>
      <w:ind w:left="1418" w:right="1418"/>
      <w:outlineLvl w:val="0"/>
    </w:pPr>
    <w:rPr>
      <w:rFonts w:ascii="Times New Roman" w:eastAsiaTheme="majorEastAsia" w:hAnsi="Times New Roman" w:cstheme="majorBidi"/>
      <w:b/>
      <w:iCs/>
      <w:caps/>
      <w:spacing w:val="20"/>
      <w:sz w:val="26"/>
      <w:szCs w:val="26"/>
      <w:lang w:eastAsia="ja-JP"/>
    </w:rPr>
  </w:style>
  <w:style w:type="paragraph" w:customStyle="1" w:styleId="15">
    <w:name w:val="Абзац списка1"/>
    <w:basedOn w:val="a0"/>
    <w:rsid w:val="00D44123"/>
    <w:pPr>
      <w:widowControl w:val="0"/>
      <w:adjustRightInd w:val="0"/>
      <w:spacing w:before="120" w:after="120"/>
      <w:ind w:left="720" w:firstLine="567"/>
      <w:jc w:val="both"/>
      <w:textAlignment w:val="baseline"/>
    </w:pPr>
    <w:rPr>
      <w:rFonts w:ascii="Arial" w:eastAsia="Microsoft YaHei" w:hAnsi="Arial" w:cs="Times New Roman"/>
      <w:spacing w:val="-5"/>
    </w:rPr>
  </w:style>
  <w:style w:type="paragraph" w:customStyle="1" w:styleId="16">
    <w:name w:val="Подзаголовок1"/>
    <w:basedOn w:val="a0"/>
    <w:next w:val="a0"/>
    <w:uiPriority w:val="99"/>
    <w:qFormat/>
    <w:rsid w:val="00DA525A"/>
    <w:pPr>
      <w:numPr>
        <w:ilvl w:val="1"/>
      </w:numPr>
    </w:pPr>
    <w:rPr>
      <w:rFonts w:ascii="Cambria" w:eastAsia="Times New Roman"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406">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2466114">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43413397">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8141299">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29903373">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2835416">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60003963">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75006177">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1905786">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395250395">
      <w:bodyDiv w:val="1"/>
      <w:marLeft w:val="0"/>
      <w:marRight w:val="0"/>
      <w:marTop w:val="0"/>
      <w:marBottom w:val="0"/>
      <w:divBdr>
        <w:top w:val="none" w:sz="0" w:space="0" w:color="auto"/>
        <w:left w:val="none" w:sz="0" w:space="0" w:color="auto"/>
        <w:bottom w:val="none" w:sz="0" w:space="0" w:color="auto"/>
        <w:right w:val="none" w:sz="0" w:space="0" w:color="auto"/>
      </w:divBdr>
    </w:div>
    <w:div w:id="408305595">
      <w:bodyDiv w:val="1"/>
      <w:marLeft w:val="0"/>
      <w:marRight w:val="0"/>
      <w:marTop w:val="0"/>
      <w:marBottom w:val="0"/>
      <w:divBdr>
        <w:top w:val="none" w:sz="0" w:space="0" w:color="auto"/>
        <w:left w:val="none" w:sz="0" w:space="0" w:color="auto"/>
        <w:bottom w:val="none" w:sz="0" w:space="0" w:color="auto"/>
        <w:right w:val="none" w:sz="0" w:space="0" w:color="auto"/>
      </w:divBdr>
    </w:div>
    <w:div w:id="427848673">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43618167">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525487034">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22923689">
      <w:bodyDiv w:val="1"/>
      <w:marLeft w:val="0"/>
      <w:marRight w:val="0"/>
      <w:marTop w:val="0"/>
      <w:marBottom w:val="0"/>
      <w:divBdr>
        <w:top w:val="none" w:sz="0" w:space="0" w:color="auto"/>
        <w:left w:val="none" w:sz="0" w:space="0" w:color="auto"/>
        <w:bottom w:val="none" w:sz="0" w:space="0" w:color="auto"/>
        <w:right w:val="none" w:sz="0" w:space="0" w:color="auto"/>
      </w:divBdr>
    </w:div>
    <w:div w:id="633828755">
      <w:bodyDiv w:val="1"/>
      <w:marLeft w:val="0"/>
      <w:marRight w:val="0"/>
      <w:marTop w:val="0"/>
      <w:marBottom w:val="0"/>
      <w:divBdr>
        <w:top w:val="none" w:sz="0" w:space="0" w:color="auto"/>
        <w:left w:val="none" w:sz="0" w:space="0" w:color="auto"/>
        <w:bottom w:val="none" w:sz="0" w:space="0" w:color="auto"/>
        <w:right w:val="none" w:sz="0" w:space="0" w:color="auto"/>
      </w:divBdr>
    </w:div>
    <w:div w:id="634067205">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689649214">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57024650">
      <w:bodyDiv w:val="1"/>
      <w:marLeft w:val="0"/>
      <w:marRight w:val="0"/>
      <w:marTop w:val="0"/>
      <w:marBottom w:val="0"/>
      <w:divBdr>
        <w:top w:val="none" w:sz="0" w:space="0" w:color="auto"/>
        <w:left w:val="none" w:sz="0" w:space="0" w:color="auto"/>
        <w:bottom w:val="none" w:sz="0" w:space="0" w:color="auto"/>
        <w:right w:val="none" w:sz="0" w:space="0" w:color="auto"/>
      </w:divBdr>
    </w:div>
    <w:div w:id="760611950">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809251632">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41043169">
      <w:bodyDiv w:val="1"/>
      <w:marLeft w:val="0"/>
      <w:marRight w:val="0"/>
      <w:marTop w:val="0"/>
      <w:marBottom w:val="0"/>
      <w:divBdr>
        <w:top w:val="none" w:sz="0" w:space="0" w:color="auto"/>
        <w:left w:val="none" w:sz="0" w:space="0" w:color="auto"/>
        <w:bottom w:val="none" w:sz="0" w:space="0" w:color="auto"/>
        <w:right w:val="none" w:sz="0" w:space="0" w:color="auto"/>
      </w:divBdr>
    </w:div>
    <w:div w:id="849221196">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4097900">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80361392">
      <w:bodyDiv w:val="1"/>
      <w:marLeft w:val="0"/>
      <w:marRight w:val="0"/>
      <w:marTop w:val="0"/>
      <w:marBottom w:val="0"/>
      <w:divBdr>
        <w:top w:val="none" w:sz="0" w:space="0" w:color="auto"/>
        <w:left w:val="none" w:sz="0" w:space="0" w:color="auto"/>
        <w:bottom w:val="none" w:sz="0" w:space="0" w:color="auto"/>
        <w:right w:val="none" w:sz="0" w:space="0" w:color="auto"/>
      </w:divBdr>
      <w:divsChild>
        <w:div w:id="439227264">
          <w:marLeft w:val="0"/>
          <w:marRight w:val="0"/>
          <w:marTop w:val="0"/>
          <w:marBottom w:val="0"/>
          <w:divBdr>
            <w:top w:val="none" w:sz="0" w:space="0" w:color="auto"/>
            <w:left w:val="none" w:sz="0" w:space="0" w:color="auto"/>
            <w:bottom w:val="none" w:sz="0" w:space="0" w:color="auto"/>
            <w:right w:val="none" w:sz="0" w:space="0" w:color="auto"/>
          </w:divBdr>
        </w:div>
      </w:divsChild>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923144817">
      <w:bodyDiv w:val="1"/>
      <w:marLeft w:val="0"/>
      <w:marRight w:val="0"/>
      <w:marTop w:val="0"/>
      <w:marBottom w:val="0"/>
      <w:divBdr>
        <w:top w:val="none" w:sz="0" w:space="0" w:color="auto"/>
        <w:left w:val="none" w:sz="0" w:space="0" w:color="auto"/>
        <w:bottom w:val="none" w:sz="0" w:space="0" w:color="auto"/>
        <w:right w:val="none" w:sz="0" w:space="0" w:color="auto"/>
      </w:divBdr>
    </w:div>
    <w:div w:id="980575307">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45369465">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118328362">
      <w:bodyDiv w:val="1"/>
      <w:marLeft w:val="0"/>
      <w:marRight w:val="0"/>
      <w:marTop w:val="0"/>
      <w:marBottom w:val="0"/>
      <w:divBdr>
        <w:top w:val="none" w:sz="0" w:space="0" w:color="auto"/>
        <w:left w:val="none" w:sz="0" w:space="0" w:color="auto"/>
        <w:bottom w:val="none" w:sz="0" w:space="0" w:color="auto"/>
        <w:right w:val="none" w:sz="0" w:space="0" w:color="auto"/>
      </w:divBdr>
    </w:div>
    <w:div w:id="1122844875">
      <w:bodyDiv w:val="1"/>
      <w:marLeft w:val="0"/>
      <w:marRight w:val="0"/>
      <w:marTop w:val="0"/>
      <w:marBottom w:val="0"/>
      <w:divBdr>
        <w:top w:val="none" w:sz="0" w:space="0" w:color="auto"/>
        <w:left w:val="none" w:sz="0" w:space="0" w:color="auto"/>
        <w:bottom w:val="none" w:sz="0" w:space="0" w:color="auto"/>
        <w:right w:val="none" w:sz="0" w:space="0" w:color="auto"/>
      </w:divBdr>
      <w:divsChild>
        <w:div w:id="596987421">
          <w:marLeft w:val="0"/>
          <w:marRight w:val="0"/>
          <w:marTop w:val="0"/>
          <w:marBottom w:val="0"/>
          <w:divBdr>
            <w:top w:val="none" w:sz="0" w:space="0" w:color="auto"/>
            <w:left w:val="none" w:sz="0" w:space="0" w:color="auto"/>
            <w:bottom w:val="none" w:sz="0" w:space="0" w:color="auto"/>
            <w:right w:val="none" w:sz="0" w:space="0" w:color="auto"/>
          </w:divBdr>
        </w:div>
        <w:div w:id="1366635368">
          <w:marLeft w:val="0"/>
          <w:marRight w:val="0"/>
          <w:marTop w:val="0"/>
          <w:marBottom w:val="0"/>
          <w:divBdr>
            <w:top w:val="none" w:sz="0" w:space="0" w:color="auto"/>
            <w:left w:val="none" w:sz="0" w:space="0" w:color="auto"/>
            <w:bottom w:val="none" w:sz="0" w:space="0" w:color="auto"/>
            <w:right w:val="none" w:sz="0" w:space="0" w:color="auto"/>
          </w:divBdr>
        </w:div>
      </w:divsChild>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26200261">
      <w:bodyDiv w:val="1"/>
      <w:marLeft w:val="0"/>
      <w:marRight w:val="0"/>
      <w:marTop w:val="0"/>
      <w:marBottom w:val="0"/>
      <w:divBdr>
        <w:top w:val="none" w:sz="0" w:space="0" w:color="auto"/>
        <w:left w:val="none" w:sz="0" w:space="0" w:color="auto"/>
        <w:bottom w:val="none" w:sz="0" w:space="0" w:color="auto"/>
        <w:right w:val="none" w:sz="0" w:space="0" w:color="auto"/>
      </w:divBdr>
    </w:div>
    <w:div w:id="1132986831">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4778320">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22275519">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91560429">
      <w:bodyDiv w:val="1"/>
      <w:marLeft w:val="0"/>
      <w:marRight w:val="0"/>
      <w:marTop w:val="0"/>
      <w:marBottom w:val="0"/>
      <w:divBdr>
        <w:top w:val="none" w:sz="0" w:space="0" w:color="auto"/>
        <w:left w:val="none" w:sz="0" w:space="0" w:color="auto"/>
        <w:bottom w:val="none" w:sz="0" w:space="0" w:color="auto"/>
        <w:right w:val="none" w:sz="0" w:space="0" w:color="auto"/>
      </w:divBdr>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601646157">
      <w:bodyDiv w:val="1"/>
      <w:marLeft w:val="0"/>
      <w:marRight w:val="0"/>
      <w:marTop w:val="0"/>
      <w:marBottom w:val="0"/>
      <w:divBdr>
        <w:top w:val="none" w:sz="0" w:space="0" w:color="auto"/>
        <w:left w:val="none" w:sz="0" w:space="0" w:color="auto"/>
        <w:bottom w:val="none" w:sz="0" w:space="0" w:color="auto"/>
        <w:right w:val="none" w:sz="0" w:space="0" w:color="auto"/>
      </w:divBdr>
    </w:div>
    <w:div w:id="1610039759">
      <w:bodyDiv w:val="1"/>
      <w:marLeft w:val="0"/>
      <w:marRight w:val="0"/>
      <w:marTop w:val="0"/>
      <w:marBottom w:val="0"/>
      <w:divBdr>
        <w:top w:val="none" w:sz="0" w:space="0" w:color="auto"/>
        <w:left w:val="none" w:sz="0" w:space="0" w:color="auto"/>
        <w:bottom w:val="none" w:sz="0" w:space="0" w:color="auto"/>
        <w:right w:val="none" w:sz="0" w:space="0" w:color="auto"/>
      </w:divBdr>
    </w:div>
    <w:div w:id="1612125588">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38340188">
      <w:bodyDiv w:val="1"/>
      <w:marLeft w:val="0"/>
      <w:marRight w:val="0"/>
      <w:marTop w:val="0"/>
      <w:marBottom w:val="0"/>
      <w:divBdr>
        <w:top w:val="none" w:sz="0" w:space="0" w:color="auto"/>
        <w:left w:val="none" w:sz="0" w:space="0" w:color="auto"/>
        <w:bottom w:val="none" w:sz="0" w:space="0" w:color="auto"/>
        <w:right w:val="none" w:sz="0" w:space="0" w:color="auto"/>
      </w:divBdr>
    </w:div>
    <w:div w:id="1652321680">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688798930">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93741854">
      <w:bodyDiv w:val="1"/>
      <w:marLeft w:val="0"/>
      <w:marRight w:val="0"/>
      <w:marTop w:val="0"/>
      <w:marBottom w:val="0"/>
      <w:divBdr>
        <w:top w:val="none" w:sz="0" w:space="0" w:color="auto"/>
        <w:left w:val="none" w:sz="0" w:space="0" w:color="auto"/>
        <w:bottom w:val="none" w:sz="0" w:space="0" w:color="auto"/>
        <w:right w:val="none" w:sz="0" w:space="0" w:color="auto"/>
      </w:divBdr>
    </w:div>
    <w:div w:id="1805536717">
      <w:bodyDiv w:val="1"/>
      <w:marLeft w:val="0"/>
      <w:marRight w:val="0"/>
      <w:marTop w:val="0"/>
      <w:marBottom w:val="0"/>
      <w:divBdr>
        <w:top w:val="none" w:sz="0" w:space="0" w:color="auto"/>
        <w:left w:val="none" w:sz="0" w:space="0" w:color="auto"/>
        <w:bottom w:val="none" w:sz="0" w:space="0" w:color="auto"/>
        <w:right w:val="none" w:sz="0" w:space="0" w:color="auto"/>
      </w:divBdr>
    </w:div>
    <w:div w:id="1808693971">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56920667">
      <w:bodyDiv w:val="1"/>
      <w:marLeft w:val="0"/>
      <w:marRight w:val="0"/>
      <w:marTop w:val="0"/>
      <w:marBottom w:val="0"/>
      <w:divBdr>
        <w:top w:val="none" w:sz="0" w:space="0" w:color="auto"/>
        <w:left w:val="none" w:sz="0" w:space="0" w:color="auto"/>
        <w:bottom w:val="none" w:sz="0" w:space="0" w:color="auto"/>
        <w:right w:val="none" w:sz="0" w:space="0" w:color="auto"/>
      </w:divBdr>
    </w:div>
    <w:div w:id="1860922222">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90803485">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902206129">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06799663">
      <w:bodyDiv w:val="1"/>
      <w:marLeft w:val="0"/>
      <w:marRight w:val="0"/>
      <w:marTop w:val="0"/>
      <w:marBottom w:val="0"/>
      <w:divBdr>
        <w:top w:val="none" w:sz="0" w:space="0" w:color="auto"/>
        <w:left w:val="none" w:sz="0" w:space="0" w:color="auto"/>
        <w:bottom w:val="none" w:sz="0" w:space="0" w:color="auto"/>
        <w:right w:val="none" w:sz="0" w:space="0" w:color="auto"/>
      </w:divBdr>
    </w:div>
    <w:div w:id="1918856369">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50964444">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30638654">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107338395">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1AFB2-B502-45FC-87F2-0DC9E4B0F4D7}">
  <ds:schemaRefs>
    <ds:schemaRef ds:uri="http://schemas.openxmlformats.org/officeDocument/2006/bibliography"/>
  </ds:schemaRefs>
</ds:datastoreItem>
</file>

<file path=customXml/itemProps2.xml><?xml version="1.0" encoding="utf-8"?>
<ds:datastoreItem xmlns:ds="http://schemas.openxmlformats.org/officeDocument/2006/customXml" ds:itemID="{A9027E0C-72E5-45CC-A41D-A219D6FB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41</Pages>
  <Words>8027</Words>
  <Characters>45756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Деревянко Олег Владимирович</dc:creator>
  <cp:lastModifiedBy>Прохоров Иван</cp:lastModifiedBy>
  <cp:revision>39</cp:revision>
  <cp:lastPrinted>2017-12-21T06:37:00Z</cp:lastPrinted>
  <dcterms:created xsi:type="dcterms:W3CDTF">2014-08-19T15:08:00Z</dcterms:created>
  <dcterms:modified xsi:type="dcterms:W3CDTF">2018-03-31T19:15:00Z</dcterms:modified>
</cp:coreProperties>
</file>